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728" w:rsidRPr="00B468CC" w:rsidRDefault="00AA3728" w:rsidP="00AA3728">
      <w:pPr>
        <w:pStyle w:val="Heading1"/>
        <w:spacing w:after="240"/>
        <w:ind w:left="0" w:right="112" w:firstLine="0"/>
      </w:pPr>
      <w:bookmarkStart w:id="0" w:name="_Toc24545933"/>
      <w:bookmarkStart w:id="1" w:name="_GoBack"/>
      <w:bookmarkEnd w:id="1"/>
      <w:r w:rsidRPr="00B468CC">
        <w:t>Climate Implications of Policy Assessment: Disclosure Sheet</w:t>
      </w:r>
      <w:bookmarkEnd w:id="0"/>
    </w:p>
    <w:p w:rsidR="00AA3728" w:rsidRPr="00B468CC" w:rsidRDefault="00AA3728" w:rsidP="00E47096">
      <w:pPr>
        <w:pStyle w:val="BodyText"/>
      </w:pPr>
      <w:r w:rsidRPr="00B468CC">
        <w:t>This disclosure sheet provides the responsible department’s best estimate of the greenhouse gas emissions impacts for New Zealand that would arise from the implementation of the policy proposal or option described below. It has been prepared to help inform Cabinet decisions about this policy. It is broken down by periods that align with New Zealand’s future emissions budgets.</w:t>
      </w:r>
      <w:r w:rsidR="00813D1F">
        <w:t xml:space="preserve"> </w:t>
      </w:r>
    </w:p>
    <w:p w:rsidR="00AA3728" w:rsidRPr="009E1AED" w:rsidRDefault="00AA3728" w:rsidP="00AA3728">
      <w:pPr>
        <w:pStyle w:val="Heading3"/>
        <w:spacing w:before="240" w:after="120"/>
        <w:rPr>
          <w:color w:val="1C556C"/>
          <w:sz w:val="32"/>
          <w:szCs w:val="32"/>
        </w:rPr>
      </w:pPr>
      <w:r w:rsidRPr="009E1AED">
        <w:rPr>
          <w:color w:val="1C556C"/>
          <w:sz w:val="32"/>
          <w:szCs w:val="32"/>
        </w:rPr>
        <w:t>Section 1: General information</w:t>
      </w:r>
    </w:p>
    <w:tbl>
      <w:tblPr>
        <w:tblStyle w:val="TableGrid"/>
        <w:tblW w:w="13948" w:type="dxa"/>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Look w:val="04A0" w:firstRow="1" w:lastRow="0" w:firstColumn="1" w:lastColumn="0" w:noHBand="0" w:noVBand="1"/>
      </w:tblPr>
      <w:tblGrid>
        <w:gridCol w:w="3686"/>
        <w:gridCol w:w="10262"/>
      </w:tblGrid>
      <w:tr w:rsidR="00AA3728" w:rsidRPr="00B468CC" w:rsidTr="009E1AED">
        <w:trPr>
          <w:tblHeader/>
        </w:trPr>
        <w:tc>
          <w:tcPr>
            <w:tcW w:w="3686" w:type="dxa"/>
            <w:shd w:val="clear" w:color="auto" w:fill="1C556C"/>
          </w:tcPr>
          <w:p w:rsidR="00AA3728" w:rsidRPr="00B468CC" w:rsidRDefault="00AA3728" w:rsidP="000A0903">
            <w:pPr>
              <w:pStyle w:val="TableTextbold"/>
              <w:rPr>
                <w:color w:val="FFFFFF" w:themeColor="background1"/>
              </w:rPr>
            </w:pPr>
            <w:r w:rsidRPr="00B468CC">
              <w:rPr>
                <w:color w:val="FFFFFF" w:themeColor="background1"/>
              </w:rPr>
              <w:t>General information</w:t>
            </w:r>
            <w:r w:rsidRPr="00B468CC">
              <w:rPr>
                <w:color w:val="FFFFFF" w:themeColor="background1"/>
                <w:szCs w:val="22"/>
              </w:rPr>
              <w:t xml:space="preserve"> </w:t>
            </w:r>
          </w:p>
        </w:tc>
        <w:tc>
          <w:tcPr>
            <w:tcW w:w="10262" w:type="dxa"/>
            <w:shd w:val="clear" w:color="auto" w:fill="1C556C"/>
          </w:tcPr>
          <w:p w:rsidR="00AA3728" w:rsidRPr="00B468CC" w:rsidRDefault="00AA3728" w:rsidP="000A0903">
            <w:pPr>
              <w:pStyle w:val="TableTextbold"/>
              <w:rPr>
                <w:color w:val="FFFFFF" w:themeColor="background1"/>
              </w:rPr>
            </w:pPr>
          </w:p>
        </w:tc>
      </w:tr>
      <w:tr w:rsidR="00AA3728" w:rsidRPr="00B468CC" w:rsidTr="000A0903">
        <w:tc>
          <w:tcPr>
            <w:tcW w:w="3686" w:type="dxa"/>
            <w:shd w:val="clear" w:color="auto" w:fill="auto"/>
          </w:tcPr>
          <w:p w:rsidR="00AA3728" w:rsidRPr="00B468CC" w:rsidRDefault="00AA3728" w:rsidP="000A0903">
            <w:pPr>
              <w:pStyle w:val="TableText"/>
            </w:pPr>
            <w:r w:rsidRPr="00B468CC">
              <w:t>Name/title of policy proposal or policy option:</w:t>
            </w:r>
          </w:p>
        </w:tc>
        <w:tc>
          <w:tcPr>
            <w:tcW w:w="10262" w:type="dxa"/>
          </w:tcPr>
          <w:p w:rsidR="00AA3728" w:rsidRPr="00B468CC" w:rsidRDefault="00AA3728" w:rsidP="000A0903">
            <w:pPr>
              <w:pStyle w:val="TableText"/>
            </w:pPr>
          </w:p>
        </w:tc>
      </w:tr>
      <w:tr w:rsidR="00AA3728" w:rsidRPr="00B468CC" w:rsidTr="000A0903">
        <w:tc>
          <w:tcPr>
            <w:tcW w:w="3686" w:type="dxa"/>
            <w:shd w:val="clear" w:color="auto" w:fill="auto"/>
          </w:tcPr>
          <w:p w:rsidR="00AA3728" w:rsidRPr="00B468CC" w:rsidRDefault="00AA3728" w:rsidP="000A0903">
            <w:pPr>
              <w:pStyle w:val="TableText"/>
            </w:pPr>
            <w:r w:rsidRPr="00B468CC">
              <w:t>Agency responsible for the Cabinet paper:</w:t>
            </w:r>
          </w:p>
        </w:tc>
        <w:tc>
          <w:tcPr>
            <w:tcW w:w="10262" w:type="dxa"/>
          </w:tcPr>
          <w:p w:rsidR="00AA3728" w:rsidRPr="00B468CC" w:rsidRDefault="00AA3728" w:rsidP="000A0903">
            <w:pPr>
              <w:pStyle w:val="TableText"/>
            </w:pPr>
          </w:p>
        </w:tc>
      </w:tr>
      <w:tr w:rsidR="00AA3728" w:rsidRPr="00B468CC" w:rsidTr="000A0903">
        <w:tc>
          <w:tcPr>
            <w:tcW w:w="3686" w:type="dxa"/>
            <w:shd w:val="clear" w:color="auto" w:fill="auto"/>
          </w:tcPr>
          <w:p w:rsidR="00AA3728" w:rsidRPr="00B468CC" w:rsidRDefault="00AA3728" w:rsidP="000A0903">
            <w:pPr>
              <w:pStyle w:val="TableText"/>
            </w:pPr>
            <w:r w:rsidRPr="00B468CC">
              <w:t xml:space="preserve">Date finalised: </w:t>
            </w:r>
          </w:p>
        </w:tc>
        <w:tc>
          <w:tcPr>
            <w:tcW w:w="10262" w:type="dxa"/>
          </w:tcPr>
          <w:p w:rsidR="00AA3728" w:rsidRPr="00B468CC" w:rsidRDefault="00AA3728" w:rsidP="000A0903">
            <w:pPr>
              <w:pStyle w:val="TableText"/>
              <w:rPr>
                <w:i/>
              </w:rPr>
            </w:pPr>
            <w:r w:rsidRPr="00B468CC">
              <w:rPr>
                <w:i/>
              </w:rPr>
              <w:t>Assessments may need to be updated as the policy process progresses and/or there is better or new information. If there are multiple assessments under the same initiative title, they will be differentiated by date.</w:t>
            </w:r>
          </w:p>
        </w:tc>
      </w:tr>
      <w:tr w:rsidR="00AA3728" w:rsidRPr="00B468CC" w:rsidTr="000A0903">
        <w:tc>
          <w:tcPr>
            <w:tcW w:w="3686" w:type="dxa"/>
          </w:tcPr>
          <w:p w:rsidR="00AA3728" w:rsidRPr="00B468CC" w:rsidRDefault="00AA3728" w:rsidP="000A0903">
            <w:pPr>
              <w:pStyle w:val="TableText"/>
            </w:pPr>
            <w:r w:rsidRPr="00B468CC">
              <w:t>Short description of the policy proposal:</w:t>
            </w:r>
          </w:p>
        </w:tc>
        <w:tc>
          <w:tcPr>
            <w:tcW w:w="10262" w:type="dxa"/>
          </w:tcPr>
          <w:p w:rsidR="00AA3728" w:rsidRPr="00B468CC" w:rsidRDefault="00AA3728" w:rsidP="00813D1F">
            <w:pPr>
              <w:pStyle w:val="TableText"/>
            </w:pPr>
            <w:r w:rsidRPr="00B468CC">
              <w:rPr>
                <w:i/>
              </w:rPr>
              <w:t>2–3 sentences max.</w:t>
            </w:r>
            <w:r w:rsidR="00E47096">
              <w:rPr>
                <w:i/>
              </w:rPr>
              <w:t xml:space="preserve"> </w:t>
            </w:r>
            <w:r w:rsidRPr="00B468CC">
              <w:rPr>
                <w:i/>
              </w:rPr>
              <w:t xml:space="preserve">If the proposal/option is covered in a regulatory impact statement (RIS), please </w:t>
            </w:r>
            <w:r w:rsidR="00E47096">
              <w:rPr>
                <w:i/>
              </w:rPr>
              <w:t xml:space="preserve">also </w:t>
            </w:r>
            <w:r w:rsidRPr="00B468CC">
              <w:rPr>
                <w:i/>
              </w:rPr>
              <w:t>state “More information can be found in the following RIS [give the RIS title and date]”</w:t>
            </w:r>
          </w:p>
        </w:tc>
      </w:tr>
    </w:tbl>
    <w:p w:rsidR="00E47096" w:rsidRPr="009E1AED" w:rsidRDefault="00E47096" w:rsidP="00E47096">
      <w:pPr>
        <w:pStyle w:val="Heading3"/>
        <w:spacing w:before="240" w:after="120"/>
        <w:rPr>
          <w:color w:val="1C556C"/>
          <w:sz w:val="32"/>
          <w:szCs w:val="32"/>
        </w:rPr>
      </w:pPr>
      <w:r w:rsidRPr="009E1AED">
        <w:rPr>
          <w:color w:val="1C556C"/>
          <w:sz w:val="32"/>
          <w:szCs w:val="32"/>
        </w:rPr>
        <w:t>Section 2: Greenhouse gas emission impacts</w:t>
      </w:r>
    </w:p>
    <w:tbl>
      <w:tblPr>
        <w:tblStyle w:val="TableGrid"/>
        <w:tblW w:w="13948" w:type="dxa"/>
        <w:tblBorders>
          <w:top w:val="single" w:sz="4" w:space="0" w:color="5B9BD5" w:themeColor="accent1"/>
          <w:left w:val="none" w:sz="0" w:space="0" w:color="auto"/>
          <w:bottom w:val="single" w:sz="4" w:space="0" w:color="5B9BD5" w:themeColor="accent1"/>
          <w:right w:val="none" w:sz="0" w:space="0" w:color="auto"/>
          <w:insideH w:val="single" w:sz="4" w:space="0" w:color="5B9BD5" w:themeColor="accent1"/>
          <w:insideV w:val="single" w:sz="4" w:space="0" w:color="5B9BD5" w:themeColor="accent1"/>
        </w:tblBorders>
        <w:tblLook w:val="04A0" w:firstRow="1" w:lastRow="0" w:firstColumn="1" w:lastColumn="0" w:noHBand="0" w:noVBand="1"/>
      </w:tblPr>
      <w:tblGrid>
        <w:gridCol w:w="3119"/>
        <w:gridCol w:w="1534"/>
        <w:gridCol w:w="1535"/>
        <w:gridCol w:w="1535"/>
        <w:gridCol w:w="1535"/>
        <w:gridCol w:w="1535"/>
        <w:gridCol w:w="1535"/>
        <w:gridCol w:w="1620"/>
      </w:tblGrid>
      <w:tr w:rsidR="00E47096" w:rsidRPr="00B468CC" w:rsidTr="00721018">
        <w:trPr>
          <w:tblHeader/>
        </w:trPr>
        <w:tc>
          <w:tcPr>
            <w:tcW w:w="3119" w:type="dxa"/>
            <w:tcBorders>
              <w:top w:val="single" w:sz="4" w:space="0" w:color="1C556C"/>
              <w:left w:val="single" w:sz="4" w:space="0" w:color="1C556C"/>
              <w:bottom w:val="single" w:sz="4" w:space="0" w:color="1C556C"/>
              <w:right w:val="single" w:sz="4" w:space="0" w:color="1C556C"/>
            </w:tcBorders>
            <w:shd w:val="clear" w:color="auto" w:fill="1C556C"/>
            <w:vAlign w:val="bottom"/>
          </w:tcPr>
          <w:p w:rsidR="00E47096" w:rsidRPr="00B468CC" w:rsidRDefault="00E47096" w:rsidP="00F3294E">
            <w:pPr>
              <w:pStyle w:val="TableTextbold"/>
              <w:keepNext/>
              <w:rPr>
                <w:color w:val="FFFFFF" w:themeColor="background1"/>
              </w:rPr>
            </w:pPr>
            <w:r w:rsidRPr="00B468CC">
              <w:rPr>
                <w:color w:val="FFFFFF" w:themeColor="background1"/>
              </w:rPr>
              <w:t>Sector &amp; source</w:t>
            </w:r>
          </w:p>
        </w:tc>
        <w:tc>
          <w:tcPr>
            <w:tcW w:w="10829" w:type="dxa"/>
            <w:gridSpan w:val="7"/>
            <w:tcBorders>
              <w:top w:val="single" w:sz="4" w:space="0" w:color="1C556C"/>
              <w:left w:val="single" w:sz="4" w:space="0" w:color="1C556C"/>
              <w:bottom w:val="single" w:sz="4" w:space="0" w:color="1C556C"/>
              <w:right w:val="single" w:sz="4" w:space="0" w:color="1C556C"/>
            </w:tcBorders>
            <w:shd w:val="clear" w:color="auto" w:fill="1C556C"/>
            <w:vAlign w:val="bottom"/>
          </w:tcPr>
          <w:p w:rsidR="00E47096" w:rsidRPr="00B468CC" w:rsidRDefault="00E47096" w:rsidP="00F3294E">
            <w:pPr>
              <w:pStyle w:val="TableTextbold"/>
              <w:keepNext/>
              <w:jc w:val="center"/>
              <w:rPr>
                <w:color w:val="FFFFFF" w:themeColor="background1"/>
              </w:rPr>
            </w:pPr>
            <w:r w:rsidRPr="00B468CC">
              <w:rPr>
                <w:color w:val="FFFFFF" w:themeColor="background1"/>
              </w:rPr>
              <w:t>Chang</w:t>
            </w:r>
            <w:r w:rsidR="007B6900">
              <w:rPr>
                <w:color w:val="FFFFFF" w:themeColor="background1"/>
              </w:rPr>
              <w:t xml:space="preserve">es in greenhouse gas emissions in </w:t>
            </w:r>
            <w:r w:rsidRPr="00B468CC">
              <w:rPr>
                <w:color w:val="FFFFFF" w:themeColor="background1"/>
              </w:rPr>
              <w:t>tonnes of carbon dioxide equivalent</w:t>
            </w:r>
            <w:r w:rsidR="007B6900">
              <w:rPr>
                <w:color w:val="FFFFFF" w:themeColor="background1"/>
              </w:rPr>
              <w:t xml:space="preserve"> (CO</w:t>
            </w:r>
            <w:r w:rsidR="007B6900">
              <w:rPr>
                <w:color w:val="FFFFFF" w:themeColor="background1"/>
                <w:vertAlign w:val="subscript"/>
              </w:rPr>
              <w:t>2</w:t>
            </w:r>
            <w:r w:rsidR="007B6900">
              <w:rPr>
                <w:color w:val="FFFFFF" w:themeColor="background1"/>
              </w:rPr>
              <w:t>-e)</w:t>
            </w:r>
          </w:p>
        </w:tc>
      </w:tr>
      <w:tr w:rsidR="007B6900" w:rsidRPr="00B468CC" w:rsidTr="00721018">
        <w:trPr>
          <w:tblHeader/>
        </w:trPr>
        <w:tc>
          <w:tcPr>
            <w:tcW w:w="3119" w:type="dxa"/>
            <w:tcBorders>
              <w:top w:val="single" w:sz="4" w:space="0" w:color="1C556C"/>
              <w:bottom w:val="single" w:sz="4" w:space="0" w:color="1C556C"/>
              <w:right w:val="single" w:sz="4" w:space="0" w:color="1C556C"/>
            </w:tcBorders>
            <w:shd w:val="clear" w:color="auto" w:fill="auto"/>
          </w:tcPr>
          <w:p w:rsidR="00E47096" w:rsidRPr="00B468CC" w:rsidRDefault="00E47096" w:rsidP="00F3294E">
            <w:pPr>
              <w:pStyle w:val="TableText"/>
              <w:keepNext/>
              <w:rPr>
                <w:b/>
                <w:bCs/>
              </w:rPr>
            </w:pPr>
          </w:p>
        </w:tc>
        <w:tc>
          <w:tcPr>
            <w:tcW w:w="1534" w:type="dxa"/>
            <w:tcBorders>
              <w:top w:val="single" w:sz="4" w:space="0" w:color="1C556C"/>
              <w:left w:val="single" w:sz="4" w:space="0" w:color="1C556C"/>
              <w:bottom w:val="single" w:sz="4" w:space="0" w:color="1C556C"/>
              <w:right w:val="single" w:sz="4" w:space="0" w:color="1C556C"/>
            </w:tcBorders>
            <w:tcMar>
              <w:right w:w="57" w:type="dxa"/>
            </w:tcMar>
            <w:vAlign w:val="center"/>
          </w:tcPr>
          <w:p w:rsidR="00E47096" w:rsidRPr="00B468CC" w:rsidRDefault="00E47096" w:rsidP="00F3294E">
            <w:pPr>
              <w:pStyle w:val="TableText"/>
              <w:keepNext/>
              <w:jc w:val="center"/>
              <w:rPr>
                <w:b/>
                <w:bCs/>
              </w:rPr>
            </w:pPr>
            <w:r w:rsidRPr="00B468CC">
              <w:rPr>
                <w:b/>
                <w:bCs/>
              </w:rPr>
              <w:t>2020–25</w:t>
            </w:r>
          </w:p>
        </w:tc>
        <w:tc>
          <w:tcPr>
            <w:tcW w:w="1535" w:type="dxa"/>
            <w:tcBorders>
              <w:top w:val="single" w:sz="4" w:space="0" w:color="1C556C"/>
              <w:left w:val="single" w:sz="4" w:space="0" w:color="1C556C"/>
              <w:bottom w:val="single" w:sz="4" w:space="0" w:color="1C556C"/>
              <w:right w:val="single" w:sz="4" w:space="0" w:color="1C556C"/>
            </w:tcBorders>
            <w:tcMar>
              <w:right w:w="57" w:type="dxa"/>
            </w:tcMar>
            <w:vAlign w:val="center"/>
          </w:tcPr>
          <w:p w:rsidR="00E47096" w:rsidRPr="00B468CC" w:rsidRDefault="00E47096" w:rsidP="00F3294E">
            <w:pPr>
              <w:pStyle w:val="TableText"/>
              <w:keepNext/>
              <w:jc w:val="center"/>
              <w:rPr>
                <w:b/>
                <w:bCs/>
              </w:rPr>
            </w:pPr>
            <w:r w:rsidRPr="00B468CC">
              <w:rPr>
                <w:b/>
                <w:bCs/>
              </w:rPr>
              <w:t>2026–30</w:t>
            </w:r>
          </w:p>
        </w:tc>
        <w:tc>
          <w:tcPr>
            <w:tcW w:w="1535" w:type="dxa"/>
            <w:tcBorders>
              <w:top w:val="single" w:sz="4" w:space="0" w:color="1C556C"/>
              <w:left w:val="single" w:sz="4" w:space="0" w:color="1C556C"/>
              <w:bottom w:val="single" w:sz="4" w:space="0" w:color="1C556C"/>
              <w:right w:val="single" w:sz="4" w:space="0" w:color="1C556C"/>
            </w:tcBorders>
            <w:tcMar>
              <w:right w:w="57" w:type="dxa"/>
            </w:tcMar>
            <w:vAlign w:val="center"/>
          </w:tcPr>
          <w:p w:rsidR="00E47096" w:rsidRPr="00B468CC" w:rsidRDefault="00E47096" w:rsidP="00F3294E">
            <w:pPr>
              <w:pStyle w:val="TableText"/>
              <w:keepNext/>
              <w:jc w:val="center"/>
              <w:rPr>
                <w:b/>
                <w:bCs/>
              </w:rPr>
            </w:pPr>
            <w:r w:rsidRPr="00B468CC">
              <w:rPr>
                <w:b/>
                <w:bCs/>
              </w:rPr>
              <w:t>2031–35</w:t>
            </w:r>
          </w:p>
        </w:tc>
        <w:tc>
          <w:tcPr>
            <w:tcW w:w="1535" w:type="dxa"/>
            <w:tcBorders>
              <w:top w:val="single" w:sz="4" w:space="0" w:color="1C556C"/>
              <w:left w:val="single" w:sz="4" w:space="0" w:color="1C556C"/>
              <w:bottom w:val="single" w:sz="4" w:space="0" w:color="1C556C"/>
              <w:right w:val="single" w:sz="4" w:space="0" w:color="1C556C"/>
            </w:tcBorders>
            <w:tcMar>
              <w:right w:w="57" w:type="dxa"/>
            </w:tcMar>
            <w:vAlign w:val="center"/>
          </w:tcPr>
          <w:p w:rsidR="00E47096" w:rsidRPr="00B468CC" w:rsidRDefault="00E47096" w:rsidP="00F3294E">
            <w:pPr>
              <w:pStyle w:val="TableText"/>
              <w:keepNext/>
              <w:jc w:val="center"/>
              <w:rPr>
                <w:b/>
                <w:bCs/>
              </w:rPr>
            </w:pPr>
            <w:r w:rsidRPr="00B468CC">
              <w:rPr>
                <w:b/>
                <w:bCs/>
              </w:rPr>
              <w:t>2036–40</w:t>
            </w:r>
          </w:p>
        </w:tc>
        <w:tc>
          <w:tcPr>
            <w:tcW w:w="1535" w:type="dxa"/>
            <w:tcBorders>
              <w:top w:val="single" w:sz="4" w:space="0" w:color="1C556C"/>
              <w:left w:val="single" w:sz="4" w:space="0" w:color="1C556C"/>
              <w:bottom w:val="single" w:sz="4" w:space="0" w:color="1C556C"/>
              <w:right w:val="single" w:sz="4" w:space="0" w:color="1C556C"/>
            </w:tcBorders>
            <w:tcMar>
              <w:right w:w="57" w:type="dxa"/>
            </w:tcMar>
            <w:vAlign w:val="center"/>
          </w:tcPr>
          <w:p w:rsidR="00E47096" w:rsidRPr="00B468CC" w:rsidRDefault="00E47096" w:rsidP="00F3294E">
            <w:pPr>
              <w:pStyle w:val="TableText"/>
              <w:keepNext/>
              <w:jc w:val="center"/>
              <w:rPr>
                <w:b/>
                <w:bCs/>
              </w:rPr>
            </w:pPr>
            <w:r w:rsidRPr="00B468CC">
              <w:rPr>
                <w:b/>
                <w:bCs/>
              </w:rPr>
              <w:t>2041–45</w:t>
            </w:r>
          </w:p>
        </w:tc>
        <w:tc>
          <w:tcPr>
            <w:tcW w:w="1535" w:type="dxa"/>
            <w:tcBorders>
              <w:top w:val="single" w:sz="4" w:space="0" w:color="1C556C"/>
              <w:left w:val="single" w:sz="4" w:space="0" w:color="1C556C"/>
              <w:bottom w:val="single" w:sz="4" w:space="0" w:color="1C556C"/>
              <w:right w:val="single" w:sz="12" w:space="0" w:color="1C556C"/>
            </w:tcBorders>
            <w:tcMar>
              <w:right w:w="57" w:type="dxa"/>
            </w:tcMar>
            <w:vAlign w:val="center"/>
          </w:tcPr>
          <w:p w:rsidR="00E47096" w:rsidRPr="00B468CC" w:rsidRDefault="00E47096" w:rsidP="00F3294E">
            <w:pPr>
              <w:pStyle w:val="TableText"/>
              <w:keepNext/>
              <w:jc w:val="center"/>
              <w:rPr>
                <w:b/>
                <w:bCs/>
              </w:rPr>
            </w:pPr>
            <w:r w:rsidRPr="00B468CC">
              <w:rPr>
                <w:b/>
                <w:bCs/>
              </w:rPr>
              <w:t>2046–50</w:t>
            </w:r>
          </w:p>
        </w:tc>
        <w:tc>
          <w:tcPr>
            <w:tcW w:w="1620" w:type="dxa"/>
            <w:tcBorders>
              <w:top w:val="single" w:sz="4" w:space="0" w:color="1C556C"/>
              <w:left w:val="single" w:sz="12" w:space="0" w:color="1C556C"/>
              <w:bottom w:val="single" w:sz="4" w:space="0" w:color="1C556C"/>
            </w:tcBorders>
            <w:tcMar>
              <w:right w:w="57" w:type="dxa"/>
            </w:tcMar>
            <w:vAlign w:val="center"/>
          </w:tcPr>
          <w:p w:rsidR="00E47096" w:rsidRPr="00B468CC" w:rsidRDefault="00E47096" w:rsidP="00F3294E">
            <w:pPr>
              <w:pStyle w:val="TableText"/>
              <w:keepNext/>
              <w:jc w:val="center"/>
              <w:rPr>
                <w:b/>
                <w:bCs/>
              </w:rPr>
            </w:pPr>
            <w:r w:rsidRPr="00B468CC">
              <w:rPr>
                <w:b/>
                <w:bCs/>
              </w:rPr>
              <w:t>Cumulative impact</w:t>
            </w:r>
          </w:p>
        </w:tc>
      </w:tr>
      <w:tr w:rsidR="007B6900" w:rsidRPr="00B468CC" w:rsidTr="00721018">
        <w:tc>
          <w:tcPr>
            <w:tcW w:w="3119" w:type="dxa"/>
            <w:tcBorders>
              <w:top w:val="single" w:sz="4" w:space="0" w:color="1C556C"/>
              <w:bottom w:val="single" w:sz="4" w:space="0" w:color="1C556C"/>
              <w:right w:val="single" w:sz="4" w:space="0" w:color="1C556C"/>
            </w:tcBorders>
            <w:shd w:val="clear" w:color="auto" w:fill="auto"/>
          </w:tcPr>
          <w:p w:rsidR="00E47096" w:rsidRPr="00B468CC" w:rsidRDefault="00E47096" w:rsidP="00F3294E">
            <w:pPr>
              <w:pStyle w:val="TableText"/>
              <w:keepNext/>
            </w:pPr>
            <w:r w:rsidRPr="00B468CC">
              <w:t>Electricity</w:t>
            </w:r>
          </w:p>
        </w:tc>
        <w:tc>
          <w:tcPr>
            <w:tcW w:w="1534" w:type="dxa"/>
            <w:tcBorders>
              <w:top w:val="single" w:sz="4" w:space="0" w:color="1C556C"/>
              <w:left w:val="single" w:sz="4" w:space="0" w:color="1C556C"/>
              <w:bottom w:val="single" w:sz="4" w:space="0" w:color="1C556C"/>
              <w:right w:val="single" w:sz="4" w:space="0" w:color="1C556C"/>
            </w:tcBorders>
            <w:tcMar>
              <w:right w:w="57" w:type="dxa"/>
            </w:tcMar>
          </w:tcPr>
          <w:p w:rsidR="00E47096" w:rsidRPr="00B468CC" w:rsidRDefault="00E47096" w:rsidP="00F3294E">
            <w:pPr>
              <w:pStyle w:val="TableText"/>
              <w:keepNext/>
            </w:pPr>
          </w:p>
        </w:tc>
        <w:tc>
          <w:tcPr>
            <w:tcW w:w="1535" w:type="dxa"/>
            <w:tcBorders>
              <w:top w:val="single" w:sz="4" w:space="0" w:color="1C556C"/>
              <w:left w:val="single" w:sz="4" w:space="0" w:color="1C556C"/>
              <w:bottom w:val="single" w:sz="4" w:space="0" w:color="1C556C"/>
              <w:right w:val="single" w:sz="4" w:space="0" w:color="1C556C"/>
            </w:tcBorders>
            <w:tcMar>
              <w:right w:w="57" w:type="dxa"/>
            </w:tcMar>
          </w:tcPr>
          <w:p w:rsidR="00E47096" w:rsidRPr="00B468CC" w:rsidRDefault="00E47096" w:rsidP="00F3294E">
            <w:pPr>
              <w:pStyle w:val="TableText"/>
              <w:keepNext/>
            </w:pPr>
          </w:p>
        </w:tc>
        <w:tc>
          <w:tcPr>
            <w:tcW w:w="1535" w:type="dxa"/>
            <w:tcBorders>
              <w:top w:val="single" w:sz="4" w:space="0" w:color="1C556C"/>
              <w:left w:val="single" w:sz="4" w:space="0" w:color="1C556C"/>
              <w:bottom w:val="single" w:sz="4" w:space="0" w:color="1C556C"/>
              <w:right w:val="single" w:sz="4" w:space="0" w:color="1C556C"/>
            </w:tcBorders>
            <w:tcMar>
              <w:right w:w="57" w:type="dxa"/>
            </w:tcMar>
          </w:tcPr>
          <w:p w:rsidR="00E47096" w:rsidRPr="00B468CC" w:rsidRDefault="00E47096" w:rsidP="00F3294E">
            <w:pPr>
              <w:pStyle w:val="TableText"/>
              <w:keepNext/>
            </w:pPr>
          </w:p>
        </w:tc>
        <w:tc>
          <w:tcPr>
            <w:tcW w:w="1535" w:type="dxa"/>
            <w:tcBorders>
              <w:top w:val="single" w:sz="4" w:space="0" w:color="1C556C"/>
              <w:left w:val="single" w:sz="4" w:space="0" w:color="1C556C"/>
              <w:bottom w:val="single" w:sz="4" w:space="0" w:color="1C556C"/>
              <w:right w:val="single" w:sz="4" w:space="0" w:color="1C556C"/>
            </w:tcBorders>
            <w:tcMar>
              <w:right w:w="57" w:type="dxa"/>
            </w:tcMar>
          </w:tcPr>
          <w:p w:rsidR="00E47096" w:rsidRPr="00B468CC" w:rsidRDefault="00E47096" w:rsidP="00F3294E">
            <w:pPr>
              <w:pStyle w:val="TableText"/>
              <w:keepNext/>
            </w:pPr>
          </w:p>
        </w:tc>
        <w:tc>
          <w:tcPr>
            <w:tcW w:w="1535" w:type="dxa"/>
            <w:tcBorders>
              <w:top w:val="single" w:sz="4" w:space="0" w:color="1C556C"/>
              <w:left w:val="single" w:sz="4" w:space="0" w:color="1C556C"/>
              <w:bottom w:val="single" w:sz="4" w:space="0" w:color="1C556C"/>
              <w:right w:val="single" w:sz="4" w:space="0" w:color="1C556C"/>
            </w:tcBorders>
            <w:tcMar>
              <w:right w:w="57" w:type="dxa"/>
            </w:tcMar>
          </w:tcPr>
          <w:p w:rsidR="00E47096" w:rsidRPr="00B468CC" w:rsidRDefault="00E47096" w:rsidP="00F3294E">
            <w:pPr>
              <w:pStyle w:val="TableText"/>
              <w:keepNext/>
            </w:pPr>
          </w:p>
        </w:tc>
        <w:tc>
          <w:tcPr>
            <w:tcW w:w="1535" w:type="dxa"/>
            <w:tcBorders>
              <w:top w:val="single" w:sz="4" w:space="0" w:color="1C556C"/>
              <w:left w:val="single" w:sz="4" w:space="0" w:color="1C556C"/>
              <w:bottom w:val="single" w:sz="4" w:space="0" w:color="1C556C"/>
              <w:right w:val="single" w:sz="12" w:space="0" w:color="1C556C"/>
            </w:tcBorders>
            <w:tcMar>
              <w:right w:w="57" w:type="dxa"/>
            </w:tcMar>
          </w:tcPr>
          <w:p w:rsidR="00E47096" w:rsidRPr="00B468CC" w:rsidRDefault="00E47096" w:rsidP="00F3294E">
            <w:pPr>
              <w:pStyle w:val="TableText"/>
              <w:keepNext/>
            </w:pPr>
          </w:p>
        </w:tc>
        <w:tc>
          <w:tcPr>
            <w:tcW w:w="1620" w:type="dxa"/>
            <w:tcBorders>
              <w:top w:val="single" w:sz="4" w:space="0" w:color="1C556C"/>
              <w:left w:val="single" w:sz="12" w:space="0" w:color="1C556C"/>
              <w:bottom w:val="single" w:sz="4" w:space="0" w:color="1C556C"/>
            </w:tcBorders>
            <w:tcMar>
              <w:right w:w="57" w:type="dxa"/>
            </w:tcMar>
          </w:tcPr>
          <w:p w:rsidR="00E47096" w:rsidRPr="00B468CC" w:rsidRDefault="00E47096" w:rsidP="00F3294E">
            <w:pPr>
              <w:pStyle w:val="TableText"/>
              <w:keepNext/>
            </w:pPr>
          </w:p>
        </w:tc>
      </w:tr>
      <w:tr w:rsidR="007B6900" w:rsidRPr="00B468CC" w:rsidTr="00721018">
        <w:tc>
          <w:tcPr>
            <w:tcW w:w="3119" w:type="dxa"/>
            <w:tcBorders>
              <w:top w:val="single" w:sz="4" w:space="0" w:color="1C556C"/>
              <w:bottom w:val="single" w:sz="4" w:space="0" w:color="1C556C"/>
              <w:right w:val="single" w:sz="4" w:space="0" w:color="1C556C"/>
            </w:tcBorders>
            <w:shd w:val="clear" w:color="auto" w:fill="auto"/>
          </w:tcPr>
          <w:p w:rsidR="00E47096" w:rsidRPr="00B468CC" w:rsidRDefault="00E47096" w:rsidP="00F3294E">
            <w:pPr>
              <w:pStyle w:val="TableText"/>
              <w:keepNext/>
            </w:pPr>
            <w:r w:rsidRPr="00B468CC">
              <w:t>Transport</w:t>
            </w:r>
          </w:p>
        </w:tc>
        <w:tc>
          <w:tcPr>
            <w:tcW w:w="1534" w:type="dxa"/>
            <w:tcBorders>
              <w:top w:val="single" w:sz="4" w:space="0" w:color="1C556C"/>
              <w:left w:val="single" w:sz="4" w:space="0" w:color="1C556C"/>
              <w:bottom w:val="single" w:sz="4" w:space="0" w:color="1C556C"/>
              <w:right w:val="single" w:sz="4" w:space="0" w:color="1C556C"/>
            </w:tcBorders>
            <w:tcMar>
              <w:right w:w="57" w:type="dxa"/>
            </w:tcMar>
          </w:tcPr>
          <w:p w:rsidR="00E47096" w:rsidRPr="00B468CC" w:rsidRDefault="00E47096" w:rsidP="00F3294E">
            <w:pPr>
              <w:pStyle w:val="TableText"/>
              <w:keepNext/>
            </w:pPr>
          </w:p>
        </w:tc>
        <w:tc>
          <w:tcPr>
            <w:tcW w:w="1535" w:type="dxa"/>
            <w:tcBorders>
              <w:top w:val="single" w:sz="4" w:space="0" w:color="1C556C"/>
              <w:left w:val="single" w:sz="4" w:space="0" w:color="1C556C"/>
              <w:bottom w:val="single" w:sz="4" w:space="0" w:color="1C556C"/>
              <w:right w:val="single" w:sz="4" w:space="0" w:color="1C556C"/>
            </w:tcBorders>
            <w:tcMar>
              <w:right w:w="57" w:type="dxa"/>
            </w:tcMar>
          </w:tcPr>
          <w:p w:rsidR="00E47096" w:rsidRPr="00B468CC" w:rsidRDefault="00E47096" w:rsidP="00F3294E">
            <w:pPr>
              <w:pStyle w:val="TableText"/>
              <w:keepNext/>
            </w:pPr>
          </w:p>
        </w:tc>
        <w:tc>
          <w:tcPr>
            <w:tcW w:w="1535" w:type="dxa"/>
            <w:tcBorders>
              <w:top w:val="single" w:sz="4" w:space="0" w:color="1C556C"/>
              <w:left w:val="single" w:sz="4" w:space="0" w:color="1C556C"/>
              <w:bottom w:val="single" w:sz="4" w:space="0" w:color="1C556C"/>
              <w:right w:val="single" w:sz="4" w:space="0" w:color="1C556C"/>
            </w:tcBorders>
            <w:tcMar>
              <w:right w:w="57" w:type="dxa"/>
            </w:tcMar>
          </w:tcPr>
          <w:p w:rsidR="00E47096" w:rsidRPr="00B468CC" w:rsidRDefault="00E47096" w:rsidP="00F3294E">
            <w:pPr>
              <w:pStyle w:val="TableText"/>
              <w:keepNext/>
            </w:pPr>
          </w:p>
        </w:tc>
        <w:tc>
          <w:tcPr>
            <w:tcW w:w="1535" w:type="dxa"/>
            <w:tcBorders>
              <w:top w:val="single" w:sz="4" w:space="0" w:color="1C556C"/>
              <w:left w:val="single" w:sz="4" w:space="0" w:color="1C556C"/>
              <w:bottom w:val="single" w:sz="4" w:space="0" w:color="1C556C"/>
              <w:right w:val="single" w:sz="4" w:space="0" w:color="1C556C"/>
            </w:tcBorders>
            <w:tcMar>
              <w:right w:w="57" w:type="dxa"/>
            </w:tcMar>
          </w:tcPr>
          <w:p w:rsidR="00E47096" w:rsidRPr="00B468CC" w:rsidRDefault="00E47096" w:rsidP="00F3294E">
            <w:pPr>
              <w:pStyle w:val="TableText"/>
              <w:keepNext/>
            </w:pPr>
          </w:p>
        </w:tc>
        <w:tc>
          <w:tcPr>
            <w:tcW w:w="1535" w:type="dxa"/>
            <w:tcBorders>
              <w:top w:val="single" w:sz="4" w:space="0" w:color="1C556C"/>
              <w:left w:val="single" w:sz="4" w:space="0" w:color="1C556C"/>
              <w:bottom w:val="single" w:sz="4" w:space="0" w:color="1C556C"/>
              <w:right w:val="single" w:sz="4" w:space="0" w:color="1C556C"/>
            </w:tcBorders>
            <w:tcMar>
              <w:right w:w="57" w:type="dxa"/>
            </w:tcMar>
          </w:tcPr>
          <w:p w:rsidR="00E47096" w:rsidRPr="00B468CC" w:rsidRDefault="00E47096" w:rsidP="00F3294E">
            <w:pPr>
              <w:pStyle w:val="TableText"/>
              <w:keepNext/>
            </w:pPr>
          </w:p>
        </w:tc>
        <w:tc>
          <w:tcPr>
            <w:tcW w:w="1535" w:type="dxa"/>
            <w:tcBorders>
              <w:top w:val="single" w:sz="4" w:space="0" w:color="1C556C"/>
              <w:left w:val="single" w:sz="4" w:space="0" w:color="1C556C"/>
              <w:bottom w:val="single" w:sz="4" w:space="0" w:color="1C556C"/>
              <w:right w:val="single" w:sz="12" w:space="0" w:color="1C556C"/>
            </w:tcBorders>
            <w:tcMar>
              <w:right w:w="57" w:type="dxa"/>
            </w:tcMar>
          </w:tcPr>
          <w:p w:rsidR="00E47096" w:rsidRPr="00B468CC" w:rsidRDefault="00E47096" w:rsidP="00F3294E">
            <w:pPr>
              <w:pStyle w:val="TableText"/>
              <w:keepNext/>
            </w:pPr>
          </w:p>
        </w:tc>
        <w:tc>
          <w:tcPr>
            <w:tcW w:w="1620" w:type="dxa"/>
            <w:tcBorders>
              <w:top w:val="single" w:sz="4" w:space="0" w:color="1C556C"/>
              <w:left w:val="single" w:sz="12" w:space="0" w:color="1C556C"/>
              <w:bottom w:val="single" w:sz="4" w:space="0" w:color="1C556C"/>
            </w:tcBorders>
            <w:tcMar>
              <w:right w:w="57" w:type="dxa"/>
            </w:tcMar>
          </w:tcPr>
          <w:p w:rsidR="00E47096" w:rsidRPr="00B468CC" w:rsidRDefault="00E47096" w:rsidP="00F3294E">
            <w:pPr>
              <w:pStyle w:val="TableText"/>
              <w:keepNext/>
            </w:pPr>
          </w:p>
        </w:tc>
      </w:tr>
      <w:tr w:rsidR="007B6900" w:rsidRPr="00B468CC" w:rsidTr="00721018">
        <w:tc>
          <w:tcPr>
            <w:tcW w:w="3119" w:type="dxa"/>
            <w:tcBorders>
              <w:top w:val="single" w:sz="4" w:space="0" w:color="1C556C"/>
              <w:bottom w:val="single" w:sz="4" w:space="0" w:color="1C556C"/>
              <w:right w:val="single" w:sz="4" w:space="0" w:color="1C556C"/>
            </w:tcBorders>
          </w:tcPr>
          <w:p w:rsidR="00E47096" w:rsidRPr="00B468CC" w:rsidRDefault="00E47096" w:rsidP="00F3294E">
            <w:pPr>
              <w:pStyle w:val="TableText"/>
            </w:pPr>
            <w:r w:rsidRPr="00B468CC">
              <w:t>Industry</w:t>
            </w:r>
          </w:p>
        </w:tc>
        <w:tc>
          <w:tcPr>
            <w:tcW w:w="1534" w:type="dxa"/>
            <w:tcBorders>
              <w:top w:val="single" w:sz="4" w:space="0" w:color="1C556C"/>
              <w:left w:val="single" w:sz="4" w:space="0" w:color="1C556C"/>
              <w:bottom w:val="single" w:sz="4" w:space="0" w:color="1C556C"/>
              <w:right w:val="single" w:sz="4" w:space="0" w:color="1C556C"/>
            </w:tcBorders>
            <w:tcMar>
              <w:right w:w="57" w:type="dxa"/>
            </w:tcMar>
          </w:tcPr>
          <w:p w:rsidR="00E47096" w:rsidRPr="00B468CC" w:rsidRDefault="00E47096" w:rsidP="00F3294E">
            <w:pPr>
              <w:pStyle w:val="TableText"/>
            </w:pPr>
          </w:p>
        </w:tc>
        <w:tc>
          <w:tcPr>
            <w:tcW w:w="1535" w:type="dxa"/>
            <w:tcBorders>
              <w:top w:val="single" w:sz="4" w:space="0" w:color="1C556C"/>
              <w:left w:val="single" w:sz="4" w:space="0" w:color="1C556C"/>
              <w:bottom w:val="single" w:sz="4" w:space="0" w:color="1C556C"/>
              <w:right w:val="single" w:sz="4" w:space="0" w:color="1C556C"/>
            </w:tcBorders>
            <w:tcMar>
              <w:right w:w="57" w:type="dxa"/>
            </w:tcMar>
          </w:tcPr>
          <w:p w:rsidR="00E47096" w:rsidRPr="00B468CC" w:rsidRDefault="00E47096" w:rsidP="00F3294E">
            <w:pPr>
              <w:pStyle w:val="TableText"/>
            </w:pPr>
          </w:p>
        </w:tc>
        <w:tc>
          <w:tcPr>
            <w:tcW w:w="1535" w:type="dxa"/>
            <w:tcBorders>
              <w:top w:val="single" w:sz="4" w:space="0" w:color="1C556C"/>
              <w:left w:val="single" w:sz="4" w:space="0" w:color="1C556C"/>
              <w:bottom w:val="single" w:sz="4" w:space="0" w:color="1C556C"/>
              <w:right w:val="single" w:sz="4" w:space="0" w:color="1C556C"/>
            </w:tcBorders>
            <w:tcMar>
              <w:right w:w="57" w:type="dxa"/>
            </w:tcMar>
          </w:tcPr>
          <w:p w:rsidR="00E47096" w:rsidRPr="00B468CC" w:rsidRDefault="00E47096" w:rsidP="00F3294E">
            <w:pPr>
              <w:pStyle w:val="TableText"/>
            </w:pPr>
          </w:p>
        </w:tc>
        <w:tc>
          <w:tcPr>
            <w:tcW w:w="1535" w:type="dxa"/>
            <w:tcBorders>
              <w:top w:val="single" w:sz="4" w:space="0" w:color="1C556C"/>
              <w:left w:val="single" w:sz="4" w:space="0" w:color="1C556C"/>
              <w:bottom w:val="single" w:sz="4" w:space="0" w:color="1C556C"/>
              <w:right w:val="single" w:sz="4" w:space="0" w:color="1C556C"/>
            </w:tcBorders>
            <w:tcMar>
              <w:right w:w="57" w:type="dxa"/>
            </w:tcMar>
          </w:tcPr>
          <w:p w:rsidR="00E47096" w:rsidRPr="00B468CC" w:rsidRDefault="00E47096" w:rsidP="00F3294E">
            <w:pPr>
              <w:pStyle w:val="TableText"/>
            </w:pPr>
          </w:p>
        </w:tc>
        <w:tc>
          <w:tcPr>
            <w:tcW w:w="1535" w:type="dxa"/>
            <w:tcBorders>
              <w:top w:val="single" w:sz="4" w:space="0" w:color="1C556C"/>
              <w:left w:val="single" w:sz="4" w:space="0" w:color="1C556C"/>
              <w:bottom w:val="single" w:sz="4" w:space="0" w:color="1C556C"/>
              <w:right w:val="single" w:sz="4" w:space="0" w:color="1C556C"/>
            </w:tcBorders>
            <w:tcMar>
              <w:right w:w="57" w:type="dxa"/>
            </w:tcMar>
          </w:tcPr>
          <w:p w:rsidR="00E47096" w:rsidRPr="00B468CC" w:rsidRDefault="00E47096" w:rsidP="00F3294E">
            <w:pPr>
              <w:pStyle w:val="TableText"/>
            </w:pPr>
          </w:p>
        </w:tc>
        <w:tc>
          <w:tcPr>
            <w:tcW w:w="1535" w:type="dxa"/>
            <w:tcBorders>
              <w:top w:val="single" w:sz="4" w:space="0" w:color="1C556C"/>
              <w:left w:val="single" w:sz="4" w:space="0" w:color="1C556C"/>
              <w:bottom w:val="single" w:sz="4" w:space="0" w:color="1C556C"/>
              <w:right w:val="single" w:sz="12" w:space="0" w:color="1C556C"/>
            </w:tcBorders>
            <w:tcMar>
              <w:right w:w="57" w:type="dxa"/>
            </w:tcMar>
          </w:tcPr>
          <w:p w:rsidR="00E47096" w:rsidRPr="00B468CC" w:rsidRDefault="00E47096" w:rsidP="00F3294E">
            <w:pPr>
              <w:pStyle w:val="TableText"/>
            </w:pPr>
          </w:p>
        </w:tc>
        <w:tc>
          <w:tcPr>
            <w:tcW w:w="1620" w:type="dxa"/>
            <w:tcBorders>
              <w:top w:val="single" w:sz="4" w:space="0" w:color="1C556C"/>
              <w:left w:val="single" w:sz="12" w:space="0" w:color="1C556C"/>
              <w:bottom w:val="single" w:sz="4" w:space="0" w:color="1C556C"/>
            </w:tcBorders>
            <w:tcMar>
              <w:right w:w="57" w:type="dxa"/>
            </w:tcMar>
          </w:tcPr>
          <w:p w:rsidR="00E47096" w:rsidRPr="00B468CC" w:rsidRDefault="00E47096" w:rsidP="00F3294E">
            <w:pPr>
              <w:pStyle w:val="TableText"/>
            </w:pPr>
          </w:p>
        </w:tc>
      </w:tr>
      <w:tr w:rsidR="007B6900" w:rsidRPr="00B468CC" w:rsidTr="00721018">
        <w:tc>
          <w:tcPr>
            <w:tcW w:w="3119" w:type="dxa"/>
            <w:tcBorders>
              <w:top w:val="single" w:sz="4" w:space="0" w:color="1C556C"/>
              <w:bottom w:val="single" w:sz="4" w:space="0" w:color="1C556C"/>
              <w:right w:val="single" w:sz="4" w:space="0" w:color="1C556C"/>
            </w:tcBorders>
          </w:tcPr>
          <w:p w:rsidR="00E47096" w:rsidRPr="00B468CC" w:rsidRDefault="00E47096" w:rsidP="00F3294E">
            <w:pPr>
              <w:pStyle w:val="TableText"/>
            </w:pPr>
            <w:r w:rsidRPr="00B468CC">
              <w:t>Waste</w:t>
            </w:r>
          </w:p>
        </w:tc>
        <w:tc>
          <w:tcPr>
            <w:tcW w:w="1534" w:type="dxa"/>
            <w:tcBorders>
              <w:top w:val="single" w:sz="4" w:space="0" w:color="1C556C"/>
              <w:left w:val="single" w:sz="4" w:space="0" w:color="1C556C"/>
              <w:bottom w:val="single" w:sz="4" w:space="0" w:color="1C556C"/>
              <w:right w:val="single" w:sz="4" w:space="0" w:color="1C556C"/>
            </w:tcBorders>
            <w:tcMar>
              <w:right w:w="57" w:type="dxa"/>
            </w:tcMar>
          </w:tcPr>
          <w:p w:rsidR="00E47096" w:rsidRPr="00B468CC" w:rsidRDefault="00E47096" w:rsidP="00F3294E">
            <w:pPr>
              <w:pStyle w:val="TableText"/>
            </w:pPr>
          </w:p>
        </w:tc>
        <w:tc>
          <w:tcPr>
            <w:tcW w:w="1535" w:type="dxa"/>
            <w:tcBorders>
              <w:top w:val="single" w:sz="4" w:space="0" w:color="1C556C"/>
              <w:left w:val="single" w:sz="4" w:space="0" w:color="1C556C"/>
              <w:bottom w:val="single" w:sz="4" w:space="0" w:color="1C556C"/>
              <w:right w:val="single" w:sz="4" w:space="0" w:color="1C556C"/>
            </w:tcBorders>
            <w:tcMar>
              <w:right w:w="57" w:type="dxa"/>
            </w:tcMar>
          </w:tcPr>
          <w:p w:rsidR="00E47096" w:rsidRPr="00B468CC" w:rsidRDefault="00E47096" w:rsidP="00F3294E">
            <w:pPr>
              <w:pStyle w:val="TableText"/>
            </w:pPr>
          </w:p>
        </w:tc>
        <w:tc>
          <w:tcPr>
            <w:tcW w:w="1535" w:type="dxa"/>
            <w:tcBorders>
              <w:top w:val="single" w:sz="4" w:space="0" w:color="1C556C"/>
              <w:left w:val="single" w:sz="4" w:space="0" w:color="1C556C"/>
              <w:bottom w:val="single" w:sz="4" w:space="0" w:color="1C556C"/>
              <w:right w:val="single" w:sz="4" w:space="0" w:color="1C556C"/>
            </w:tcBorders>
            <w:tcMar>
              <w:right w:w="57" w:type="dxa"/>
            </w:tcMar>
          </w:tcPr>
          <w:p w:rsidR="00E47096" w:rsidRPr="00B468CC" w:rsidRDefault="00E47096" w:rsidP="00F3294E">
            <w:pPr>
              <w:pStyle w:val="TableText"/>
            </w:pPr>
          </w:p>
        </w:tc>
        <w:tc>
          <w:tcPr>
            <w:tcW w:w="1535" w:type="dxa"/>
            <w:tcBorders>
              <w:top w:val="single" w:sz="4" w:space="0" w:color="1C556C"/>
              <w:left w:val="single" w:sz="4" w:space="0" w:color="1C556C"/>
              <w:bottom w:val="single" w:sz="4" w:space="0" w:color="1C556C"/>
              <w:right w:val="single" w:sz="4" w:space="0" w:color="1C556C"/>
            </w:tcBorders>
            <w:tcMar>
              <w:right w:w="57" w:type="dxa"/>
            </w:tcMar>
          </w:tcPr>
          <w:p w:rsidR="00E47096" w:rsidRPr="00B468CC" w:rsidRDefault="00E47096" w:rsidP="00F3294E">
            <w:pPr>
              <w:pStyle w:val="TableText"/>
            </w:pPr>
          </w:p>
        </w:tc>
        <w:tc>
          <w:tcPr>
            <w:tcW w:w="1535" w:type="dxa"/>
            <w:tcBorders>
              <w:top w:val="single" w:sz="4" w:space="0" w:color="1C556C"/>
              <w:left w:val="single" w:sz="4" w:space="0" w:color="1C556C"/>
              <w:bottom w:val="single" w:sz="4" w:space="0" w:color="1C556C"/>
              <w:right w:val="single" w:sz="4" w:space="0" w:color="1C556C"/>
            </w:tcBorders>
            <w:tcMar>
              <w:right w:w="57" w:type="dxa"/>
            </w:tcMar>
          </w:tcPr>
          <w:p w:rsidR="00E47096" w:rsidRPr="00B468CC" w:rsidRDefault="00E47096" w:rsidP="00F3294E">
            <w:pPr>
              <w:pStyle w:val="TableText"/>
            </w:pPr>
          </w:p>
        </w:tc>
        <w:tc>
          <w:tcPr>
            <w:tcW w:w="1535" w:type="dxa"/>
            <w:tcBorders>
              <w:top w:val="single" w:sz="4" w:space="0" w:color="1C556C"/>
              <w:left w:val="single" w:sz="4" w:space="0" w:color="1C556C"/>
              <w:bottom w:val="single" w:sz="4" w:space="0" w:color="1C556C"/>
              <w:right w:val="single" w:sz="12" w:space="0" w:color="1C556C"/>
            </w:tcBorders>
            <w:tcMar>
              <w:right w:w="57" w:type="dxa"/>
            </w:tcMar>
          </w:tcPr>
          <w:p w:rsidR="00E47096" w:rsidRPr="00B468CC" w:rsidRDefault="00E47096" w:rsidP="00F3294E">
            <w:pPr>
              <w:pStyle w:val="TableText"/>
            </w:pPr>
          </w:p>
        </w:tc>
        <w:tc>
          <w:tcPr>
            <w:tcW w:w="1620" w:type="dxa"/>
            <w:tcBorders>
              <w:top w:val="single" w:sz="4" w:space="0" w:color="1C556C"/>
              <w:left w:val="single" w:sz="12" w:space="0" w:color="1C556C"/>
              <w:bottom w:val="single" w:sz="4" w:space="0" w:color="1C556C"/>
            </w:tcBorders>
            <w:tcMar>
              <w:right w:w="57" w:type="dxa"/>
            </w:tcMar>
          </w:tcPr>
          <w:p w:rsidR="00E47096" w:rsidRPr="00B468CC" w:rsidRDefault="00E47096" w:rsidP="00F3294E">
            <w:pPr>
              <w:pStyle w:val="TableText"/>
            </w:pPr>
          </w:p>
        </w:tc>
      </w:tr>
      <w:tr w:rsidR="007B6900" w:rsidRPr="00B468CC" w:rsidTr="00721018">
        <w:tc>
          <w:tcPr>
            <w:tcW w:w="3119" w:type="dxa"/>
            <w:tcBorders>
              <w:top w:val="single" w:sz="4" w:space="0" w:color="1C556C"/>
              <w:bottom w:val="single" w:sz="4" w:space="0" w:color="1C556C"/>
              <w:right w:val="single" w:sz="4" w:space="0" w:color="1C556C"/>
            </w:tcBorders>
          </w:tcPr>
          <w:p w:rsidR="00E47096" w:rsidRPr="00B468CC" w:rsidRDefault="00E47096" w:rsidP="00F3294E">
            <w:pPr>
              <w:pStyle w:val="TableText"/>
            </w:pPr>
            <w:r w:rsidRPr="00B468CC">
              <w:t>Agriculture</w:t>
            </w:r>
          </w:p>
        </w:tc>
        <w:tc>
          <w:tcPr>
            <w:tcW w:w="1534" w:type="dxa"/>
            <w:tcBorders>
              <w:top w:val="single" w:sz="4" w:space="0" w:color="1C556C"/>
              <w:left w:val="single" w:sz="4" w:space="0" w:color="1C556C"/>
              <w:bottom w:val="single" w:sz="4" w:space="0" w:color="1C556C"/>
              <w:right w:val="single" w:sz="4" w:space="0" w:color="1C556C"/>
            </w:tcBorders>
            <w:tcMar>
              <w:right w:w="57" w:type="dxa"/>
            </w:tcMar>
          </w:tcPr>
          <w:p w:rsidR="00E47096" w:rsidRPr="00B468CC" w:rsidRDefault="00E47096" w:rsidP="00F3294E">
            <w:pPr>
              <w:pStyle w:val="TableText"/>
            </w:pPr>
          </w:p>
        </w:tc>
        <w:tc>
          <w:tcPr>
            <w:tcW w:w="1535" w:type="dxa"/>
            <w:tcBorders>
              <w:top w:val="single" w:sz="4" w:space="0" w:color="1C556C"/>
              <w:left w:val="single" w:sz="4" w:space="0" w:color="1C556C"/>
              <w:bottom w:val="single" w:sz="4" w:space="0" w:color="1C556C"/>
              <w:right w:val="single" w:sz="4" w:space="0" w:color="1C556C"/>
            </w:tcBorders>
            <w:tcMar>
              <w:right w:w="57" w:type="dxa"/>
            </w:tcMar>
          </w:tcPr>
          <w:p w:rsidR="00E47096" w:rsidRPr="00B468CC" w:rsidRDefault="00E47096" w:rsidP="00F3294E">
            <w:pPr>
              <w:pStyle w:val="TableText"/>
            </w:pPr>
          </w:p>
        </w:tc>
        <w:tc>
          <w:tcPr>
            <w:tcW w:w="1535" w:type="dxa"/>
            <w:tcBorders>
              <w:top w:val="single" w:sz="4" w:space="0" w:color="1C556C"/>
              <w:left w:val="single" w:sz="4" w:space="0" w:color="1C556C"/>
              <w:bottom w:val="single" w:sz="4" w:space="0" w:color="1C556C"/>
              <w:right w:val="single" w:sz="4" w:space="0" w:color="1C556C"/>
            </w:tcBorders>
            <w:tcMar>
              <w:right w:w="57" w:type="dxa"/>
            </w:tcMar>
          </w:tcPr>
          <w:p w:rsidR="00E47096" w:rsidRPr="00B468CC" w:rsidRDefault="00E47096" w:rsidP="00F3294E">
            <w:pPr>
              <w:pStyle w:val="TableText"/>
            </w:pPr>
          </w:p>
        </w:tc>
        <w:tc>
          <w:tcPr>
            <w:tcW w:w="1535" w:type="dxa"/>
            <w:tcBorders>
              <w:top w:val="single" w:sz="4" w:space="0" w:color="1C556C"/>
              <w:left w:val="single" w:sz="4" w:space="0" w:color="1C556C"/>
              <w:bottom w:val="single" w:sz="4" w:space="0" w:color="1C556C"/>
              <w:right w:val="single" w:sz="4" w:space="0" w:color="1C556C"/>
            </w:tcBorders>
            <w:tcMar>
              <w:right w:w="57" w:type="dxa"/>
            </w:tcMar>
          </w:tcPr>
          <w:p w:rsidR="00E47096" w:rsidRPr="00B468CC" w:rsidRDefault="00E47096" w:rsidP="00F3294E">
            <w:pPr>
              <w:pStyle w:val="TableText"/>
            </w:pPr>
          </w:p>
        </w:tc>
        <w:tc>
          <w:tcPr>
            <w:tcW w:w="1535" w:type="dxa"/>
            <w:tcBorders>
              <w:top w:val="single" w:sz="4" w:space="0" w:color="1C556C"/>
              <w:left w:val="single" w:sz="4" w:space="0" w:color="1C556C"/>
              <w:bottom w:val="single" w:sz="4" w:space="0" w:color="1C556C"/>
              <w:right w:val="single" w:sz="4" w:space="0" w:color="1C556C"/>
            </w:tcBorders>
            <w:tcMar>
              <w:right w:w="57" w:type="dxa"/>
            </w:tcMar>
          </w:tcPr>
          <w:p w:rsidR="00E47096" w:rsidRPr="00B468CC" w:rsidRDefault="00E47096" w:rsidP="00F3294E">
            <w:pPr>
              <w:pStyle w:val="TableText"/>
            </w:pPr>
          </w:p>
        </w:tc>
        <w:tc>
          <w:tcPr>
            <w:tcW w:w="1535" w:type="dxa"/>
            <w:tcBorders>
              <w:top w:val="single" w:sz="4" w:space="0" w:color="1C556C"/>
              <w:left w:val="single" w:sz="4" w:space="0" w:color="1C556C"/>
              <w:bottom w:val="single" w:sz="4" w:space="0" w:color="1C556C"/>
              <w:right w:val="single" w:sz="12" w:space="0" w:color="1C556C"/>
            </w:tcBorders>
            <w:tcMar>
              <w:right w:w="57" w:type="dxa"/>
            </w:tcMar>
          </w:tcPr>
          <w:p w:rsidR="00E47096" w:rsidRPr="00B468CC" w:rsidRDefault="00E47096" w:rsidP="00F3294E">
            <w:pPr>
              <w:pStyle w:val="TableText"/>
            </w:pPr>
          </w:p>
        </w:tc>
        <w:tc>
          <w:tcPr>
            <w:tcW w:w="1620" w:type="dxa"/>
            <w:tcBorders>
              <w:top w:val="single" w:sz="4" w:space="0" w:color="1C556C"/>
              <w:left w:val="single" w:sz="12" w:space="0" w:color="1C556C"/>
              <w:bottom w:val="single" w:sz="4" w:space="0" w:color="1C556C"/>
            </w:tcBorders>
            <w:tcMar>
              <w:right w:w="57" w:type="dxa"/>
            </w:tcMar>
          </w:tcPr>
          <w:p w:rsidR="00E47096" w:rsidRPr="00B468CC" w:rsidRDefault="00E47096" w:rsidP="00F3294E">
            <w:pPr>
              <w:pStyle w:val="TableText"/>
            </w:pPr>
          </w:p>
        </w:tc>
      </w:tr>
      <w:tr w:rsidR="00E47096" w:rsidRPr="00B468CC" w:rsidTr="00721018">
        <w:tc>
          <w:tcPr>
            <w:tcW w:w="3119" w:type="dxa"/>
            <w:tcBorders>
              <w:top w:val="single" w:sz="4" w:space="0" w:color="1C556C"/>
              <w:bottom w:val="single" w:sz="12" w:space="0" w:color="1C556C"/>
              <w:right w:val="single" w:sz="4" w:space="0" w:color="1C556C"/>
            </w:tcBorders>
          </w:tcPr>
          <w:p w:rsidR="00E47096" w:rsidRPr="00B468CC" w:rsidRDefault="00E47096" w:rsidP="00F3294E">
            <w:pPr>
              <w:pStyle w:val="TableText"/>
            </w:pPr>
            <w:r w:rsidRPr="00B468CC">
              <w:t>Land use, land use change and forestry</w:t>
            </w:r>
          </w:p>
        </w:tc>
        <w:tc>
          <w:tcPr>
            <w:tcW w:w="1534" w:type="dxa"/>
            <w:tcBorders>
              <w:top w:val="single" w:sz="4" w:space="0" w:color="1C556C"/>
              <w:left w:val="single" w:sz="4" w:space="0" w:color="1C556C"/>
              <w:bottom w:val="single" w:sz="12" w:space="0" w:color="1C556C"/>
              <w:right w:val="single" w:sz="4" w:space="0" w:color="1C556C"/>
            </w:tcBorders>
            <w:tcMar>
              <w:right w:w="57" w:type="dxa"/>
            </w:tcMar>
          </w:tcPr>
          <w:p w:rsidR="00E47096" w:rsidRPr="00B468CC" w:rsidRDefault="00E47096" w:rsidP="00F3294E">
            <w:pPr>
              <w:pStyle w:val="TableText"/>
            </w:pPr>
          </w:p>
        </w:tc>
        <w:tc>
          <w:tcPr>
            <w:tcW w:w="1535" w:type="dxa"/>
            <w:tcBorders>
              <w:top w:val="single" w:sz="4" w:space="0" w:color="1C556C"/>
              <w:left w:val="single" w:sz="4" w:space="0" w:color="1C556C"/>
              <w:bottom w:val="single" w:sz="12" w:space="0" w:color="1C556C"/>
              <w:right w:val="single" w:sz="4" w:space="0" w:color="1C556C"/>
            </w:tcBorders>
            <w:tcMar>
              <w:right w:w="57" w:type="dxa"/>
            </w:tcMar>
          </w:tcPr>
          <w:p w:rsidR="00E47096" w:rsidRPr="00B468CC" w:rsidRDefault="00E47096" w:rsidP="00F3294E">
            <w:pPr>
              <w:pStyle w:val="TableText"/>
            </w:pPr>
          </w:p>
        </w:tc>
        <w:tc>
          <w:tcPr>
            <w:tcW w:w="1535" w:type="dxa"/>
            <w:tcBorders>
              <w:top w:val="single" w:sz="4" w:space="0" w:color="1C556C"/>
              <w:left w:val="single" w:sz="4" w:space="0" w:color="1C556C"/>
              <w:bottom w:val="single" w:sz="12" w:space="0" w:color="1C556C"/>
              <w:right w:val="single" w:sz="4" w:space="0" w:color="1C556C"/>
            </w:tcBorders>
            <w:tcMar>
              <w:right w:w="57" w:type="dxa"/>
            </w:tcMar>
          </w:tcPr>
          <w:p w:rsidR="00E47096" w:rsidRPr="00B468CC" w:rsidRDefault="00E47096" w:rsidP="00F3294E">
            <w:pPr>
              <w:pStyle w:val="TableText"/>
            </w:pPr>
          </w:p>
        </w:tc>
        <w:tc>
          <w:tcPr>
            <w:tcW w:w="1535" w:type="dxa"/>
            <w:tcBorders>
              <w:top w:val="single" w:sz="4" w:space="0" w:color="1C556C"/>
              <w:left w:val="single" w:sz="4" w:space="0" w:color="1C556C"/>
              <w:bottom w:val="single" w:sz="12" w:space="0" w:color="1C556C"/>
              <w:right w:val="single" w:sz="4" w:space="0" w:color="1C556C"/>
            </w:tcBorders>
            <w:tcMar>
              <w:right w:w="57" w:type="dxa"/>
            </w:tcMar>
          </w:tcPr>
          <w:p w:rsidR="00E47096" w:rsidRPr="00B468CC" w:rsidRDefault="00E47096" w:rsidP="00F3294E">
            <w:pPr>
              <w:pStyle w:val="TableText"/>
            </w:pPr>
          </w:p>
        </w:tc>
        <w:tc>
          <w:tcPr>
            <w:tcW w:w="1535" w:type="dxa"/>
            <w:tcBorders>
              <w:top w:val="single" w:sz="4" w:space="0" w:color="1C556C"/>
              <w:left w:val="single" w:sz="4" w:space="0" w:color="1C556C"/>
              <w:bottom w:val="single" w:sz="12" w:space="0" w:color="1C556C"/>
              <w:right w:val="single" w:sz="4" w:space="0" w:color="1C556C"/>
            </w:tcBorders>
            <w:tcMar>
              <w:right w:w="57" w:type="dxa"/>
            </w:tcMar>
          </w:tcPr>
          <w:p w:rsidR="00E47096" w:rsidRPr="00B468CC" w:rsidRDefault="00E47096" w:rsidP="00F3294E">
            <w:pPr>
              <w:pStyle w:val="TableText"/>
            </w:pPr>
          </w:p>
        </w:tc>
        <w:tc>
          <w:tcPr>
            <w:tcW w:w="1535" w:type="dxa"/>
            <w:tcBorders>
              <w:top w:val="single" w:sz="4" w:space="0" w:color="1C556C"/>
              <w:left w:val="single" w:sz="4" w:space="0" w:color="1C556C"/>
              <w:bottom w:val="single" w:sz="12" w:space="0" w:color="1C556C"/>
              <w:right w:val="single" w:sz="12" w:space="0" w:color="1C556C"/>
            </w:tcBorders>
            <w:tcMar>
              <w:right w:w="57" w:type="dxa"/>
            </w:tcMar>
          </w:tcPr>
          <w:p w:rsidR="00E47096" w:rsidRPr="00B468CC" w:rsidRDefault="00E47096" w:rsidP="00F3294E">
            <w:pPr>
              <w:pStyle w:val="TableText"/>
            </w:pPr>
          </w:p>
        </w:tc>
        <w:tc>
          <w:tcPr>
            <w:tcW w:w="1620" w:type="dxa"/>
            <w:tcBorders>
              <w:top w:val="single" w:sz="4" w:space="0" w:color="1C556C"/>
              <w:left w:val="single" w:sz="12" w:space="0" w:color="1C556C"/>
              <w:bottom w:val="single" w:sz="12" w:space="0" w:color="1C556C"/>
            </w:tcBorders>
            <w:tcMar>
              <w:right w:w="57" w:type="dxa"/>
            </w:tcMar>
          </w:tcPr>
          <w:p w:rsidR="00E47096" w:rsidRPr="00B468CC" w:rsidRDefault="00E47096" w:rsidP="00F3294E">
            <w:pPr>
              <w:pStyle w:val="TableText"/>
            </w:pPr>
          </w:p>
        </w:tc>
      </w:tr>
      <w:tr w:rsidR="00E47096" w:rsidRPr="00B468CC" w:rsidTr="00721018">
        <w:trPr>
          <w:trHeight w:val="70"/>
        </w:trPr>
        <w:tc>
          <w:tcPr>
            <w:tcW w:w="3119" w:type="dxa"/>
            <w:tcBorders>
              <w:top w:val="single" w:sz="12" w:space="0" w:color="1C556C"/>
              <w:bottom w:val="single" w:sz="12" w:space="0" w:color="1C556C"/>
              <w:right w:val="single" w:sz="4" w:space="0" w:color="1C556C"/>
            </w:tcBorders>
          </w:tcPr>
          <w:p w:rsidR="00E47096" w:rsidRPr="00721018" w:rsidRDefault="00E47096" w:rsidP="00F3294E">
            <w:pPr>
              <w:pStyle w:val="TableText"/>
              <w:rPr>
                <w:b/>
              </w:rPr>
            </w:pPr>
            <w:r w:rsidRPr="00721018">
              <w:rPr>
                <w:b/>
              </w:rPr>
              <w:t xml:space="preserve">Total </w:t>
            </w:r>
          </w:p>
        </w:tc>
        <w:tc>
          <w:tcPr>
            <w:tcW w:w="1534" w:type="dxa"/>
            <w:tcBorders>
              <w:top w:val="single" w:sz="12" w:space="0" w:color="1C556C"/>
              <w:left w:val="single" w:sz="4" w:space="0" w:color="1C556C"/>
              <w:bottom w:val="single" w:sz="12" w:space="0" w:color="1C556C"/>
              <w:right w:val="single" w:sz="4" w:space="0" w:color="1C556C"/>
            </w:tcBorders>
            <w:tcMar>
              <w:right w:w="57" w:type="dxa"/>
            </w:tcMar>
          </w:tcPr>
          <w:p w:rsidR="00E47096" w:rsidRPr="00B468CC" w:rsidRDefault="00E47096" w:rsidP="00F3294E">
            <w:pPr>
              <w:pStyle w:val="TableText"/>
            </w:pPr>
          </w:p>
        </w:tc>
        <w:tc>
          <w:tcPr>
            <w:tcW w:w="1535" w:type="dxa"/>
            <w:tcBorders>
              <w:top w:val="single" w:sz="12" w:space="0" w:color="1C556C"/>
              <w:left w:val="single" w:sz="4" w:space="0" w:color="1C556C"/>
              <w:bottom w:val="single" w:sz="12" w:space="0" w:color="1C556C"/>
              <w:right w:val="single" w:sz="4" w:space="0" w:color="1C556C"/>
            </w:tcBorders>
            <w:tcMar>
              <w:right w:w="57" w:type="dxa"/>
            </w:tcMar>
          </w:tcPr>
          <w:p w:rsidR="00E47096" w:rsidRPr="00B468CC" w:rsidRDefault="00E47096" w:rsidP="00F3294E">
            <w:pPr>
              <w:pStyle w:val="TableText"/>
            </w:pPr>
          </w:p>
        </w:tc>
        <w:tc>
          <w:tcPr>
            <w:tcW w:w="1535" w:type="dxa"/>
            <w:tcBorders>
              <w:top w:val="single" w:sz="12" w:space="0" w:color="1C556C"/>
              <w:left w:val="single" w:sz="4" w:space="0" w:color="1C556C"/>
              <w:bottom w:val="single" w:sz="12" w:space="0" w:color="1C556C"/>
              <w:right w:val="single" w:sz="4" w:space="0" w:color="1C556C"/>
            </w:tcBorders>
            <w:tcMar>
              <w:right w:w="57" w:type="dxa"/>
            </w:tcMar>
          </w:tcPr>
          <w:p w:rsidR="00E47096" w:rsidRPr="00B468CC" w:rsidRDefault="00E47096" w:rsidP="00F3294E">
            <w:pPr>
              <w:pStyle w:val="TableText"/>
            </w:pPr>
          </w:p>
        </w:tc>
        <w:tc>
          <w:tcPr>
            <w:tcW w:w="1535" w:type="dxa"/>
            <w:tcBorders>
              <w:top w:val="single" w:sz="12" w:space="0" w:color="1C556C"/>
              <w:left w:val="single" w:sz="4" w:space="0" w:color="1C556C"/>
              <w:bottom w:val="single" w:sz="12" w:space="0" w:color="1C556C"/>
              <w:right w:val="single" w:sz="4" w:space="0" w:color="1C556C"/>
            </w:tcBorders>
            <w:tcMar>
              <w:right w:w="57" w:type="dxa"/>
            </w:tcMar>
          </w:tcPr>
          <w:p w:rsidR="00E47096" w:rsidRPr="00B468CC" w:rsidRDefault="00E47096" w:rsidP="00F3294E">
            <w:pPr>
              <w:pStyle w:val="TableText"/>
            </w:pPr>
          </w:p>
        </w:tc>
        <w:tc>
          <w:tcPr>
            <w:tcW w:w="1535" w:type="dxa"/>
            <w:tcBorders>
              <w:top w:val="single" w:sz="12" w:space="0" w:color="1C556C"/>
              <w:left w:val="single" w:sz="4" w:space="0" w:color="1C556C"/>
              <w:bottom w:val="single" w:sz="12" w:space="0" w:color="1C556C"/>
              <w:right w:val="single" w:sz="4" w:space="0" w:color="1C556C"/>
            </w:tcBorders>
            <w:tcMar>
              <w:right w:w="57" w:type="dxa"/>
            </w:tcMar>
          </w:tcPr>
          <w:p w:rsidR="00E47096" w:rsidRPr="00B468CC" w:rsidRDefault="00E47096" w:rsidP="00F3294E">
            <w:pPr>
              <w:pStyle w:val="TableText"/>
            </w:pPr>
          </w:p>
        </w:tc>
        <w:tc>
          <w:tcPr>
            <w:tcW w:w="1535" w:type="dxa"/>
            <w:tcBorders>
              <w:top w:val="single" w:sz="12" w:space="0" w:color="1C556C"/>
              <w:left w:val="single" w:sz="4" w:space="0" w:color="1C556C"/>
              <w:bottom w:val="single" w:sz="12" w:space="0" w:color="1C556C"/>
              <w:right w:val="single" w:sz="12" w:space="0" w:color="1C556C"/>
            </w:tcBorders>
            <w:tcMar>
              <w:right w:w="57" w:type="dxa"/>
            </w:tcMar>
          </w:tcPr>
          <w:p w:rsidR="00E47096" w:rsidRPr="00B468CC" w:rsidRDefault="00E47096" w:rsidP="00F3294E">
            <w:pPr>
              <w:pStyle w:val="TableText"/>
            </w:pPr>
          </w:p>
        </w:tc>
        <w:tc>
          <w:tcPr>
            <w:tcW w:w="1620" w:type="dxa"/>
            <w:tcBorders>
              <w:top w:val="single" w:sz="12" w:space="0" w:color="1C556C"/>
              <w:left w:val="single" w:sz="12" w:space="0" w:color="1C556C"/>
              <w:bottom w:val="single" w:sz="12" w:space="0" w:color="1C556C"/>
            </w:tcBorders>
            <w:tcMar>
              <w:right w:w="57" w:type="dxa"/>
            </w:tcMar>
          </w:tcPr>
          <w:p w:rsidR="00E47096" w:rsidRPr="00B468CC" w:rsidRDefault="00E47096" w:rsidP="00F3294E">
            <w:pPr>
              <w:pStyle w:val="TableText"/>
            </w:pPr>
          </w:p>
        </w:tc>
      </w:tr>
    </w:tbl>
    <w:p w:rsidR="00AA3728" w:rsidRPr="009E1AED" w:rsidRDefault="00AA3728" w:rsidP="00AA3728">
      <w:pPr>
        <w:pStyle w:val="Heading3"/>
        <w:spacing w:after="120"/>
        <w:rPr>
          <w:color w:val="1C556C"/>
          <w:sz w:val="32"/>
          <w:szCs w:val="32"/>
        </w:rPr>
      </w:pPr>
      <w:r w:rsidRPr="009E1AED">
        <w:rPr>
          <w:color w:val="1C556C"/>
          <w:sz w:val="32"/>
          <w:szCs w:val="32"/>
        </w:rPr>
        <w:lastRenderedPageBreak/>
        <w:t>Section 3: Additional information</w:t>
      </w:r>
    </w:p>
    <w:tbl>
      <w:tblPr>
        <w:tblStyle w:val="TableGrid"/>
        <w:tblW w:w="13948" w:type="dxa"/>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Look w:val="04A0" w:firstRow="1" w:lastRow="0" w:firstColumn="1" w:lastColumn="0" w:noHBand="0" w:noVBand="1"/>
      </w:tblPr>
      <w:tblGrid>
        <w:gridCol w:w="5142"/>
        <w:gridCol w:w="8806"/>
      </w:tblGrid>
      <w:tr w:rsidR="00AA3728" w:rsidRPr="00B468CC" w:rsidTr="009E1AED">
        <w:trPr>
          <w:tblHeader/>
        </w:trPr>
        <w:tc>
          <w:tcPr>
            <w:tcW w:w="5296" w:type="dxa"/>
            <w:shd w:val="clear" w:color="auto" w:fill="1C556C"/>
          </w:tcPr>
          <w:p w:rsidR="00AA3728" w:rsidRPr="00B468CC" w:rsidRDefault="00AA3728" w:rsidP="000A0903">
            <w:pPr>
              <w:pStyle w:val="TableTextbold"/>
              <w:rPr>
                <w:color w:val="FFFFFF" w:themeColor="background1"/>
              </w:rPr>
            </w:pPr>
            <w:r w:rsidRPr="00B468CC">
              <w:rPr>
                <w:color w:val="FFFFFF" w:themeColor="background1"/>
              </w:rPr>
              <w:t>Additional information</w:t>
            </w:r>
            <w:r w:rsidRPr="00B468CC">
              <w:rPr>
                <w:color w:val="FFFFFF" w:themeColor="background1"/>
                <w:szCs w:val="22"/>
              </w:rPr>
              <w:t xml:space="preserve"> </w:t>
            </w:r>
          </w:p>
        </w:tc>
        <w:tc>
          <w:tcPr>
            <w:tcW w:w="9144" w:type="dxa"/>
            <w:shd w:val="clear" w:color="auto" w:fill="1C556C"/>
          </w:tcPr>
          <w:p w:rsidR="00AA3728" w:rsidRPr="00B468CC" w:rsidRDefault="00AA3728" w:rsidP="000A0903">
            <w:pPr>
              <w:pStyle w:val="TableTextbold"/>
              <w:rPr>
                <w:color w:val="FFFFFF" w:themeColor="background1"/>
              </w:rPr>
            </w:pPr>
          </w:p>
        </w:tc>
      </w:tr>
      <w:tr w:rsidR="00AA3728" w:rsidRPr="00B468CC" w:rsidTr="00721018">
        <w:trPr>
          <w:trHeight w:val="1693"/>
        </w:trPr>
        <w:tc>
          <w:tcPr>
            <w:tcW w:w="14440" w:type="dxa"/>
            <w:gridSpan w:val="2"/>
            <w:shd w:val="clear" w:color="auto" w:fill="auto"/>
          </w:tcPr>
          <w:p w:rsidR="00AA3728" w:rsidRPr="00B468CC" w:rsidRDefault="00AA3728" w:rsidP="000A0903">
            <w:pPr>
              <w:pStyle w:val="TableText"/>
            </w:pPr>
            <w:r w:rsidRPr="00B468CC">
              <w:t>Include in this section additional information that may be relevant. For example, this could include more information on:</w:t>
            </w:r>
          </w:p>
          <w:p w:rsidR="00AA3728" w:rsidRPr="00B468CC" w:rsidRDefault="00AA3728" w:rsidP="000A0903">
            <w:pPr>
              <w:pStyle w:val="TableBullet"/>
            </w:pPr>
            <w:r w:rsidRPr="00B468CC">
              <w:t>Sensitivity analysis</w:t>
            </w:r>
          </w:p>
          <w:p w:rsidR="00AA3728" w:rsidRPr="00B468CC" w:rsidRDefault="00AA3728" w:rsidP="000A0903">
            <w:pPr>
              <w:pStyle w:val="TableBullet"/>
            </w:pPr>
            <w:r w:rsidRPr="00B468CC">
              <w:t>Where assumptions differ from those included in the CIPA Excel tool, and why</w:t>
            </w:r>
          </w:p>
          <w:p w:rsidR="00AA3728" w:rsidRPr="00B468CC" w:rsidRDefault="00AA3728" w:rsidP="000A0903">
            <w:pPr>
              <w:pStyle w:val="TableBullet"/>
              <w:rPr>
                <w:i/>
                <w:iCs/>
              </w:rPr>
            </w:pPr>
            <w:r w:rsidRPr="00721018">
              <w:rPr>
                <w:iCs/>
              </w:rPr>
              <w:t>The main driver(s) of emission volumes for each of the key sources of impact</w:t>
            </w:r>
            <w:r w:rsidRPr="00B468CC">
              <w:rPr>
                <w:i/>
                <w:iCs/>
              </w:rPr>
              <w:t xml:space="preserve"> (eg, the projections are based on 230,000 affected households, average electricity savings of 3000 kWh per household per annum from 2025, partially offset by some increased electricity demand in 30 per cent of households).</w:t>
            </w:r>
          </w:p>
          <w:p w:rsidR="00AA3728" w:rsidRPr="00B468CC" w:rsidRDefault="00AA3728" w:rsidP="000A0903">
            <w:pPr>
              <w:pStyle w:val="TableBullet"/>
            </w:pPr>
            <w:r w:rsidRPr="00B468CC">
              <w:t>Carbon leakage</w:t>
            </w:r>
          </w:p>
          <w:p w:rsidR="00AA3728" w:rsidRDefault="00AA3728" w:rsidP="000A0903">
            <w:pPr>
              <w:pStyle w:val="TableBullet"/>
            </w:pPr>
            <w:r w:rsidRPr="00B468CC">
              <w:t>Any important limitations or uncertainties underlying the analysis (</w:t>
            </w:r>
            <w:r w:rsidRPr="00B468CC">
              <w:rPr>
                <w:i/>
                <w:iCs/>
              </w:rPr>
              <w:t>eg, the projections do not allow for any emissions arising from the xyz manufacturing process, due to a lack of information. The number of affected households could vary between 180,000 and 250,000, depending on implementation decisions yet to be taken</w:t>
            </w:r>
            <w:r w:rsidRPr="00B468CC">
              <w:t>).</w:t>
            </w:r>
          </w:p>
          <w:p w:rsidR="00813D1F" w:rsidRPr="00B468CC" w:rsidRDefault="00813D1F" w:rsidP="00721018">
            <w:pPr>
              <w:pStyle w:val="TableBullet"/>
              <w:numPr>
                <w:ilvl w:val="0"/>
                <w:numId w:val="0"/>
              </w:numPr>
              <w:ind w:left="284" w:hanging="284"/>
            </w:pPr>
            <w:r w:rsidRPr="00F3294E">
              <w:t xml:space="preserve">Note: </w:t>
            </w:r>
            <w:r>
              <w:t>additional sections, tables and/or graphics may be added to this template disclosure sheet if appropriate (discuss this with the CIPA team)</w:t>
            </w:r>
          </w:p>
        </w:tc>
      </w:tr>
    </w:tbl>
    <w:p w:rsidR="00AA3728" w:rsidRPr="009E1AED" w:rsidRDefault="00AA3728" w:rsidP="00AA3728">
      <w:pPr>
        <w:pStyle w:val="Heading3"/>
        <w:spacing w:before="240" w:after="120"/>
        <w:rPr>
          <w:color w:val="1C556C"/>
          <w:sz w:val="32"/>
          <w:szCs w:val="32"/>
        </w:rPr>
      </w:pPr>
      <w:r w:rsidRPr="009E1AED">
        <w:rPr>
          <w:color w:val="1C556C"/>
          <w:sz w:val="32"/>
          <w:szCs w:val="32"/>
        </w:rPr>
        <w:t xml:space="preserve">Section 4: Quality assurance </w:t>
      </w:r>
    </w:p>
    <w:tbl>
      <w:tblPr>
        <w:tblStyle w:val="TableGrid"/>
        <w:tblW w:w="13948" w:type="dxa"/>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Look w:val="04A0" w:firstRow="1" w:lastRow="0" w:firstColumn="1" w:lastColumn="0" w:noHBand="0" w:noVBand="1"/>
      </w:tblPr>
      <w:tblGrid>
        <w:gridCol w:w="5136"/>
        <w:gridCol w:w="8812"/>
      </w:tblGrid>
      <w:tr w:rsidR="00AA3728" w:rsidRPr="00B468CC" w:rsidTr="009E1AED">
        <w:trPr>
          <w:tblHeader/>
        </w:trPr>
        <w:tc>
          <w:tcPr>
            <w:tcW w:w="5296" w:type="dxa"/>
            <w:shd w:val="clear" w:color="auto" w:fill="1C556C"/>
          </w:tcPr>
          <w:p w:rsidR="00AA3728" w:rsidRPr="00B468CC" w:rsidRDefault="00AA3728" w:rsidP="000A0903">
            <w:pPr>
              <w:pStyle w:val="TableTextbold"/>
              <w:rPr>
                <w:color w:val="FFFFFF" w:themeColor="background1"/>
              </w:rPr>
            </w:pPr>
            <w:r w:rsidRPr="00B468CC">
              <w:rPr>
                <w:color w:val="FFFFFF" w:themeColor="background1"/>
              </w:rPr>
              <w:t>Quality assurance</w:t>
            </w:r>
          </w:p>
        </w:tc>
        <w:tc>
          <w:tcPr>
            <w:tcW w:w="9144" w:type="dxa"/>
            <w:shd w:val="clear" w:color="auto" w:fill="1C556C"/>
          </w:tcPr>
          <w:p w:rsidR="00AA3728" w:rsidRPr="00B468CC" w:rsidRDefault="00AA3728" w:rsidP="000A0903">
            <w:pPr>
              <w:pStyle w:val="TableTextbold"/>
              <w:rPr>
                <w:color w:val="FFFFFF" w:themeColor="background1"/>
              </w:rPr>
            </w:pPr>
          </w:p>
        </w:tc>
      </w:tr>
      <w:tr w:rsidR="00AA3728" w:rsidRPr="00B468CC" w:rsidTr="000A0903">
        <w:tc>
          <w:tcPr>
            <w:tcW w:w="14440" w:type="dxa"/>
            <w:gridSpan w:val="2"/>
            <w:shd w:val="clear" w:color="auto" w:fill="auto"/>
          </w:tcPr>
          <w:p w:rsidR="00AA3728" w:rsidRPr="00B468CC" w:rsidRDefault="00AA3728" w:rsidP="000A0903">
            <w:pPr>
              <w:pStyle w:val="TableText"/>
            </w:pPr>
            <w:r w:rsidRPr="00B468CC">
              <w:t>Include in this section the quality assurance statement from the Ministry for the Environment’s Climate Implications of Policy Assessment (CIPA) team.</w:t>
            </w:r>
          </w:p>
        </w:tc>
      </w:tr>
    </w:tbl>
    <w:p w:rsidR="003A081E" w:rsidRDefault="003A081E" w:rsidP="00E47096"/>
    <w:sectPr w:rsidR="003A081E" w:rsidSect="00E47096">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8C4" w:rsidRDefault="00AB08C4" w:rsidP="00E47096">
      <w:pPr>
        <w:spacing w:before="0" w:after="0" w:line="240" w:lineRule="auto"/>
      </w:pPr>
      <w:r>
        <w:separator/>
      </w:r>
    </w:p>
  </w:endnote>
  <w:endnote w:type="continuationSeparator" w:id="0">
    <w:p w:rsidR="00AB08C4" w:rsidRDefault="00AB08C4" w:rsidP="00E470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548744"/>
      <w:docPartObj>
        <w:docPartGallery w:val="Page Numbers (Bottom of Page)"/>
        <w:docPartUnique/>
      </w:docPartObj>
    </w:sdtPr>
    <w:sdtEndPr>
      <w:rPr>
        <w:noProof/>
      </w:rPr>
    </w:sdtEndPr>
    <w:sdtContent>
      <w:p w:rsidR="00E47096" w:rsidRDefault="00E47096">
        <w:pPr>
          <w:pStyle w:val="Footer"/>
          <w:jc w:val="right"/>
        </w:pPr>
        <w:r>
          <w:fldChar w:fldCharType="begin"/>
        </w:r>
        <w:r>
          <w:instrText xml:space="preserve"> PAGE   \* MERGEFORMAT </w:instrText>
        </w:r>
        <w:r>
          <w:fldChar w:fldCharType="separate"/>
        </w:r>
        <w:r w:rsidR="00721018">
          <w:rPr>
            <w:noProof/>
          </w:rPr>
          <w:t>2</w:t>
        </w:r>
        <w:r>
          <w:rPr>
            <w:noProof/>
          </w:rPr>
          <w:fldChar w:fldCharType="end"/>
        </w:r>
      </w:p>
    </w:sdtContent>
  </w:sdt>
  <w:p w:rsidR="00E47096" w:rsidRDefault="00E47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8C4" w:rsidRDefault="00AB08C4" w:rsidP="00E47096">
      <w:pPr>
        <w:spacing w:before="0" w:after="0" w:line="240" w:lineRule="auto"/>
      </w:pPr>
      <w:r>
        <w:separator/>
      </w:r>
    </w:p>
  </w:footnote>
  <w:footnote w:type="continuationSeparator" w:id="0">
    <w:p w:rsidR="00AB08C4" w:rsidRDefault="00AB08C4" w:rsidP="00E4709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28"/>
    <w:rsid w:val="003A081E"/>
    <w:rsid w:val="00470C69"/>
    <w:rsid w:val="00721018"/>
    <w:rsid w:val="007B6900"/>
    <w:rsid w:val="00813D1F"/>
    <w:rsid w:val="008B6021"/>
    <w:rsid w:val="009337A4"/>
    <w:rsid w:val="009E1AED"/>
    <w:rsid w:val="00A83FCE"/>
    <w:rsid w:val="00AA3728"/>
    <w:rsid w:val="00AB08C4"/>
    <w:rsid w:val="00E47096"/>
    <w:rsid w:val="00FC55EA"/>
    <w:rsid w:val="00FF74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900F9-1392-4A17-B0A0-A17A26B6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28"/>
    <w:pPr>
      <w:spacing w:before="120" w:after="120" w:line="280" w:lineRule="atLeast"/>
      <w:jc w:val="both"/>
    </w:pPr>
    <w:rPr>
      <w:rFonts w:ascii="Calibri" w:eastAsiaTheme="minorEastAsia" w:hAnsi="Calibri"/>
      <w:lang w:eastAsia="en-NZ"/>
    </w:rPr>
  </w:style>
  <w:style w:type="paragraph" w:styleId="Heading1">
    <w:name w:val="heading 1"/>
    <w:basedOn w:val="Normal"/>
    <w:next w:val="BodyText"/>
    <w:link w:val="Heading1Char"/>
    <w:qFormat/>
    <w:rsid w:val="00AA3728"/>
    <w:pPr>
      <w:keepNext/>
      <w:tabs>
        <w:tab w:val="left" w:pos="851"/>
      </w:tabs>
      <w:spacing w:before="0" w:after="360" w:line="240" w:lineRule="auto"/>
      <w:ind w:left="851" w:hanging="851"/>
      <w:jc w:val="left"/>
      <w:outlineLvl w:val="0"/>
    </w:pPr>
    <w:rPr>
      <w:rFonts w:eastAsiaTheme="majorEastAsia" w:cstheme="majorBidi"/>
      <w:b/>
      <w:bCs/>
      <w:color w:val="1C556C"/>
      <w:sz w:val="48"/>
      <w:szCs w:val="28"/>
    </w:rPr>
  </w:style>
  <w:style w:type="paragraph" w:styleId="Heading3">
    <w:name w:val="heading 3"/>
    <w:basedOn w:val="Normal"/>
    <w:next w:val="BodyText"/>
    <w:link w:val="Heading3Char"/>
    <w:qFormat/>
    <w:rsid w:val="00AA3728"/>
    <w:pPr>
      <w:keepNext/>
      <w:tabs>
        <w:tab w:val="left" w:pos="851"/>
      </w:tabs>
      <w:spacing w:before="360" w:after="0" w:line="240" w:lineRule="auto"/>
      <w:jc w:val="left"/>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728"/>
    <w:rPr>
      <w:rFonts w:ascii="Calibri" w:eastAsiaTheme="majorEastAsia" w:hAnsi="Calibri" w:cstheme="majorBidi"/>
      <w:b/>
      <w:bCs/>
      <w:color w:val="1C556C"/>
      <w:sz w:val="48"/>
      <w:szCs w:val="28"/>
      <w:lang w:eastAsia="en-NZ"/>
    </w:rPr>
  </w:style>
  <w:style w:type="character" w:customStyle="1" w:styleId="Heading3Char">
    <w:name w:val="Heading 3 Char"/>
    <w:basedOn w:val="DefaultParagraphFont"/>
    <w:link w:val="Heading3"/>
    <w:rsid w:val="00AA3728"/>
    <w:rPr>
      <w:rFonts w:ascii="Calibri" w:eastAsiaTheme="majorEastAsia" w:hAnsi="Calibri" w:cstheme="majorBidi"/>
      <w:b/>
      <w:bCs/>
      <w:sz w:val="28"/>
      <w:lang w:eastAsia="en-NZ"/>
    </w:rPr>
  </w:style>
  <w:style w:type="paragraph" w:styleId="BodyText">
    <w:name w:val="Body Text"/>
    <w:basedOn w:val="Normal"/>
    <w:link w:val="BodyTextChar"/>
    <w:qFormat/>
    <w:rsid w:val="00AA3728"/>
    <w:pPr>
      <w:jc w:val="left"/>
    </w:pPr>
  </w:style>
  <w:style w:type="character" w:customStyle="1" w:styleId="BodyTextChar">
    <w:name w:val="Body Text Char"/>
    <w:basedOn w:val="DefaultParagraphFont"/>
    <w:link w:val="BodyText"/>
    <w:rsid w:val="00AA3728"/>
    <w:rPr>
      <w:rFonts w:ascii="Calibri" w:eastAsiaTheme="minorEastAsia" w:hAnsi="Calibri"/>
      <w:lang w:eastAsia="en-NZ"/>
    </w:rPr>
  </w:style>
  <w:style w:type="table" w:styleId="TableGrid">
    <w:name w:val="Table Grid"/>
    <w:basedOn w:val="TableNormal"/>
    <w:rsid w:val="00AA3728"/>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qFormat/>
    <w:rsid w:val="00AA3728"/>
    <w:pPr>
      <w:spacing w:before="60" w:after="60" w:line="240" w:lineRule="atLeast"/>
      <w:jc w:val="left"/>
    </w:pPr>
    <w:rPr>
      <w:sz w:val="18"/>
    </w:rPr>
  </w:style>
  <w:style w:type="paragraph" w:customStyle="1" w:styleId="TableTextbold">
    <w:name w:val="TableText bold"/>
    <w:basedOn w:val="TableText"/>
    <w:rsid w:val="00AA3728"/>
    <w:rPr>
      <w:b/>
    </w:rPr>
  </w:style>
  <w:style w:type="paragraph" w:customStyle="1" w:styleId="TableBullet">
    <w:name w:val="TableBullet"/>
    <w:basedOn w:val="Normal"/>
    <w:qFormat/>
    <w:rsid w:val="00AA3728"/>
    <w:pPr>
      <w:numPr>
        <w:numId w:val="1"/>
      </w:numPr>
      <w:spacing w:before="0" w:after="60" w:line="240" w:lineRule="atLeast"/>
      <w:jc w:val="left"/>
    </w:pPr>
    <w:rPr>
      <w:rFonts w:cs="Arial"/>
      <w:sz w:val="18"/>
      <w:szCs w:val="16"/>
    </w:rPr>
  </w:style>
  <w:style w:type="paragraph" w:styleId="BalloonText">
    <w:name w:val="Balloon Text"/>
    <w:basedOn w:val="Normal"/>
    <w:link w:val="BalloonTextChar"/>
    <w:uiPriority w:val="99"/>
    <w:semiHidden/>
    <w:unhideWhenUsed/>
    <w:rsid w:val="00A83FC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FCE"/>
    <w:rPr>
      <w:rFonts w:ascii="Segoe UI" w:eastAsiaTheme="minorEastAsia" w:hAnsi="Segoe UI" w:cs="Segoe UI"/>
      <w:sz w:val="18"/>
      <w:szCs w:val="18"/>
      <w:lang w:eastAsia="en-NZ"/>
    </w:rPr>
  </w:style>
  <w:style w:type="paragraph" w:styleId="Header">
    <w:name w:val="header"/>
    <w:basedOn w:val="Normal"/>
    <w:link w:val="HeaderChar"/>
    <w:uiPriority w:val="99"/>
    <w:unhideWhenUsed/>
    <w:rsid w:val="00E4709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47096"/>
    <w:rPr>
      <w:rFonts w:ascii="Calibri" w:eastAsiaTheme="minorEastAsia" w:hAnsi="Calibri"/>
      <w:lang w:eastAsia="en-NZ"/>
    </w:rPr>
  </w:style>
  <w:style w:type="paragraph" w:styleId="Footer">
    <w:name w:val="footer"/>
    <w:basedOn w:val="Normal"/>
    <w:link w:val="FooterChar"/>
    <w:uiPriority w:val="99"/>
    <w:unhideWhenUsed/>
    <w:rsid w:val="00E4709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47096"/>
    <w:rPr>
      <w:rFonts w:ascii="Calibri" w:eastAsiaTheme="minorEastAsia" w:hAnsi="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62C68-8AC7-4861-AE6B-DB758546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MFE</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Shahryar-Davies</dc:creator>
  <cp:keywords/>
  <dc:description/>
  <cp:lastModifiedBy>Jeanette Manson</cp:lastModifiedBy>
  <cp:revision>2</cp:revision>
  <dcterms:created xsi:type="dcterms:W3CDTF">2020-07-10T00:31:00Z</dcterms:created>
  <dcterms:modified xsi:type="dcterms:W3CDTF">2020-07-10T00:31:00Z</dcterms:modified>
</cp:coreProperties>
</file>