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7EF25C" w14:textId="601E3AD9" w:rsidR="003E14C2" w:rsidRPr="00BB743C" w:rsidRDefault="008D0B66" w:rsidP="003E14C2">
      <w:pPr>
        <w:pStyle w:val="BodyText"/>
      </w:pPr>
      <w:r>
        <w:rPr>
          <w:noProof/>
          <w:color w:val="FF0000"/>
        </w:rPr>
        <w:drawing>
          <wp:anchor distT="0" distB="0" distL="114300" distR="114300" simplePos="0" relativeHeight="251660288" behindDoc="0" locked="0" layoutInCell="1" allowOverlap="1" wp14:anchorId="2D0D9982" wp14:editId="4A2D88B0">
            <wp:simplePos x="0" y="0"/>
            <wp:positionH relativeFrom="page">
              <wp:align>left</wp:align>
            </wp:positionH>
            <wp:positionV relativeFrom="page">
              <wp:align>top</wp:align>
            </wp:positionV>
            <wp:extent cx="7561073" cy="10688454"/>
            <wp:effectExtent l="0" t="0" r="1905" b="0"/>
            <wp:wrapThrough wrapText="bothSides">
              <wp:wrapPolygon edited="0">
                <wp:start x="0" y="0"/>
                <wp:lineTo x="0" y="21559"/>
                <wp:lineTo x="21551" y="21559"/>
                <wp:lineTo x="2155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FE-AoG 19378 Essential Freshwater Action for healthy waterways v1 (003).jpg"/>
                    <pic:cNvPicPr/>
                  </pic:nvPicPr>
                  <pic:blipFill>
                    <a:blip r:embed="rId8">
                      <a:extLst>
                        <a:ext uri="{28A0092B-C50C-407E-A947-70E740481C1C}">
                          <a14:useLocalDpi xmlns:a14="http://schemas.microsoft.com/office/drawing/2010/main" val="0"/>
                        </a:ext>
                      </a:extLst>
                    </a:blip>
                    <a:stretch>
                      <a:fillRect/>
                    </a:stretch>
                  </pic:blipFill>
                  <pic:spPr>
                    <a:xfrm>
                      <a:off x="0" y="0"/>
                      <a:ext cx="7561073" cy="10688454"/>
                    </a:xfrm>
                    <a:prstGeom prst="rect">
                      <a:avLst/>
                    </a:prstGeom>
                  </pic:spPr>
                </pic:pic>
              </a:graphicData>
            </a:graphic>
            <wp14:sizeRelH relativeFrom="margin">
              <wp14:pctWidth>0</wp14:pctWidth>
            </wp14:sizeRelH>
            <wp14:sizeRelV relativeFrom="margin">
              <wp14:pctHeight>0</wp14:pctHeight>
            </wp14:sizeRelV>
          </wp:anchor>
        </w:drawing>
      </w:r>
    </w:p>
    <w:p w14:paraId="3E247E20" w14:textId="3C428CBE" w:rsidR="003E14C2" w:rsidRPr="00BB743C" w:rsidRDefault="003E14C2" w:rsidP="003E14C2">
      <w:pPr>
        <w:rPr>
          <w:color w:val="FF0000"/>
        </w:rPr>
        <w:sectPr w:rsidR="003E14C2" w:rsidRPr="00BB743C" w:rsidSect="00E10BD6">
          <w:headerReference w:type="even" r:id="rId9"/>
          <w:headerReference w:type="default" r:id="rId10"/>
          <w:footerReference w:type="default" r:id="rId11"/>
          <w:headerReference w:type="first" r:id="rId12"/>
          <w:pgSz w:w="11907" w:h="16840" w:code="9"/>
          <w:pgMar w:top="5670" w:right="1418" w:bottom="1701" w:left="1418" w:header="567" w:footer="1134" w:gutter="0"/>
          <w:cols w:space="720"/>
        </w:sectPr>
      </w:pPr>
    </w:p>
    <w:p w14:paraId="199AA497" w14:textId="77777777" w:rsidR="003E14C2" w:rsidRPr="00BB743C" w:rsidRDefault="003E14C2" w:rsidP="003E14C2">
      <w:pPr>
        <w:pStyle w:val="Imprint"/>
      </w:pPr>
    </w:p>
    <w:p w14:paraId="5CA8FE6F" w14:textId="29794670" w:rsidR="003E14C2" w:rsidRPr="00BB743C" w:rsidRDefault="003E14C2" w:rsidP="00683940">
      <w:pPr>
        <w:pStyle w:val="Imprint"/>
      </w:pPr>
      <w:r w:rsidRPr="00BB743C">
        <w:t>This document may be cited as: Ministry for the Environment.</w:t>
      </w:r>
      <w:r w:rsidR="007505CA">
        <w:t xml:space="preserve"> </w:t>
      </w:r>
      <w:r w:rsidR="00382262" w:rsidRPr="00BB743C">
        <w:t>2020</w:t>
      </w:r>
      <w:r w:rsidRPr="00BB743C">
        <w:t>.</w:t>
      </w:r>
      <w:r w:rsidR="00683940" w:rsidRPr="00BB743C">
        <w:t xml:space="preserve"> </w:t>
      </w:r>
      <w:r w:rsidR="00116297" w:rsidRPr="00516F88">
        <w:rPr>
          <w:iCs/>
        </w:rPr>
        <w:t>Action for healthy waterways:</w:t>
      </w:r>
      <w:r w:rsidR="00116297" w:rsidRPr="00516F88">
        <w:t xml:space="preserve"> </w:t>
      </w:r>
      <w:r w:rsidR="00116297" w:rsidRPr="00516F88">
        <w:rPr>
          <w:iCs/>
        </w:rPr>
        <w:t>Summary of submissions on national direction for our essential freshwater</w:t>
      </w:r>
      <w:r w:rsidRPr="00516F88">
        <w:t>.</w:t>
      </w:r>
      <w:r w:rsidRPr="00BB743C">
        <w:t xml:space="preserve"> Wellington: Ministry for the Environment.</w:t>
      </w:r>
    </w:p>
    <w:p w14:paraId="5A35D066" w14:textId="77777777" w:rsidR="003E14C2" w:rsidRPr="00BB743C" w:rsidRDefault="003E14C2" w:rsidP="003E14C2">
      <w:pPr>
        <w:pStyle w:val="Imprint"/>
      </w:pPr>
    </w:p>
    <w:p w14:paraId="5D88BE5B" w14:textId="77777777" w:rsidR="003E14C2" w:rsidRPr="00BB743C" w:rsidRDefault="003E14C2" w:rsidP="003E14C2">
      <w:pPr>
        <w:pStyle w:val="Imprint"/>
      </w:pPr>
    </w:p>
    <w:p w14:paraId="61FB9913" w14:textId="77777777" w:rsidR="003E14C2" w:rsidRPr="00BB743C" w:rsidRDefault="003E14C2" w:rsidP="003E14C2">
      <w:pPr>
        <w:pStyle w:val="Imprint"/>
      </w:pPr>
    </w:p>
    <w:p w14:paraId="3A29361D" w14:textId="5EAAB39E" w:rsidR="003E14C2" w:rsidRDefault="003E14C2" w:rsidP="003E14C2">
      <w:pPr>
        <w:pStyle w:val="Imprint"/>
      </w:pPr>
    </w:p>
    <w:p w14:paraId="55B99BF3" w14:textId="6DC0FFE5" w:rsidR="00314C1B" w:rsidRDefault="00314C1B" w:rsidP="003E14C2">
      <w:pPr>
        <w:pStyle w:val="Imprint"/>
      </w:pPr>
    </w:p>
    <w:p w14:paraId="2025EE07" w14:textId="0D4F1C1F" w:rsidR="00314C1B" w:rsidRDefault="00314C1B" w:rsidP="003E14C2">
      <w:pPr>
        <w:pStyle w:val="Imprint"/>
      </w:pPr>
    </w:p>
    <w:p w14:paraId="2EF69632" w14:textId="1CED7A8A" w:rsidR="00314C1B" w:rsidRDefault="00314C1B" w:rsidP="003E14C2">
      <w:pPr>
        <w:pStyle w:val="Imprint"/>
      </w:pPr>
    </w:p>
    <w:p w14:paraId="5D82BCF9" w14:textId="54BF4803" w:rsidR="00314C1B" w:rsidRDefault="00314C1B" w:rsidP="003E14C2">
      <w:pPr>
        <w:pStyle w:val="Imprint"/>
      </w:pPr>
    </w:p>
    <w:p w14:paraId="493A7B99" w14:textId="29AA4004" w:rsidR="00314C1B" w:rsidRDefault="00314C1B" w:rsidP="003E14C2">
      <w:pPr>
        <w:pStyle w:val="Imprint"/>
      </w:pPr>
    </w:p>
    <w:p w14:paraId="0366A13D" w14:textId="52E1A0AA" w:rsidR="00314C1B" w:rsidRDefault="00314C1B" w:rsidP="003E14C2">
      <w:pPr>
        <w:pStyle w:val="Imprint"/>
      </w:pPr>
    </w:p>
    <w:p w14:paraId="34DD8A3A" w14:textId="5679BEC9" w:rsidR="00314C1B" w:rsidRDefault="00314C1B" w:rsidP="003E14C2">
      <w:pPr>
        <w:pStyle w:val="Imprint"/>
      </w:pPr>
    </w:p>
    <w:p w14:paraId="179918DD" w14:textId="675B82B7" w:rsidR="00C97771" w:rsidRDefault="00C97771" w:rsidP="003E14C2">
      <w:pPr>
        <w:pStyle w:val="Imprint"/>
      </w:pPr>
    </w:p>
    <w:p w14:paraId="3CB29BAB" w14:textId="77777777" w:rsidR="00C97771" w:rsidRDefault="00C97771" w:rsidP="003E14C2">
      <w:pPr>
        <w:pStyle w:val="Imprint"/>
      </w:pPr>
    </w:p>
    <w:p w14:paraId="3AE54414" w14:textId="77777777" w:rsidR="00314C1B" w:rsidRPr="00BB743C" w:rsidRDefault="00314C1B" w:rsidP="003E14C2">
      <w:pPr>
        <w:pStyle w:val="Imprint"/>
      </w:pPr>
    </w:p>
    <w:p w14:paraId="4B09DB3B" w14:textId="0E8B5F84" w:rsidR="003E14C2" w:rsidRPr="00BB743C" w:rsidRDefault="003E14C2" w:rsidP="006B0728">
      <w:pPr>
        <w:pStyle w:val="Imprint"/>
        <w:spacing w:before="0"/>
      </w:pPr>
      <w:r w:rsidRPr="00651C54">
        <w:t xml:space="preserve">Published in </w:t>
      </w:r>
      <w:r w:rsidR="00334DAA">
        <w:t>May</w:t>
      </w:r>
      <w:r w:rsidRPr="00651C54">
        <w:t xml:space="preserve"> </w:t>
      </w:r>
      <w:r w:rsidR="00152584" w:rsidRPr="00651C54">
        <w:t>2020</w:t>
      </w:r>
      <w:r w:rsidR="00152584" w:rsidRPr="00BB743C">
        <w:t xml:space="preserve"> </w:t>
      </w:r>
      <w:r w:rsidRPr="00BB743C">
        <w:t>by the</w:t>
      </w:r>
      <w:r w:rsidRPr="00BB743C">
        <w:br/>
        <w:t xml:space="preserve">Ministry for the Environment </w:t>
      </w:r>
      <w:r w:rsidRPr="00BB743C">
        <w:br/>
        <w:t>Manatū Mō Te Taiao</w:t>
      </w:r>
      <w:r w:rsidRPr="00BB743C">
        <w:br/>
        <w:t>PO Box 10362, Wellington 6143, New Zealand</w:t>
      </w:r>
    </w:p>
    <w:p w14:paraId="542C3BB3" w14:textId="659519CE" w:rsidR="003E14C2" w:rsidRPr="00BB743C" w:rsidRDefault="003E14C2" w:rsidP="003E14C2">
      <w:pPr>
        <w:pStyle w:val="Imprint"/>
        <w:tabs>
          <w:tab w:val="left" w:pos="720"/>
        </w:tabs>
        <w:ind w:left="720" w:hanging="720"/>
      </w:pPr>
      <w:r w:rsidRPr="00BB743C">
        <w:t xml:space="preserve">ISBN: </w:t>
      </w:r>
      <w:r w:rsidRPr="00BB743C">
        <w:tab/>
      </w:r>
      <w:r w:rsidR="00116297" w:rsidRPr="00116297">
        <w:t>978-1-98-857979-5</w:t>
      </w:r>
      <w:r w:rsidR="00116297" w:rsidRPr="00116297" w:rsidDel="00116297">
        <w:t xml:space="preserve"> </w:t>
      </w:r>
      <w:r w:rsidR="00AB113F">
        <w:t>(print</w:t>
      </w:r>
      <w:proofErr w:type="gramStart"/>
      <w:r w:rsidR="00AB113F">
        <w:t>)</w:t>
      </w:r>
      <w:proofErr w:type="gramEnd"/>
      <w:r w:rsidRPr="00BB743C">
        <w:br/>
      </w:r>
      <w:r w:rsidR="00FE538D" w:rsidRPr="00FE538D">
        <w:t xml:space="preserve">978-1-98-857977-1 </w:t>
      </w:r>
      <w:r w:rsidRPr="00BB743C">
        <w:t>(online)</w:t>
      </w:r>
    </w:p>
    <w:p w14:paraId="3FFB36FE" w14:textId="72107099" w:rsidR="003E14C2" w:rsidRPr="00BB743C" w:rsidRDefault="003E14C2" w:rsidP="003E14C2">
      <w:pPr>
        <w:pStyle w:val="Imprint"/>
        <w:ind w:left="720" w:hanging="720"/>
      </w:pPr>
      <w:r w:rsidRPr="00BB743C">
        <w:t xml:space="preserve">Publication number: </w:t>
      </w:r>
      <w:r w:rsidR="00FE538D" w:rsidRPr="00FE538D">
        <w:t>ME 1491</w:t>
      </w:r>
    </w:p>
    <w:p w14:paraId="23797682" w14:textId="2BED23F6" w:rsidR="003E14C2" w:rsidRPr="00BB743C" w:rsidRDefault="003E14C2" w:rsidP="003E14C2">
      <w:pPr>
        <w:pStyle w:val="Imprint"/>
        <w:spacing w:after="80"/>
      </w:pPr>
      <w:r w:rsidRPr="00BB743C">
        <w:t xml:space="preserve">© Crown copyright New Zealand </w:t>
      </w:r>
      <w:r w:rsidR="00152584" w:rsidRPr="00BB743C">
        <w:t>2020</w:t>
      </w:r>
    </w:p>
    <w:p w14:paraId="05C4109A" w14:textId="77777777" w:rsidR="003E14C2" w:rsidRPr="00BB743C" w:rsidRDefault="003E14C2" w:rsidP="003E14C2">
      <w:pPr>
        <w:pStyle w:val="Imprint"/>
        <w:spacing w:before="240" w:after="0"/>
        <w:rPr>
          <w:rStyle w:val="Hyperlink"/>
          <w:color w:val="auto"/>
        </w:rPr>
      </w:pPr>
      <w:r w:rsidRPr="00BB743C">
        <w:t xml:space="preserve">This document is available on the Ministry for the Environment website: </w:t>
      </w:r>
      <w:hyperlink r:id="rId13" w:history="1">
        <w:r w:rsidRPr="00BB743C">
          <w:rPr>
            <w:rStyle w:val="Hyperlink"/>
          </w:rPr>
          <w:t>www.mfe.govt.nz</w:t>
        </w:r>
      </w:hyperlink>
      <w:r w:rsidRPr="00BB743C">
        <w:rPr>
          <w:rStyle w:val="Hyperlink"/>
          <w:color w:val="auto"/>
        </w:rPr>
        <w:t>.</w:t>
      </w:r>
    </w:p>
    <w:p w14:paraId="4DBDA056" w14:textId="77777777" w:rsidR="003E14C2" w:rsidRPr="00BB743C" w:rsidRDefault="003E14C2" w:rsidP="003E14C2">
      <w:pPr>
        <w:pStyle w:val="Imprint"/>
        <w:spacing w:before="240" w:after="0"/>
      </w:pPr>
      <w:r w:rsidRPr="00BB743C">
        <w:rPr>
          <w:noProof/>
        </w:rPr>
        <w:drawing>
          <wp:inline distT="0" distB="0" distL="0" distR="0" wp14:anchorId="0D5902E2" wp14:editId="2AD04D01">
            <wp:extent cx="2712746" cy="11708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2746" cy="1170842"/>
                    </a:xfrm>
                    <a:prstGeom prst="rect">
                      <a:avLst/>
                    </a:prstGeom>
                    <a:noFill/>
                  </pic:spPr>
                </pic:pic>
              </a:graphicData>
            </a:graphic>
          </wp:inline>
        </w:drawing>
      </w:r>
    </w:p>
    <w:p w14:paraId="7EBCEC83" w14:textId="77777777" w:rsidR="003E14C2" w:rsidRPr="00BB743C" w:rsidRDefault="003E14C2" w:rsidP="003E14C2">
      <w:pPr>
        <w:sectPr w:rsidR="003E14C2" w:rsidRPr="00BB743C" w:rsidSect="00E70F49">
          <w:headerReference w:type="even" r:id="rId15"/>
          <w:headerReference w:type="default" r:id="rId16"/>
          <w:footerReference w:type="even" r:id="rId17"/>
          <w:footerReference w:type="default" r:id="rId18"/>
          <w:headerReference w:type="first" r:id="rId19"/>
          <w:pgSz w:w="11907" w:h="16840" w:code="9"/>
          <w:pgMar w:top="1134" w:right="1418" w:bottom="1134" w:left="1418" w:header="567" w:footer="567" w:gutter="567"/>
          <w:pgNumType w:fmt="lowerRoman"/>
          <w:cols w:space="720"/>
        </w:sectPr>
      </w:pPr>
    </w:p>
    <w:p w14:paraId="30CA65A9" w14:textId="77777777" w:rsidR="003E14C2" w:rsidRPr="00BB743C" w:rsidRDefault="003E14C2" w:rsidP="00515851">
      <w:pPr>
        <w:pStyle w:val="Heading"/>
        <w:spacing w:after="280"/>
      </w:pPr>
      <w:r w:rsidRPr="00BB743C">
        <w:lastRenderedPageBreak/>
        <w:t>Contents</w:t>
      </w:r>
    </w:p>
    <w:p w14:paraId="496BC46E" w14:textId="04382A01" w:rsidR="00EA0E13" w:rsidRDefault="003E14C2" w:rsidP="003B6636">
      <w:pPr>
        <w:pStyle w:val="TOC1"/>
        <w:ind w:right="565"/>
        <w:rPr>
          <w:rFonts w:asciiTheme="minorHAnsi" w:hAnsiTheme="minorHAnsi"/>
          <w:noProof/>
        </w:rPr>
      </w:pPr>
      <w:r w:rsidRPr="00BB743C">
        <w:rPr>
          <w:color w:val="0092CF"/>
        </w:rPr>
        <w:fldChar w:fldCharType="begin"/>
      </w:r>
      <w:r w:rsidRPr="00BB743C">
        <w:rPr>
          <w:color w:val="0092CF"/>
        </w:rPr>
        <w:instrText xml:space="preserve"> TOC \h \z \t "Heading 1,1,Heading 2,2" </w:instrText>
      </w:r>
      <w:r w:rsidRPr="00BB743C">
        <w:rPr>
          <w:color w:val="0092CF"/>
        </w:rPr>
        <w:fldChar w:fldCharType="separate"/>
      </w:r>
      <w:hyperlink w:anchor="_Toc40861389" w:history="1">
        <w:r w:rsidR="00EA0E13" w:rsidRPr="0008555F">
          <w:rPr>
            <w:rStyle w:val="Hyperlink"/>
            <w:noProof/>
          </w:rPr>
          <w:t>Acronyms</w:t>
        </w:r>
        <w:r w:rsidR="00EA0E13">
          <w:rPr>
            <w:noProof/>
            <w:webHidden/>
          </w:rPr>
          <w:tab/>
        </w:r>
        <w:r w:rsidR="00EA0E13">
          <w:rPr>
            <w:noProof/>
            <w:webHidden/>
          </w:rPr>
          <w:fldChar w:fldCharType="begin"/>
        </w:r>
        <w:r w:rsidR="00EA0E13">
          <w:rPr>
            <w:noProof/>
            <w:webHidden/>
          </w:rPr>
          <w:instrText xml:space="preserve"> PAGEREF _Toc40861389 \h </w:instrText>
        </w:r>
        <w:r w:rsidR="00EA0E13">
          <w:rPr>
            <w:noProof/>
            <w:webHidden/>
          </w:rPr>
        </w:r>
        <w:r w:rsidR="00EA0E13">
          <w:rPr>
            <w:noProof/>
            <w:webHidden/>
          </w:rPr>
          <w:fldChar w:fldCharType="separate"/>
        </w:r>
        <w:r w:rsidR="00EA0E13">
          <w:rPr>
            <w:noProof/>
            <w:webHidden/>
          </w:rPr>
          <w:t>9</w:t>
        </w:r>
        <w:r w:rsidR="00EA0E13">
          <w:rPr>
            <w:noProof/>
            <w:webHidden/>
          </w:rPr>
          <w:fldChar w:fldCharType="end"/>
        </w:r>
      </w:hyperlink>
    </w:p>
    <w:p w14:paraId="465B835B" w14:textId="70C9A6A0" w:rsidR="00EA0E13" w:rsidRDefault="009B78A3">
      <w:pPr>
        <w:pStyle w:val="TOC1"/>
        <w:rPr>
          <w:rFonts w:asciiTheme="minorHAnsi" w:hAnsiTheme="minorHAnsi"/>
          <w:noProof/>
        </w:rPr>
      </w:pPr>
      <w:hyperlink w:anchor="_Toc40861390" w:history="1">
        <w:r w:rsidR="00EA0E13" w:rsidRPr="0008555F">
          <w:rPr>
            <w:rStyle w:val="Hyperlink"/>
            <w:noProof/>
          </w:rPr>
          <w:t>Message from the Secretary for the Environment</w:t>
        </w:r>
        <w:r w:rsidR="00EA0E13">
          <w:rPr>
            <w:noProof/>
            <w:webHidden/>
          </w:rPr>
          <w:tab/>
        </w:r>
        <w:r w:rsidR="00EA0E13">
          <w:rPr>
            <w:noProof/>
            <w:webHidden/>
          </w:rPr>
          <w:fldChar w:fldCharType="begin"/>
        </w:r>
        <w:r w:rsidR="00EA0E13">
          <w:rPr>
            <w:noProof/>
            <w:webHidden/>
          </w:rPr>
          <w:instrText xml:space="preserve"> PAGEREF _Toc40861390 \h </w:instrText>
        </w:r>
        <w:r w:rsidR="00EA0E13">
          <w:rPr>
            <w:noProof/>
            <w:webHidden/>
          </w:rPr>
        </w:r>
        <w:r w:rsidR="00EA0E13">
          <w:rPr>
            <w:noProof/>
            <w:webHidden/>
          </w:rPr>
          <w:fldChar w:fldCharType="separate"/>
        </w:r>
        <w:r w:rsidR="00EA0E13">
          <w:rPr>
            <w:noProof/>
            <w:webHidden/>
          </w:rPr>
          <w:t>11</w:t>
        </w:r>
        <w:r w:rsidR="00EA0E13">
          <w:rPr>
            <w:noProof/>
            <w:webHidden/>
          </w:rPr>
          <w:fldChar w:fldCharType="end"/>
        </w:r>
      </w:hyperlink>
    </w:p>
    <w:p w14:paraId="3FCB1A44" w14:textId="3CE9CDE4" w:rsidR="00EA0E13" w:rsidRDefault="009B78A3">
      <w:pPr>
        <w:pStyle w:val="TOC1"/>
        <w:rPr>
          <w:rFonts w:asciiTheme="minorHAnsi" w:hAnsiTheme="minorHAnsi"/>
          <w:noProof/>
        </w:rPr>
      </w:pPr>
      <w:hyperlink w:anchor="_Toc40861391" w:history="1">
        <w:r w:rsidR="00EA0E13" w:rsidRPr="0008555F">
          <w:rPr>
            <w:rStyle w:val="Hyperlink"/>
            <w:noProof/>
          </w:rPr>
          <w:t>Consultation process</w:t>
        </w:r>
        <w:r w:rsidR="00EA0E13">
          <w:rPr>
            <w:noProof/>
            <w:webHidden/>
          </w:rPr>
          <w:tab/>
        </w:r>
        <w:r w:rsidR="00EA0E13">
          <w:rPr>
            <w:noProof/>
            <w:webHidden/>
          </w:rPr>
          <w:fldChar w:fldCharType="begin"/>
        </w:r>
        <w:r w:rsidR="00EA0E13">
          <w:rPr>
            <w:noProof/>
            <w:webHidden/>
          </w:rPr>
          <w:instrText xml:space="preserve"> PAGEREF _Toc40861391 \h </w:instrText>
        </w:r>
        <w:r w:rsidR="00EA0E13">
          <w:rPr>
            <w:noProof/>
            <w:webHidden/>
          </w:rPr>
        </w:r>
        <w:r w:rsidR="00EA0E13">
          <w:rPr>
            <w:noProof/>
            <w:webHidden/>
          </w:rPr>
          <w:fldChar w:fldCharType="separate"/>
        </w:r>
        <w:r w:rsidR="00EA0E13">
          <w:rPr>
            <w:noProof/>
            <w:webHidden/>
          </w:rPr>
          <w:t>13</w:t>
        </w:r>
        <w:r w:rsidR="00EA0E13">
          <w:rPr>
            <w:noProof/>
            <w:webHidden/>
          </w:rPr>
          <w:fldChar w:fldCharType="end"/>
        </w:r>
      </w:hyperlink>
    </w:p>
    <w:p w14:paraId="6DBB853B" w14:textId="25FE1D75" w:rsidR="00EA0E13" w:rsidRDefault="009B78A3">
      <w:pPr>
        <w:pStyle w:val="TOC2"/>
        <w:rPr>
          <w:rFonts w:asciiTheme="minorHAnsi" w:hAnsiTheme="minorHAnsi"/>
          <w:noProof/>
        </w:rPr>
      </w:pPr>
      <w:hyperlink w:anchor="_Toc40861392" w:history="1">
        <w:r w:rsidR="00EA0E13" w:rsidRPr="0008555F">
          <w:rPr>
            <w:rStyle w:val="Hyperlink"/>
            <w:noProof/>
          </w:rPr>
          <w:t>Independent Advisory Panel</w:t>
        </w:r>
        <w:r w:rsidR="00EA0E13">
          <w:rPr>
            <w:noProof/>
            <w:webHidden/>
          </w:rPr>
          <w:tab/>
        </w:r>
        <w:r w:rsidR="00EA0E13">
          <w:rPr>
            <w:noProof/>
            <w:webHidden/>
          </w:rPr>
          <w:fldChar w:fldCharType="begin"/>
        </w:r>
        <w:r w:rsidR="00EA0E13">
          <w:rPr>
            <w:noProof/>
            <w:webHidden/>
          </w:rPr>
          <w:instrText xml:space="preserve"> PAGEREF _Toc40861392 \h </w:instrText>
        </w:r>
        <w:r w:rsidR="00EA0E13">
          <w:rPr>
            <w:noProof/>
            <w:webHidden/>
          </w:rPr>
        </w:r>
        <w:r w:rsidR="00EA0E13">
          <w:rPr>
            <w:noProof/>
            <w:webHidden/>
          </w:rPr>
          <w:fldChar w:fldCharType="separate"/>
        </w:r>
        <w:r w:rsidR="00EA0E13">
          <w:rPr>
            <w:noProof/>
            <w:webHidden/>
          </w:rPr>
          <w:t>13</w:t>
        </w:r>
        <w:r w:rsidR="00EA0E13">
          <w:rPr>
            <w:noProof/>
            <w:webHidden/>
          </w:rPr>
          <w:fldChar w:fldCharType="end"/>
        </w:r>
      </w:hyperlink>
    </w:p>
    <w:p w14:paraId="4DF3232A" w14:textId="1F58C79D" w:rsidR="00EA0E13" w:rsidRDefault="009B78A3">
      <w:pPr>
        <w:pStyle w:val="TOC2"/>
        <w:rPr>
          <w:rFonts w:asciiTheme="minorHAnsi" w:hAnsiTheme="minorHAnsi"/>
          <w:noProof/>
        </w:rPr>
      </w:pPr>
      <w:hyperlink w:anchor="_Toc40861393" w:history="1">
        <w:r w:rsidR="00EA0E13" w:rsidRPr="0008555F">
          <w:rPr>
            <w:rStyle w:val="Hyperlink"/>
            <w:noProof/>
          </w:rPr>
          <w:t>Other feedback</w:t>
        </w:r>
        <w:r w:rsidR="00EA0E13">
          <w:rPr>
            <w:noProof/>
            <w:webHidden/>
          </w:rPr>
          <w:tab/>
        </w:r>
        <w:r w:rsidR="00EA0E13">
          <w:rPr>
            <w:noProof/>
            <w:webHidden/>
          </w:rPr>
          <w:fldChar w:fldCharType="begin"/>
        </w:r>
        <w:r w:rsidR="00EA0E13">
          <w:rPr>
            <w:noProof/>
            <w:webHidden/>
          </w:rPr>
          <w:instrText xml:space="preserve"> PAGEREF _Toc40861393 \h </w:instrText>
        </w:r>
        <w:r w:rsidR="00EA0E13">
          <w:rPr>
            <w:noProof/>
            <w:webHidden/>
          </w:rPr>
        </w:r>
        <w:r w:rsidR="00EA0E13">
          <w:rPr>
            <w:noProof/>
            <w:webHidden/>
          </w:rPr>
          <w:fldChar w:fldCharType="separate"/>
        </w:r>
        <w:r w:rsidR="00EA0E13">
          <w:rPr>
            <w:noProof/>
            <w:webHidden/>
          </w:rPr>
          <w:t>13</w:t>
        </w:r>
        <w:r w:rsidR="00EA0E13">
          <w:rPr>
            <w:noProof/>
            <w:webHidden/>
          </w:rPr>
          <w:fldChar w:fldCharType="end"/>
        </w:r>
      </w:hyperlink>
    </w:p>
    <w:p w14:paraId="0398F07B" w14:textId="1967A32C" w:rsidR="00EA0E13" w:rsidRDefault="009B78A3">
      <w:pPr>
        <w:pStyle w:val="TOC2"/>
        <w:rPr>
          <w:rFonts w:asciiTheme="minorHAnsi" w:hAnsiTheme="minorHAnsi"/>
          <w:noProof/>
        </w:rPr>
      </w:pPr>
      <w:hyperlink w:anchor="_Toc40861394" w:history="1">
        <w:r w:rsidR="00EA0E13" w:rsidRPr="0008555F">
          <w:rPr>
            <w:rStyle w:val="Hyperlink"/>
            <w:noProof/>
          </w:rPr>
          <w:t>Matters outside the scope of this document</w:t>
        </w:r>
        <w:r w:rsidR="00EA0E13">
          <w:rPr>
            <w:noProof/>
            <w:webHidden/>
          </w:rPr>
          <w:tab/>
        </w:r>
        <w:r w:rsidR="00EA0E13">
          <w:rPr>
            <w:noProof/>
            <w:webHidden/>
          </w:rPr>
          <w:fldChar w:fldCharType="begin"/>
        </w:r>
        <w:r w:rsidR="00EA0E13">
          <w:rPr>
            <w:noProof/>
            <w:webHidden/>
          </w:rPr>
          <w:instrText xml:space="preserve"> PAGEREF _Toc40861394 \h </w:instrText>
        </w:r>
        <w:r w:rsidR="00EA0E13">
          <w:rPr>
            <w:noProof/>
            <w:webHidden/>
          </w:rPr>
        </w:r>
        <w:r w:rsidR="00EA0E13">
          <w:rPr>
            <w:noProof/>
            <w:webHidden/>
          </w:rPr>
          <w:fldChar w:fldCharType="separate"/>
        </w:r>
        <w:r w:rsidR="00EA0E13">
          <w:rPr>
            <w:noProof/>
            <w:webHidden/>
          </w:rPr>
          <w:t>14</w:t>
        </w:r>
        <w:r w:rsidR="00EA0E13">
          <w:rPr>
            <w:noProof/>
            <w:webHidden/>
          </w:rPr>
          <w:fldChar w:fldCharType="end"/>
        </w:r>
      </w:hyperlink>
    </w:p>
    <w:p w14:paraId="1D4E5994" w14:textId="30FA9094" w:rsidR="00EA0E13" w:rsidRDefault="009B78A3">
      <w:pPr>
        <w:pStyle w:val="TOC2"/>
        <w:rPr>
          <w:rFonts w:asciiTheme="minorHAnsi" w:hAnsiTheme="minorHAnsi"/>
          <w:noProof/>
        </w:rPr>
      </w:pPr>
      <w:hyperlink w:anchor="_Toc40861395" w:history="1">
        <w:r w:rsidR="00EA0E13" w:rsidRPr="0008555F">
          <w:rPr>
            <w:rStyle w:val="Hyperlink"/>
            <w:noProof/>
          </w:rPr>
          <w:t>Reading this document</w:t>
        </w:r>
        <w:r w:rsidR="00EA0E13">
          <w:rPr>
            <w:noProof/>
            <w:webHidden/>
          </w:rPr>
          <w:tab/>
        </w:r>
        <w:r w:rsidR="00EA0E13">
          <w:rPr>
            <w:noProof/>
            <w:webHidden/>
          </w:rPr>
          <w:fldChar w:fldCharType="begin"/>
        </w:r>
        <w:r w:rsidR="00EA0E13">
          <w:rPr>
            <w:noProof/>
            <w:webHidden/>
          </w:rPr>
          <w:instrText xml:space="preserve"> PAGEREF _Toc40861395 \h </w:instrText>
        </w:r>
        <w:r w:rsidR="00EA0E13">
          <w:rPr>
            <w:noProof/>
            <w:webHidden/>
          </w:rPr>
        </w:r>
        <w:r w:rsidR="00EA0E13">
          <w:rPr>
            <w:noProof/>
            <w:webHidden/>
          </w:rPr>
          <w:fldChar w:fldCharType="separate"/>
        </w:r>
        <w:r w:rsidR="00EA0E13">
          <w:rPr>
            <w:noProof/>
            <w:webHidden/>
          </w:rPr>
          <w:t>14</w:t>
        </w:r>
        <w:r w:rsidR="00EA0E13">
          <w:rPr>
            <w:noProof/>
            <w:webHidden/>
          </w:rPr>
          <w:fldChar w:fldCharType="end"/>
        </w:r>
      </w:hyperlink>
    </w:p>
    <w:p w14:paraId="61CF53C3" w14:textId="0BB17F53" w:rsidR="00EA0E13" w:rsidRDefault="009B78A3">
      <w:pPr>
        <w:pStyle w:val="TOC1"/>
        <w:rPr>
          <w:rFonts w:asciiTheme="minorHAnsi" w:hAnsiTheme="minorHAnsi"/>
          <w:noProof/>
        </w:rPr>
      </w:pPr>
      <w:hyperlink w:anchor="_Toc40861396" w:history="1">
        <w:r w:rsidR="00EA0E13" w:rsidRPr="0008555F">
          <w:rPr>
            <w:rStyle w:val="Hyperlink"/>
            <w:noProof/>
          </w:rPr>
          <w:t>Public meetings and hui</w:t>
        </w:r>
        <w:r w:rsidR="00EA0E13">
          <w:rPr>
            <w:noProof/>
            <w:webHidden/>
          </w:rPr>
          <w:tab/>
        </w:r>
        <w:r w:rsidR="00EA0E13">
          <w:rPr>
            <w:noProof/>
            <w:webHidden/>
          </w:rPr>
          <w:fldChar w:fldCharType="begin"/>
        </w:r>
        <w:r w:rsidR="00EA0E13">
          <w:rPr>
            <w:noProof/>
            <w:webHidden/>
          </w:rPr>
          <w:instrText xml:space="preserve"> PAGEREF _Toc40861396 \h </w:instrText>
        </w:r>
        <w:r w:rsidR="00EA0E13">
          <w:rPr>
            <w:noProof/>
            <w:webHidden/>
          </w:rPr>
        </w:r>
        <w:r w:rsidR="00EA0E13">
          <w:rPr>
            <w:noProof/>
            <w:webHidden/>
          </w:rPr>
          <w:fldChar w:fldCharType="separate"/>
        </w:r>
        <w:r w:rsidR="00EA0E13">
          <w:rPr>
            <w:noProof/>
            <w:webHidden/>
          </w:rPr>
          <w:t>16</w:t>
        </w:r>
        <w:r w:rsidR="00EA0E13">
          <w:rPr>
            <w:noProof/>
            <w:webHidden/>
          </w:rPr>
          <w:fldChar w:fldCharType="end"/>
        </w:r>
      </w:hyperlink>
    </w:p>
    <w:p w14:paraId="69CD473D" w14:textId="625FC45C" w:rsidR="00EA0E13" w:rsidRDefault="009B78A3">
      <w:pPr>
        <w:pStyle w:val="TOC2"/>
        <w:rPr>
          <w:rFonts w:asciiTheme="minorHAnsi" w:hAnsiTheme="minorHAnsi"/>
          <w:noProof/>
        </w:rPr>
      </w:pPr>
      <w:hyperlink w:anchor="_Toc40861397" w:history="1">
        <w:r w:rsidR="00EA0E13" w:rsidRPr="0008555F">
          <w:rPr>
            <w:rStyle w:val="Hyperlink"/>
            <w:noProof/>
          </w:rPr>
          <w:t>General issues and themes</w:t>
        </w:r>
        <w:r w:rsidR="00EA0E13">
          <w:rPr>
            <w:noProof/>
            <w:webHidden/>
          </w:rPr>
          <w:tab/>
        </w:r>
        <w:r w:rsidR="00EA0E13">
          <w:rPr>
            <w:noProof/>
            <w:webHidden/>
          </w:rPr>
          <w:fldChar w:fldCharType="begin"/>
        </w:r>
        <w:r w:rsidR="00EA0E13">
          <w:rPr>
            <w:noProof/>
            <w:webHidden/>
          </w:rPr>
          <w:instrText xml:space="preserve"> PAGEREF _Toc40861397 \h </w:instrText>
        </w:r>
        <w:r w:rsidR="00EA0E13">
          <w:rPr>
            <w:noProof/>
            <w:webHidden/>
          </w:rPr>
        </w:r>
        <w:r w:rsidR="00EA0E13">
          <w:rPr>
            <w:noProof/>
            <w:webHidden/>
          </w:rPr>
          <w:fldChar w:fldCharType="separate"/>
        </w:r>
        <w:r w:rsidR="00EA0E13">
          <w:rPr>
            <w:noProof/>
            <w:webHidden/>
          </w:rPr>
          <w:t>16</w:t>
        </w:r>
        <w:r w:rsidR="00EA0E13">
          <w:rPr>
            <w:noProof/>
            <w:webHidden/>
          </w:rPr>
          <w:fldChar w:fldCharType="end"/>
        </w:r>
      </w:hyperlink>
    </w:p>
    <w:p w14:paraId="0332E27B" w14:textId="15B5D617" w:rsidR="00EA0E13" w:rsidRDefault="009B78A3">
      <w:pPr>
        <w:pStyle w:val="TOC1"/>
        <w:rPr>
          <w:rFonts w:asciiTheme="minorHAnsi" w:hAnsiTheme="minorHAnsi"/>
          <w:noProof/>
        </w:rPr>
      </w:pPr>
      <w:hyperlink w:anchor="_Toc40861398" w:history="1">
        <w:r w:rsidR="00EA0E13" w:rsidRPr="0008555F">
          <w:rPr>
            <w:rStyle w:val="Hyperlink"/>
            <w:noProof/>
          </w:rPr>
          <w:t>Key statistics</w:t>
        </w:r>
        <w:r w:rsidR="00EA0E13">
          <w:rPr>
            <w:noProof/>
            <w:webHidden/>
          </w:rPr>
          <w:tab/>
        </w:r>
        <w:r w:rsidR="00EA0E13">
          <w:rPr>
            <w:noProof/>
            <w:webHidden/>
          </w:rPr>
          <w:fldChar w:fldCharType="begin"/>
        </w:r>
        <w:r w:rsidR="00EA0E13">
          <w:rPr>
            <w:noProof/>
            <w:webHidden/>
          </w:rPr>
          <w:instrText xml:space="preserve"> PAGEREF _Toc40861398 \h </w:instrText>
        </w:r>
        <w:r w:rsidR="00EA0E13">
          <w:rPr>
            <w:noProof/>
            <w:webHidden/>
          </w:rPr>
        </w:r>
        <w:r w:rsidR="00EA0E13">
          <w:rPr>
            <w:noProof/>
            <w:webHidden/>
          </w:rPr>
          <w:fldChar w:fldCharType="separate"/>
        </w:r>
        <w:r w:rsidR="00EA0E13">
          <w:rPr>
            <w:noProof/>
            <w:webHidden/>
          </w:rPr>
          <w:t>18</w:t>
        </w:r>
        <w:r w:rsidR="00EA0E13">
          <w:rPr>
            <w:noProof/>
            <w:webHidden/>
          </w:rPr>
          <w:fldChar w:fldCharType="end"/>
        </w:r>
      </w:hyperlink>
    </w:p>
    <w:p w14:paraId="52272AB3" w14:textId="5FD17873" w:rsidR="00EA0E13" w:rsidRDefault="009B78A3">
      <w:pPr>
        <w:pStyle w:val="TOC1"/>
        <w:rPr>
          <w:rFonts w:asciiTheme="minorHAnsi" w:hAnsiTheme="minorHAnsi"/>
          <w:noProof/>
        </w:rPr>
      </w:pPr>
      <w:hyperlink w:anchor="_Toc40861399" w:history="1">
        <w:r w:rsidR="00EA0E13" w:rsidRPr="0008555F">
          <w:rPr>
            <w:rStyle w:val="Hyperlink"/>
            <w:noProof/>
          </w:rPr>
          <w:t>Key issues and themes</w:t>
        </w:r>
        <w:r w:rsidR="00EA0E13">
          <w:rPr>
            <w:noProof/>
            <w:webHidden/>
          </w:rPr>
          <w:tab/>
        </w:r>
        <w:r w:rsidR="00EA0E13">
          <w:rPr>
            <w:noProof/>
            <w:webHidden/>
          </w:rPr>
          <w:fldChar w:fldCharType="begin"/>
        </w:r>
        <w:r w:rsidR="00EA0E13">
          <w:rPr>
            <w:noProof/>
            <w:webHidden/>
          </w:rPr>
          <w:instrText xml:space="preserve"> PAGEREF _Toc40861399 \h </w:instrText>
        </w:r>
        <w:r w:rsidR="00EA0E13">
          <w:rPr>
            <w:noProof/>
            <w:webHidden/>
          </w:rPr>
        </w:r>
        <w:r w:rsidR="00EA0E13">
          <w:rPr>
            <w:noProof/>
            <w:webHidden/>
          </w:rPr>
          <w:fldChar w:fldCharType="separate"/>
        </w:r>
        <w:r w:rsidR="00EA0E13">
          <w:rPr>
            <w:noProof/>
            <w:webHidden/>
          </w:rPr>
          <w:t>19</w:t>
        </w:r>
        <w:r w:rsidR="00EA0E13">
          <w:rPr>
            <w:noProof/>
            <w:webHidden/>
          </w:rPr>
          <w:fldChar w:fldCharType="end"/>
        </w:r>
      </w:hyperlink>
    </w:p>
    <w:p w14:paraId="439E00B4" w14:textId="4CA6A9CD" w:rsidR="00EA0E13" w:rsidRDefault="009B78A3">
      <w:pPr>
        <w:pStyle w:val="TOC2"/>
        <w:rPr>
          <w:rFonts w:asciiTheme="minorHAnsi" w:hAnsiTheme="minorHAnsi"/>
          <w:noProof/>
        </w:rPr>
      </w:pPr>
      <w:hyperlink w:anchor="_Toc40861400" w:history="1">
        <w:r w:rsidR="00EA0E13" w:rsidRPr="0008555F">
          <w:rPr>
            <w:rStyle w:val="Hyperlink"/>
            <w:noProof/>
          </w:rPr>
          <w:t>Overarching themes</w:t>
        </w:r>
        <w:r w:rsidR="00EA0E13">
          <w:rPr>
            <w:noProof/>
            <w:webHidden/>
          </w:rPr>
          <w:tab/>
        </w:r>
        <w:r w:rsidR="00EA0E13">
          <w:rPr>
            <w:noProof/>
            <w:webHidden/>
          </w:rPr>
          <w:fldChar w:fldCharType="begin"/>
        </w:r>
        <w:r w:rsidR="00EA0E13">
          <w:rPr>
            <w:noProof/>
            <w:webHidden/>
          </w:rPr>
          <w:instrText xml:space="preserve"> PAGEREF _Toc40861400 \h </w:instrText>
        </w:r>
        <w:r w:rsidR="00EA0E13">
          <w:rPr>
            <w:noProof/>
            <w:webHidden/>
          </w:rPr>
        </w:r>
        <w:r w:rsidR="00EA0E13">
          <w:rPr>
            <w:noProof/>
            <w:webHidden/>
          </w:rPr>
          <w:fldChar w:fldCharType="separate"/>
        </w:r>
        <w:r w:rsidR="00EA0E13">
          <w:rPr>
            <w:noProof/>
            <w:webHidden/>
          </w:rPr>
          <w:t>19</w:t>
        </w:r>
        <w:r w:rsidR="00EA0E13">
          <w:rPr>
            <w:noProof/>
            <w:webHidden/>
          </w:rPr>
          <w:fldChar w:fldCharType="end"/>
        </w:r>
      </w:hyperlink>
    </w:p>
    <w:p w14:paraId="1F8DC48C" w14:textId="7F8C2E6B" w:rsidR="00EA0E13" w:rsidRDefault="009B78A3">
      <w:pPr>
        <w:pStyle w:val="TOC2"/>
        <w:rPr>
          <w:rFonts w:asciiTheme="minorHAnsi" w:hAnsiTheme="minorHAnsi"/>
          <w:noProof/>
        </w:rPr>
      </w:pPr>
      <w:hyperlink w:anchor="_Toc40861401" w:history="1">
        <w:r w:rsidR="00EA0E13" w:rsidRPr="0008555F">
          <w:rPr>
            <w:rStyle w:val="Hyperlink"/>
            <w:noProof/>
          </w:rPr>
          <w:t>Sector themes</w:t>
        </w:r>
        <w:r w:rsidR="00EA0E13">
          <w:rPr>
            <w:noProof/>
            <w:webHidden/>
          </w:rPr>
          <w:tab/>
        </w:r>
        <w:r w:rsidR="00EA0E13">
          <w:rPr>
            <w:noProof/>
            <w:webHidden/>
          </w:rPr>
          <w:fldChar w:fldCharType="begin"/>
        </w:r>
        <w:r w:rsidR="00EA0E13">
          <w:rPr>
            <w:noProof/>
            <w:webHidden/>
          </w:rPr>
          <w:instrText xml:space="preserve"> PAGEREF _Toc40861401 \h </w:instrText>
        </w:r>
        <w:r w:rsidR="00EA0E13">
          <w:rPr>
            <w:noProof/>
            <w:webHidden/>
          </w:rPr>
        </w:r>
        <w:r w:rsidR="00EA0E13">
          <w:rPr>
            <w:noProof/>
            <w:webHidden/>
          </w:rPr>
          <w:fldChar w:fldCharType="separate"/>
        </w:r>
        <w:r w:rsidR="00EA0E13">
          <w:rPr>
            <w:noProof/>
            <w:webHidden/>
          </w:rPr>
          <w:t>19</w:t>
        </w:r>
        <w:r w:rsidR="00EA0E13">
          <w:rPr>
            <w:noProof/>
            <w:webHidden/>
          </w:rPr>
          <w:fldChar w:fldCharType="end"/>
        </w:r>
      </w:hyperlink>
    </w:p>
    <w:p w14:paraId="1CB9E975" w14:textId="671F8E7A" w:rsidR="00EA0E13" w:rsidRDefault="009B78A3">
      <w:pPr>
        <w:pStyle w:val="TOC2"/>
        <w:rPr>
          <w:rFonts w:asciiTheme="minorHAnsi" w:hAnsiTheme="minorHAnsi"/>
          <w:noProof/>
        </w:rPr>
      </w:pPr>
      <w:hyperlink w:anchor="_Toc40861402" w:history="1">
        <w:r w:rsidR="00EA0E13" w:rsidRPr="0008555F">
          <w:rPr>
            <w:rStyle w:val="Hyperlink"/>
            <w:noProof/>
          </w:rPr>
          <w:t>Allocation</w:t>
        </w:r>
        <w:r w:rsidR="00EA0E13">
          <w:rPr>
            <w:noProof/>
            <w:webHidden/>
          </w:rPr>
          <w:tab/>
        </w:r>
        <w:r w:rsidR="00EA0E13">
          <w:rPr>
            <w:noProof/>
            <w:webHidden/>
          </w:rPr>
          <w:fldChar w:fldCharType="begin"/>
        </w:r>
        <w:r w:rsidR="00EA0E13">
          <w:rPr>
            <w:noProof/>
            <w:webHidden/>
          </w:rPr>
          <w:instrText xml:space="preserve"> PAGEREF _Toc40861402 \h </w:instrText>
        </w:r>
        <w:r w:rsidR="00EA0E13">
          <w:rPr>
            <w:noProof/>
            <w:webHidden/>
          </w:rPr>
        </w:r>
        <w:r w:rsidR="00EA0E13">
          <w:rPr>
            <w:noProof/>
            <w:webHidden/>
          </w:rPr>
          <w:fldChar w:fldCharType="separate"/>
        </w:r>
        <w:r w:rsidR="00EA0E13">
          <w:rPr>
            <w:noProof/>
            <w:webHidden/>
          </w:rPr>
          <w:t>20</w:t>
        </w:r>
        <w:r w:rsidR="00EA0E13">
          <w:rPr>
            <w:noProof/>
            <w:webHidden/>
          </w:rPr>
          <w:fldChar w:fldCharType="end"/>
        </w:r>
      </w:hyperlink>
    </w:p>
    <w:p w14:paraId="233DE2A1" w14:textId="4F952C64" w:rsidR="00EA0E13" w:rsidRDefault="009B78A3">
      <w:pPr>
        <w:pStyle w:val="TOC2"/>
        <w:rPr>
          <w:rFonts w:asciiTheme="minorHAnsi" w:hAnsiTheme="minorHAnsi"/>
          <w:noProof/>
        </w:rPr>
      </w:pPr>
      <w:hyperlink w:anchor="_Toc40861403" w:history="1">
        <w:r w:rsidR="00EA0E13" w:rsidRPr="0008555F">
          <w:rPr>
            <w:rStyle w:val="Hyperlink"/>
            <w:noProof/>
          </w:rPr>
          <w:t>New bottom lines</w:t>
        </w:r>
        <w:r w:rsidR="00EA0E13">
          <w:rPr>
            <w:noProof/>
            <w:webHidden/>
          </w:rPr>
          <w:tab/>
        </w:r>
        <w:r w:rsidR="00EA0E13">
          <w:rPr>
            <w:noProof/>
            <w:webHidden/>
          </w:rPr>
          <w:fldChar w:fldCharType="begin"/>
        </w:r>
        <w:r w:rsidR="00EA0E13">
          <w:rPr>
            <w:noProof/>
            <w:webHidden/>
          </w:rPr>
          <w:instrText xml:space="preserve"> PAGEREF _Toc40861403 \h </w:instrText>
        </w:r>
        <w:r w:rsidR="00EA0E13">
          <w:rPr>
            <w:noProof/>
            <w:webHidden/>
          </w:rPr>
        </w:r>
        <w:r w:rsidR="00EA0E13">
          <w:rPr>
            <w:noProof/>
            <w:webHidden/>
          </w:rPr>
          <w:fldChar w:fldCharType="separate"/>
        </w:r>
        <w:r w:rsidR="00EA0E13">
          <w:rPr>
            <w:noProof/>
            <w:webHidden/>
          </w:rPr>
          <w:t>21</w:t>
        </w:r>
        <w:r w:rsidR="00EA0E13">
          <w:rPr>
            <w:noProof/>
            <w:webHidden/>
          </w:rPr>
          <w:fldChar w:fldCharType="end"/>
        </w:r>
      </w:hyperlink>
    </w:p>
    <w:p w14:paraId="182C0C03" w14:textId="25FD057E" w:rsidR="00EA0E13" w:rsidRDefault="009B78A3">
      <w:pPr>
        <w:pStyle w:val="TOC2"/>
        <w:rPr>
          <w:rFonts w:asciiTheme="minorHAnsi" w:hAnsiTheme="minorHAnsi"/>
          <w:noProof/>
        </w:rPr>
      </w:pPr>
      <w:hyperlink w:anchor="_Toc40861404" w:history="1">
        <w:r w:rsidR="00EA0E13" w:rsidRPr="0008555F">
          <w:rPr>
            <w:rStyle w:val="Hyperlink"/>
            <w:noProof/>
          </w:rPr>
          <w:t>Agricultural proposals</w:t>
        </w:r>
        <w:r w:rsidR="00EA0E13">
          <w:rPr>
            <w:noProof/>
            <w:webHidden/>
          </w:rPr>
          <w:tab/>
        </w:r>
        <w:r w:rsidR="00EA0E13">
          <w:rPr>
            <w:noProof/>
            <w:webHidden/>
          </w:rPr>
          <w:fldChar w:fldCharType="begin"/>
        </w:r>
        <w:r w:rsidR="00EA0E13">
          <w:rPr>
            <w:noProof/>
            <w:webHidden/>
          </w:rPr>
          <w:instrText xml:space="preserve"> PAGEREF _Toc40861404 \h </w:instrText>
        </w:r>
        <w:r w:rsidR="00EA0E13">
          <w:rPr>
            <w:noProof/>
            <w:webHidden/>
          </w:rPr>
        </w:r>
        <w:r w:rsidR="00EA0E13">
          <w:rPr>
            <w:noProof/>
            <w:webHidden/>
          </w:rPr>
          <w:fldChar w:fldCharType="separate"/>
        </w:r>
        <w:r w:rsidR="00EA0E13">
          <w:rPr>
            <w:noProof/>
            <w:webHidden/>
          </w:rPr>
          <w:t>21</w:t>
        </w:r>
        <w:r w:rsidR="00EA0E13">
          <w:rPr>
            <w:noProof/>
            <w:webHidden/>
          </w:rPr>
          <w:fldChar w:fldCharType="end"/>
        </w:r>
      </w:hyperlink>
    </w:p>
    <w:p w14:paraId="6CD59A8A" w14:textId="4E1FFCFE" w:rsidR="00EA0E13" w:rsidRDefault="009B78A3">
      <w:pPr>
        <w:pStyle w:val="TOC2"/>
        <w:rPr>
          <w:rFonts w:asciiTheme="minorHAnsi" w:hAnsiTheme="minorHAnsi"/>
          <w:noProof/>
        </w:rPr>
      </w:pPr>
      <w:hyperlink w:anchor="_Toc40861405" w:history="1">
        <w:r w:rsidR="00EA0E13" w:rsidRPr="0008555F">
          <w:rPr>
            <w:rStyle w:val="Hyperlink"/>
            <w:noProof/>
          </w:rPr>
          <w:t>Implementation</w:t>
        </w:r>
        <w:r w:rsidR="00EA0E13">
          <w:rPr>
            <w:noProof/>
            <w:webHidden/>
          </w:rPr>
          <w:tab/>
        </w:r>
        <w:r w:rsidR="00EA0E13">
          <w:rPr>
            <w:noProof/>
            <w:webHidden/>
          </w:rPr>
          <w:fldChar w:fldCharType="begin"/>
        </w:r>
        <w:r w:rsidR="00EA0E13">
          <w:rPr>
            <w:noProof/>
            <w:webHidden/>
          </w:rPr>
          <w:instrText xml:space="preserve"> PAGEREF _Toc40861405 \h </w:instrText>
        </w:r>
        <w:r w:rsidR="00EA0E13">
          <w:rPr>
            <w:noProof/>
            <w:webHidden/>
          </w:rPr>
        </w:r>
        <w:r w:rsidR="00EA0E13">
          <w:rPr>
            <w:noProof/>
            <w:webHidden/>
          </w:rPr>
          <w:fldChar w:fldCharType="separate"/>
        </w:r>
        <w:r w:rsidR="00EA0E13">
          <w:rPr>
            <w:noProof/>
            <w:webHidden/>
          </w:rPr>
          <w:t>22</w:t>
        </w:r>
        <w:r w:rsidR="00EA0E13">
          <w:rPr>
            <w:noProof/>
            <w:webHidden/>
          </w:rPr>
          <w:fldChar w:fldCharType="end"/>
        </w:r>
      </w:hyperlink>
    </w:p>
    <w:p w14:paraId="59969CF6" w14:textId="7511EB8F" w:rsidR="00EA0E13" w:rsidRDefault="009B78A3">
      <w:pPr>
        <w:pStyle w:val="TOC1"/>
        <w:rPr>
          <w:rFonts w:asciiTheme="minorHAnsi" w:hAnsiTheme="minorHAnsi"/>
          <w:noProof/>
        </w:rPr>
      </w:pPr>
      <w:hyperlink w:anchor="_Toc40861406" w:history="1">
        <w:r w:rsidR="00EA0E13" w:rsidRPr="0008555F">
          <w:rPr>
            <w:rStyle w:val="Hyperlink"/>
            <w:noProof/>
          </w:rPr>
          <w:t>Impacts of the proposals</w:t>
        </w:r>
        <w:r w:rsidR="00EA0E13">
          <w:rPr>
            <w:noProof/>
            <w:webHidden/>
          </w:rPr>
          <w:tab/>
        </w:r>
        <w:r w:rsidR="00EA0E13">
          <w:rPr>
            <w:noProof/>
            <w:webHidden/>
          </w:rPr>
          <w:fldChar w:fldCharType="begin"/>
        </w:r>
        <w:r w:rsidR="00EA0E13">
          <w:rPr>
            <w:noProof/>
            <w:webHidden/>
          </w:rPr>
          <w:instrText xml:space="preserve"> PAGEREF _Toc40861406 \h </w:instrText>
        </w:r>
        <w:r w:rsidR="00EA0E13">
          <w:rPr>
            <w:noProof/>
            <w:webHidden/>
          </w:rPr>
        </w:r>
        <w:r w:rsidR="00EA0E13">
          <w:rPr>
            <w:noProof/>
            <w:webHidden/>
          </w:rPr>
          <w:fldChar w:fldCharType="separate"/>
        </w:r>
        <w:r w:rsidR="00EA0E13">
          <w:rPr>
            <w:noProof/>
            <w:webHidden/>
          </w:rPr>
          <w:t>23</w:t>
        </w:r>
        <w:r w:rsidR="00EA0E13">
          <w:rPr>
            <w:noProof/>
            <w:webHidden/>
          </w:rPr>
          <w:fldChar w:fldCharType="end"/>
        </w:r>
      </w:hyperlink>
    </w:p>
    <w:p w14:paraId="02107AE3" w14:textId="429F4157" w:rsidR="00EA0E13" w:rsidRDefault="009B78A3">
      <w:pPr>
        <w:pStyle w:val="TOC2"/>
        <w:rPr>
          <w:rFonts w:asciiTheme="minorHAnsi" w:hAnsiTheme="minorHAnsi"/>
          <w:noProof/>
        </w:rPr>
      </w:pPr>
      <w:hyperlink w:anchor="_Toc40861407" w:history="1">
        <w:r w:rsidR="00EA0E13" w:rsidRPr="0008555F">
          <w:rPr>
            <w:rStyle w:val="Hyperlink"/>
            <w:noProof/>
          </w:rPr>
          <w:t>Methodology</w:t>
        </w:r>
        <w:r w:rsidR="00EA0E13">
          <w:rPr>
            <w:noProof/>
            <w:webHidden/>
          </w:rPr>
          <w:tab/>
        </w:r>
        <w:r w:rsidR="00EA0E13">
          <w:rPr>
            <w:noProof/>
            <w:webHidden/>
          </w:rPr>
          <w:fldChar w:fldCharType="begin"/>
        </w:r>
        <w:r w:rsidR="00EA0E13">
          <w:rPr>
            <w:noProof/>
            <w:webHidden/>
          </w:rPr>
          <w:instrText xml:space="preserve"> PAGEREF _Toc40861407 \h </w:instrText>
        </w:r>
        <w:r w:rsidR="00EA0E13">
          <w:rPr>
            <w:noProof/>
            <w:webHidden/>
          </w:rPr>
        </w:r>
        <w:r w:rsidR="00EA0E13">
          <w:rPr>
            <w:noProof/>
            <w:webHidden/>
          </w:rPr>
          <w:fldChar w:fldCharType="separate"/>
        </w:r>
        <w:r w:rsidR="00EA0E13">
          <w:rPr>
            <w:noProof/>
            <w:webHidden/>
          </w:rPr>
          <w:t>23</w:t>
        </w:r>
        <w:r w:rsidR="00EA0E13">
          <w:rPr>
            <w:noProof/>
            <w:webHidden/>
          </w:rPr>
          <w:fldChar w:fldCharType="end"/>
        </w:r>
      </w:hyperlink>
    </w:p>
    <w:p w14:paraId="4D47110F" w14:textId="355056B4" w:rsidR="00EA0E13" w:rsidRDefault="009B78A3">
      <w:pPr>
        <w:pStyle w:val="TOC2"/>
        <w:rPr>
          <w:rFonts w:asciiTheme="minorHAnsi" w:hAnsiTheme="minorHAnsi"/>
          <w:noProof/>
        </w:rPr>
      </w:pPr>
      <w:hyperlink w:anchor="_Toc40861408" w:history="1">
        <w:r w:rsidR="00EA0E13" w:rsidRPr="0008555F">
          <w:rPr>
            <w:rStyle w:val="Hyperlink"/>
            <w:noProof/>
          </w:rPr>
          <w:t>Overall support</w:t>
        </w:r>
        <w:r w:rsidR="00EA0E13">
          <w:rPr>
            <w:noProof/>
            <w:webHidden/>
          </w:rPr>
          <w:tab/>
        </w:r>
        <w:r w:rsidR="00EA0E13">
          <w:rPr>
            <w:noProof/>
            <w:webHidden/>
          </w:rPr>
          <w:fldChar w:fldCharType="begin"/>
        </w:r>
        <w:r w:rsidR="00EA0E13">
          <w:rPr>
            <w:noProof/>
            <w:webHidden/>
          </w:rPr>
          <w:instrText xml:space="preserve"> PAGEREF _Toc40861408 \h </w:instrText>
        </w:r>
        <w:r w:rsidR="00EA0E13">
          <w:rPr>
            <w:noProof/>
            <w:webHidden/>
          </w:rPr>
        </w:r>
        <w:r w:rsidR="00EA0E13">
          <w:rPr>
            <w:noProof/>
            <w:webHidden/>
          </w:rPr>
          <w:fldChar w:fldCharType="separate"/>
        </w:r>
        <w:r w:rsidR="00EA0E13">
          <w:rPr>
            <w:noProof/>
            <w:webHidden/>
          </w:rPr>
          <w:t>23</w:t>
        </w:r>
        <w:r w:rsidR="00EA0E13">
          <w:rPr>
            <w:noProof/>
            <w:webHidden/>
          </w:rPr>
          <w:fldChar w:fldCharType="end"/>
        </w:r>
      </w:hyperlink>
    </w:p>
    <w:p w14:paraId="3A6647F1" w14:textId="4D7EBAE8" w:rsidR="00EA0E13" w:rsidRDefault="009B78A3">
      <w:pPr>
        <w:pStyle w:val="TOC2"/>
        <w:rPr>
          <w:rFonts w:asciiTheme="minorHAnsi" w:hAnsiTheme="minorHAnsi"/>
          <w:noProof/>
        </w:rPr>
      </w:pPr>
      <w:hyperlink w:anchor="_Toc40861409" w:history="1">
        <w:r w:rsidR="00EA0E13" w:rsidRPr="0008555F">
          <w:rPr>
            <w:rStyle w:val="Hyperlink"/>
            <w:noProof/>
          </w:rPr>
          <w:t>Limited impact</w:t>
        </w:r>
        <w:r w:rsidR="00EA0E13">
          <w:rPr>
            <w:noProof/>
            <w:webHidden/>
          </w:rPr>
          <w:tab/>
        </w:r>
        <w:r w:rsidR="00EA0E13">
          <w:rPr>
            <w:noProof/>
            <w:webHidden/>
          </w:rPr>
          <w:fldChar w:fldCharType="begin"/>
        </w:r>
        <w:r w:rsidR="00EA0E13">
          <w:rPr>
            <w:noProof/>
            <w:webHidden/>
          </w:rPr>
          <w:instrText xml:space="preserve"> PAGEREF _Toc40861409 \h </w:instrText>
        </w:r>
        <w:r w:rsidR="00EA0E13">
          <w:rPr>
            <w:noProof/>
            <w:webHidden/>
          </w:rPr>
        </w:r>
        <w:r w:rsidR="00EA0E13">
          <w:rPr>
            <w:noProof/>
            <w:webHidden/>
          </w:rPr>
          <w:fldChar w:fldCharType="separate"/>
        </w:r>
        <w:r w:rsidR="00EA0E13">
          <w:rPr>
            <w:noProof/>
            <w:webHidden/>
          </w:rPr>
          <w:t>23</w:t>
        </w:r>
        <w:r w:rsidR="00EA0E13">
          <w:rPr>
            <w:noProof/>
            <w:webHidden/>
          </w:rPr>
          <w:fldChar w:fldCharType="end"/>
        </w:r>
      </w:hyperlink>
    </w:p>
    <w:p w14:paraId="00E2AAB7" w14:textId="5C0C1DB6" w:rsidR="00EA0E13" w:rsidRDefault="009B78A3">
      <w:pPr>
        <w:pStyle w:val="TOC2"/>
        <w:rPr>
          <w:rFonts w:asciiTheme="minorHAnsi" w:hAnsiTheme="minorHAnsi"/>
          <w:noProof/>
        </w:rPr>
      </w:pPr>
      <w:hyperlink w:anchor="_Toc40861410" w:history="1">
        <w:r w:rsidR="00EA0E13" w:rsidRPr="0008555F">
          <w:rPr>
            <w:rStyle w:val="Hyperlink"/>
            <w:noProof/>
          </w:rPr>
          <w:t>Too costly for the benefits</w:t>
        </w:r>
        <w:r w:rsidR="00EA0E13">
          <w:rPr>
            <w:noProof/>
            <w:webHidden/>
          </w:rPr>
          <w:tab/>
        </w:r>
        <w:r w:rsidR="00EA0E13">
          <w:rPr>
            <w:noProof/>
            <w:webHidden/>
          </w:rPr>
          <w:fldChar w:fldCharType="begin"/>
        </w:r>
        <w:r w:rsidR="00EA0E13">
          <w:rPr>
            <w:noProof/>
            <w:webHidden/>
          </w:rPr>
          <w:instrText xml:space="preserve"> PAGEREF _Toc40861410 \h </w:instrText>
        </w:r>
        <w:r w:rsidR="00EA0E13">
          <w:rPr>
            <w:noProof/>
            <w:webHidden/>
          </w:rPr>
        </w:r>
        <w:r w:rsidR="00EA0E13">
          <w:rPr>
            <w:noProof/>
            <w:webHidden/>
          </w:rPr>
          <w:fldChar w:fldCharType="separate"/>
        </w:r>
        <w:r w:rsidR="00EA0E13">
          <w:rPr>
            <w:noProof/>
            <w:webHidden/>
          </w:rPr>
          <w:t>23</w:t>
        </w:r>
        <w:r w:rsidR="00EA0E13">
          <w:rPr>
            <w:noProof/>
            <w:webHidden/>
          </w:rPr>
          <w:fldChar w:fldCharType="end"/>
        </w:r>
      </w:hyperlink>
    </w:p>
    <w:p w14:paraId="12BBF0DF" w14:textId="04B3AA92" w:rsidR="00EA0E13" w:rsidRDefault="009B78A3">
      <w:pPr>
        <w:pStyle w:val="TOC2"/>
        <w:rPr>
          <w:rFonts w:asciiTheme="minorHAnsi" w:hAnsiTheme="minorHAnsi"/>
          <w:noProof/>
        </w:rPr>
      </w:pPr>
      <w:hyperlink w:anchor="_Toc40861411" w:history="1">
        <w:r w:rsidR="00EA0E13" w:rsidRPr="0008555F">
          <w:rPr>
            <w:rStyle w:val="Hyperlink"/>
            <w:noProof/>
          </w:rPr>
          <w:t>Unfair distribution of costs</w:t>
        </w:r>
        <w:r w:rsidR="00EA0E13">
          <w:rPr>
            <w:noProof/>
            <w:webHidden/>
          </w:rPr>
          <w:tab/>
        </w:r>
        <w:r w:rsidR="00EA0E13">
          <w:rPr>
            <w:noProof/>
            <w:webHidden/>
          </w:rPr>
          <w:fldChar w:fldCharType="begin"/>
        </w:r>
        <w:r w:rsidR="00EA0E13">
          <w:rPr>
            <w:noProof/>
            <w:webHidden/>
          </w:rPr>
          <w:instrText xml:space="preserve"> PAGEREF _Toc40861411 \h </w:instrText>
        </w:r>
        <w:r w:rsidR="00EA0E13">
          <w:rPr>
            <w:noProof/>
            <w:webHidden/>
          </w:rPr>
        </w:r>
        <w:r w:rsidR="00EA0E13">
          <w:rPr>
            <w:noProof/>
            <w:webHidden/>
          </w:rPr>
          <w:fldChar w:fldCharType="separate"/>
        </w:r>
        <w:r w:rsidR="00EA0E13">
          <w:rPr>
            <w:noProof/>
            <w:webHidden/>
          </w:rPr>
          <w:t>24</w:t>
        </w:r>
        <w:r w:rsidR="00EA0E13">
          <w:rPr>
            <w:noProof/>
            <w:webHidden/>
          </w:rPr>
          <w:fldChar w:fldCharType="end"/>
        </w:r>
      </w:hyperlink>
    </w:p>
    <w:p w14:paraId="4F144BF1" w14:textId="36DD04A3" w:rsidR="00EA0E13" w:rsidRDefault="009B78A3">
      <w:pPr>
        <w:pStyle w:val="TOC1"/>
        <w:rPr>
          <w:rFonts w:asciiTheme="minorHAnsi" w:hAnsiTheme="minorHAnsi"/>
          <w:noProof/>
        </w:rPr>
      </w:pPr>
      <w:hyperlink w:anchor="_Toc40861412" w:history="1">
        <w:r w:rsidR="00EA0E13" w:rsidRPr="0008555F">
          <w:rPr>
            <w:rStyle w:val="Hyperlink"/>
            <w:noProof/>
          </w:rPr>
          <w:t>Te Mana o te Wai</w:t>
        </w:r>
        <w:r w:rsidR="00EA0E13">
          <w:rPr>
            <w:noProof/>
            <w:webHidden/>
          </w:rPr>
          <w:tab/>
        </w:r>
        <w:r w:rsidR="00EA0E13">
          <w:rPr>
            <w:noProof/>
            <w:webHidden/>
          </w:rPr>
          <w:fldChar w:fldCharType="begin"/>
        </w:r>
        <w:r w:rsidR="00EA0E13">
          <w:rPr>
            <w:noProof/>
            <w:webHidden/>
          </w:rPr>
          <w:instrText xml:space="preserve"> PAGEREF _Toc40861412 \h </w:instrText>
        </w:r>
        <w:r w:rsidR="00EA0E13">
          <w:rPr>
            <w:noProof/>
            <w:webHidden/>
          </w:rPr>
        </w:r>
        <w:r w:rsidR="00EA0E13">
          <w:rPr>
            <w:noProof/>
            <w:webHidden/>
          </w:rPr>
          <w:fldChar w:fldCharType="separate"/>
        </w:r>
        <w:r w:rsidR="00EA0E13">
          <w:rPr>
            <w:noProof/>
            <w:webHidden/>
          </w:rPr>
          <w:t>25</w:t>
        </w:r>
        <w:r w:rsidR="00EA0E13">
          <w:rPr>
            <w:noProof/>
            <w:webHidden/>
          </w:rPr>
          <w:fldChar w:fldCharType="end"/>
        </w:r>
      </w:hyperlink>
    </w:p>
    <w:p w14:paraId="58B232FB" w14:textId="6A56D315" w:rsidR="00EA0E13" w:rsidRDefault="009B78A3">
      <w:pPr>
        <w:pStyle w:val="TOC2"/>
        <w:rPr>
          <w:rFonts w:asciiTheme="minorHAnsi" w:hAnsiTheme="minorHAnsi"/>
          <w:noProof/>
        </w:rPr>
      </w:pPr>
      <w:hyperlink w:anchor="_Toc40861413" w:history="1">
        <w:r w:rsidR="00EA0E13" w:rsidRPr="0008555F">
          <w:rPr>
            <w:rStyle w:val="Hyperlink"/>
            <w:noProof/>
          </w:rPr>
          <w:t>What is Te Mana o te Wai?</w:t>
        </w:r>
        <w:r w:rsidR="00EA0E13">
          <w:rPr>
            <w:noProof/>
            <w:webHidden/>
          </w:rPr>
          <w:tab/>
        </w:r>
        <w:r w:rsidR="00EA0E13">
          <w:rPr>
            <w:noProof/>
            <w:webHidden/>
          </w:rPr>
          <w:fldChar w:fldCharType="begin"/>
        </w:r>
        <w:r w:rsidR="00EA0E13">
          <w:rPr>
            <w:noProof/>
            <w:webHidden/>
          </w:rPr>
          <w:instrText xml:space="preserve"> PAGEREF _Toc40861413 \h </w:instrText>
        </w:r>
        <w:r w:rsidR="00EA0E13">
          <w:rPr>
            <w:noProof/>
            <w:webHidden/>
          </w:rPr>
        </w:r>
        <w:r w:rsidR="00EA0E13">
          <w:rPr>
            <w:noProof/>
            <w:webHidden/>
          </w:rPr>
          <w:fldChar w:fldCharType="separate"/>
        </w:r>
        <w:r w:rsidR="00EA0E13">
          <w:rPr>
            <w:noProof/>
            <w:webHidden/>
          </w:rPr>
          <w:t>25</w:t>
        </w:r>
        <w:r w:rsidR="00EA0E13">
          <w:rPr>
            <w:noProof/>
            <w:webHidden/>
          </w:rPr>
          <w:fldChar w:fldCharType="end"/>
        </w:r>
      </w:hyperlink>
    </w:p>
    <w:p w14:paraId="475AA1D9" w14:textId="35034E22" w:rsidR="00EA0E13" w:rsidRDefault="009B78A3">
      <w:pPr>
        <w:pStyle w:val="TOC2"/>
        <w:rPr>
          <w:rFonts w:asciiTheme="minorHAnsi" w:hAnsiTheme="minorHAnsi"/>
          <w:noProof/>
        </w:rPr>
      </w:pPr>
      <w:hyperlink w:anchor="_Toc40861414" w:history="1">
        <w:r w:rsidR="00EA0E13" w:rsidRPr="0008555F">
          <w:rPr>
            <w:rStyle w:val="Hyperlink"/>
            <w:noProof/>
          </w:rPr>
          <w:t>Overview</w:t>
        </w:r>
        <w:r w:rsidR="00EA0E13">
          <w:rPr>
            <w:noProof/>
            <w:webHidden/>
          </w:rPr>
          <w:tab/>
        </w:r>
        <w:r w:rsidR="00EA0E13">
          <w:rPr>
            <w:noProof/>
            <w:webHidden/>
          </w:rPr>
          <w:fldChar w:fldCharType="begin"/>
        </w:r>
        <w:r w:rsidR="00EA0E13">
          <w:rPr>
            <w:noProof/>
            <w:webHidden/>
          </w:rPr>
          <w:instrText xml:space="preserve"> PAGEREF _Toc40861414 \h </w:instrText>
        </w:r>
        <w:r w:rsidR="00EA0E13">
          <w:rPr>
            <w:noProof/>
            <w:webHidden/>
          </w:rPr>
        </w:r>
        <w:r w:rsidR="00EA0E13">
          <w:rPr>
            <w:noProof/>
            <w:webHidden/>
          </w:rPr>
          <w:fldChar w:fldCharType="separate"/>
        </w:r>
        <w:r w:rsidR="00EA0E13">
          <w:rPr>
            <w:noProof/>
            <w:webHidden/>
          </w:rPr>
          <w:t>25</w:t>
        </w:r>
        <w:r w:rsidR="00EA0E13">
          <w:rPr>
            <w:noProof/>
            <w:webHidden/>
          </w:rPr>
          <w:fldChar w:fldCharType="end"/>
        </w:r>
      </w:hyperlink>
    </w:p>
    <w:p w14:paraId="7AFFD36D" w14:textId="3F8D46B8" w:rsidR="00EA0E13" w:rsidRDefault="009B78A3">
      <w:pPr>
        <w:pStyle w:val="TOC2"/>
        <w:rPr>
          <w:rFonts w:asciiTheme="minorHAnsi" w:hAnsiTheme="minorHAnsi"/>
          <w:noProof/>
        </w:rPr>
      </w:pPr>
      <w:hyperlink w:anchor="_Toc40861415" w:history="1">
        <w:r w:rsidR="00EA0E13" w:rsidRPr="0008555F">
          <w:rPr>
            <w:rStyle w:val="Hyperlink"/>
            <w:noProof/>
          </w:rPr>
          <w:t>Main issues and themes</w:t>
        </w:r>
        <w:r w:rsidR="00EA0E13">
          <w:rPr>
            <w:noProof/>
            <w:webHidden/>
          </w:rPr>
          <w:tab/>
        </w:r>
        <w:r w:rsidR="00EA0E13">
          <w:rPr>
            <w:noProof/>
            <w:webHidden/>
          </w:rPr>
          <w:fldChar w:fldCharType="begin"/>
        </w:r>
        <w:r w:rsidR="00EA0E13">
          <w:rPr>
            <w:noProof/>
            <w:webHidden/>
          </w:rPr>
          <w:instrText xml:space="preserve"> PAGEREF _Toc40861415 \h </w:instrText>
        </w:r>
        <w:r w:rsidR="00EA0E13">
          <w:rPr>
            <w:noProof/>
            <w:webHidden/>
          </w:rPr>
        </w:r>
        <w:r w:rsidR="00EA0E13">
          <w:rPr>
            <w:noProof/>
            <w:webHidden/>
          </w:rPr>
          <w:fldChar w:fldCharType="separate"/>
        </w:r>
        <w:r w:rsidR="00EA0E13">
          <w:rPr>
            <w:noProof/>
            <w:webHidden/>
          </w:rPr>
          <w:t>27</w:t>
        </w:r>
        <w:r w:rsidR="00EA0E13">
          <w:rPr>
            <w:noProof/>
            <w:webHidden/>
          </w:rPr>
          <w:fldChar w:fldCharType="end"/>
        </w:r>
      </w:hyperlink>
    </w:p>
    <w:p w14:paraId="435EF562" w14:textId="1A1FC1B4" w:rsidR="00EA0E13" w:rsidRDefault="009B78A3">
      <w:pPr>
        <w:pStyle w:val="TOC1"/>
        <w:rPr>
          <w:rFonts w:asciiTheme="minorHAnsi" w:hAnsiTheme="minorHAnsi"/>
          <w:noProof/>
        </w:rPr>
      </w:pPr>
      <w:hyperlink w:anchor="_Toc40861416" w:history="1">
        <w:r w:rsidR="00EA0E13" w:rsidRPr="0008555F">
          <w:rPr>
            <w:rStyle w:val="Hyperlink"/>
            <w:noProof/>
          </w:rPr>
          <w:t>Strengthening Māori values</w:t>
        </w:r>
        <w:r w:rsidR="00EA0E13">
          <w:rPr>
            <w:noProof/>
            <w:webHidden/>
          </w:rPr>
          <w:tab/>
        </w:r>
        <w:r w:rsidR="00EA0E13">
          <w:rPr>
            <w:noProof/>
            <w:webHidden/>
          </w:rPr>
          <w:fldChar w:fldCharType="begin"/>
        </w:r>
        <w:r w:rsidR="00EA0E13">
          <w:rPr>
            <w:noProof/>
            <w:webHidden/>
          </w:rPr>
          <w:instrText xml:space="preserve"> PAGEREF _Toc40861416 \h </w:instrText>
        </w:r>
        <w:r w:rsidR="00EA0E13">
          <w:rPr>
            <w:noProof/>
            <w:webHidden/>
          </w:rPr>
        </w:r>
        <w:r w:rsidR="00EA0E13">
          <w:rPr>
            <w:noProof/>
            <w:webHidden/>
          </w:rPr>
          <w:fldChar w:fldCharType="separate"/>
        </w:r>
        <w:r w:rsidR="00EA0E13">
          <w:rPr>
            <w:noProof/>
            <w:webHidden/>
          </w:rPr>
          <w:t>35</w:t>
        </w:r>
        <w:r w:rsidR="00EA0E13">
          <w:rPr>
            <w:noProof/>
            <w:webHidden/>
          </w:rPr>
          <w:fldChar w:fldCharType="end"/>
        </w:r>
      </w:hyperlink>
    </w:p>
    <w:p w14:paraId="2CF882F3" w14:textId="1A124EDC" w:rsidR="00EA0E13" w:rsidRDefault="009B78A3">
      <w:pPr>
        <w:pStyle w:val="TOC2"/>
        <w:rPr>
          <w:rFonts w:asciiTheme="minorHAnsi" w:hAnsiTheme="minorHAnsi"/>
          <w:noProof/>
        </w:rPr>
      </w:pPr>
      <w:hyperlink w:anchor="_Toc40861417" w:history="1">
        <w:r w:rsidR="00EA0E13" w:rsidRPr="0008555F">
          <w:rPr>
            <w:rStyle w:val="Hyperlink"/>
            <w:noProof/>
          </w:rPr>
          <w:t>Policy summary: two proposals</w:t>
        </w:r>
        <w:r w:rsidR="00EA0E13">
          <w:rPr>
            <w:noProof/>
            <w:webHidden/>
          </w:rPr>
          <w:tab/>
        </w:r>
        <w:r w:rsidR="00EA0E13">
          <w:rPr>
            <w:noProof/>
            <w:webHidden/>
          </w:rPr>
          <w:fldChar w:fldCharType="begin"/>
        </w:r>
        <w:r w:rsidR="00EA0E13">
          <w:rPr>
            <w:noProof/>
            <w:webHidden/>
          </w:rPr>
          <w:instrText xml:space="preserve"> PAGEREF _Toc40861417 \h </w:instrText>
        </w:r>
        <w:r w:rsidR="00EA0E13">
          <w:rPr>
            <w:noProof/>
            <w:webHidden/>
          </w:rPr>
        </w:r>
        <w:r w:rsidR="00EA0E13">
          <w:rPr>
            <w:noProof/>
            <w:webHidden/>
          </w:rPr>
          <w:fldChar w:fldCharType="separate"/>
        </w:r>
        <w:r w:rsidR="00EA0E13">
          <w:rPr>
            <w:noProof/>
            <w:webHidden/>
          </w:rPr>
          <w:t>35</w:t>
        </w:r>
        <w:r w:rsidR="00EA0E13">
          <w:rPr>
            <w:noProof/>
            <w:webHidden/>
          </w:rPr>
          <w:fldChar w:fldCharType="end"/>
        </w:r>
      </w:hyperlink>
    </w:p>
    <w:p w14:paraId="54C46FA7" w14:textId="343ACF09" w:rsidR="00EA0E13" w:rsidRDefault="009B78A3">
      <w:pPr>
        <w:pStyle w:val="TOC2"/>
        <w:rPr>
          <w:rFonts w:asciiTheme="minorHAnsi" w:hAnsiTheme="minorHAnsi"/>
          <w:noProof/>
        </w:rPr>
      </w:pPr>
      <w:hyperlink w:anchor="_Toc40861418" w:history="1">
        <w:r w:rsidR="00EA0E13" w:rsidRPr="0008555F">
          <w:rPr>
            <w:rStyle w:val="Hyperlink"/>
            <w:noProof/>
          </w:rPr>
          <w:t>Overview</w:t>
        </w:r>
        <w:r w:rsidR="00EA0E13">
          <w:rPr>
            <w:noProof/>
            <w:webHidden/>
          </w:rPr>
          <w:tab/>
        </w:r>
        <w:r w:rsidR="00EA0E13">
          <w:rPr>
            <w:noProof/>
            <w:webHidden/>
          </w:rPr>
          <w:fldChar w:fldCharType="begin"/>
        </w:r>
        <w:r w:rsidR="00EA0E13">
          <w:rPr>
            <w:noProof/>
            <w:webHidden/>
          </w:rPr>
          <w:instrText xml:space="preserve"> PAGEREF _Toc40861418 \h </w:instrText>
        </w:r>
        <w:r w:rsidR="00EA0E13">
          <w:rPr>
            <w:noProof/>
            <w:webHidden/>
          </w:rPr>
        </w:r>
        <w:r w:rsidR="00EA0E13">
          <w:rPr>
            <w:noProof/>
            <w:webHidden/>
          </w:rPr>
          <w:fldChar w:fldCharType="separate"/>
        </w:r>
        <w:r w:rsidR="00EA0E13">
          <w:rPr>
            <w:noProof/>
            <w:webHidden/>
          </w:rPr>
          <w:t>35</w:t>
        </w:r>
        <w:r w:rsidR="00EA0E13">
          <w:rPr>
            <w:noProof/>
            <w:webHidden/>
          </w:rPr>
          <w:fldChar w:fldCharType="end"/>
        </w:r>
      </w:hyperlink>
    </w:p>
    <w:p w14:paraId="0EFC4F89" w14:textId="4B814411" w:rsidR="00EA0E13" w:rsidRDefault="009B78A3">
      <w:pPr>
        <w:pStyle w:val="TOC2"/>
        <w:rPr>
          <w:rFonts w:asciiTheme="minorHAnsi" w:hAnsiTheme="minorHAnsi"/>
          <w:noProof/>
        </w:rPr>
      </w:pPr>
      <w:hyperlink w:anchor="_Toc40861419" w:history="1">
        <w:r w:rsidR="00EA0E13" w:rsidRPr="0008555F">
          <w:rPr>
            <w:rStyle w:val="Hyperlink"/>
            <w:noProof/>
          </w:rPr>
          <w:t>Specific issues and themes</w:t>
        </w:r>
        <w:r w:rsidR="00EA0E13">
          <w:rPr>
            <w:noProof/>
            <w:webHidden/>
          </w:rPr>
          <w:tab/>
        </w:r>
        <w:r w:rsidR="00EA0E13">
          <w:rPr>
            <w:noProof/>
            <w:webHidden/>
          </w:rPr>
          <w:fldChar w:fldCharType="begin"/>
        </w:r>
        <w:r w:rsidR="00EA0E13">
          <w:rPr>
            <w:noProof/>
            <w:webHidden/>
          </w:rPr>
          <w:instrText xml:space="preserve"> PAGEREF _Toc40861419 \h </w:instrText>
        </w:r>
        <w:r w:rsidR="00EA0E13">
          <w:rPr>
            <w:noProof/>
            <w:webHidden/>
          </w:rPr>
        </w:r>
        <w:r w:rsidR="00EA0E13">
          <w:rPr>
            <w:noProof/>
            <w:webHidden/>
          </w:rPr>
          <w:fldChar w:fldCharType="separate"/>
        </w:r>
        <w:r w:rsidR="00EA0E13">
          <w:rPr>
            <w:noProof/>
            <w:webHidden/>
          </w:rPr>
          <w:t>39</w:t>
        </w:r>
        <w:r w:rsidR="00EA0E13">
          <w:rPr>
            <w:noProof/>
            <w:webHidden/>
          </w:rPr>
          <w:fldChar w:fldCharType="end"/>
        </w:r>
      </w:hyperlink>
    </w:p>
    <w:p w14:paraId="0083E389" w14:textId="51E81483" w:rsidR="00EA0E13" w:rsidRDefault="009B78A3">
      <w:pPr>
        <w:pStyle w:val="TOC1"/>
        <w:rPr>
          <w:rFonts w:asciiTheme="minorHAnsi" w:hAnsiTheme="minorHAnsi"/>
          <w:noProof/>
        </w:rPr>
      </w:pPr>
      <w:hyperlink w:anchor="_Toc40861420" w:history="1">
        <w:r w:rsidR="00EA0E13" w:rsidRPr="0008555F">
          <w:rPr>
            <w:rStyle w:val="Hyperlink"/>
            <w:noProof/>
          </w:rPr>
          <w:t>Threatened species</w:t>
        </w:r>
        <w:r w:rsidR="00EA0E13">
          <w:rPr>
            <w:noProof/>
            <w:webHidden/>
          </w:rPr>
          <w:tab/>
        </w:r>
        <w:r w:rsidR="00EA0E13">
          <w:rPr>
            <w:noProof/>
            <w:webHidden/>
          </w:rPr>
          <w:fldChar w:fldCharType="begin"/>
        </w:r>
        <w:r w:rsidR="00EA0E13">
          <w:rPr>
            <w:noProof/>
            <w:webHidden/>
          </w:rPr>
          <w:instrText xml:space="preserve"> PAGEREF _Toc40861420 \h </w:instrText>
        </w:r>
        <w:r w:rsidR="00EA0E13">
          <w:rPr>
            <w:noProof/>
            <w:webHidden/>
          </w:rPr>
        </w:r>
        <w:r w:rsidR="00EA0E13">
          <w:rPr>
            <w:noProof/>
            <w:webHidden/>
          </w:rPr>
          <w:fldChar w:fldCharType="separate"/>
        </w:r>
        <w:r w:rsidR="00EA0E13">
          <w:rPr>
            <w:noProof/>
            <w:webHidden/>
          </w:rPr>
          <w:t>45</w:t>
        </w:r>
        <w:r w:rsidR="00EA0E13">
          <w:rPr>
            <w:noProof/>
            <w:webHidden/>
          </w:rPr>
          <w:fldChar w:fldCharType="end"/>
        </w:r>
      </w:hyperlink>
    </w:p>
    <w:p w14:paraId="5EBCAB0D" w14:textId="52B1EDB2" w:rsidR="00EA0E13" w:rsidRDefault="009B78A3">
      <w:pPr>
        <w:pStyle w:val="TOC2"/>
        <w:rPr>
          <w:rFonts w:asciiTheme="minorHAnsi" w:hAnsiTheme="minorHAnsi"/>
          <w:noProof/>
        </w:rPr>
      </w:pPr>
      <w:hyperlink w:anchor="_Toc40861421" w:history="1">
        <w:r w:rsidR="00EA0E13" w:rsidRPr="0008555F">
          <w:rPr>
            <w:rStyle w:val="Hyperlink"/>
            <w:noProof/>
          </w:rPr>
          <w:t>Overview</w:t>
        </w:r>
        <w:r w:rsidR="00EA0E13">
          <w:rPr>
            <w:noProof/>
            <w:webHidden/>
          </w:rPr>
          <w:tab/>
        </w:r>
        <w:r w:rsidR="00EA0E13">
          <w:rPr>
            <w:noProof/>
            <w:webHidden/>
          </w:rPr>
          <w:fldChar w:fldCharType="begin"/>
        </w:r>
        <w:r w:rsidR="00EA0E13">
          <w:rPr>
            <w:noProof/>
            <w:webHidden/>
          </w:rPr>
          <w:instrText xml:space="preserve"> PAGEREF _Toc40861421 \h </w:instrText>
        </w:r>
        <w:r w:rsidR="00EA0E13">
          <w:rPr>
            <w:noProof/>
            <w:webHidden/>
          </w:rPr>
        </w:r>
        <w:r w:rsidR="00EA0E13">
          <w:rPr>
            <w:noProof/>
            <w:webHidden/>
          </w:rPr>
          <w:fldChar w:fldCharType="separate"/>
        </w:r>
        <w:r w:rsidR="00EA0E13">
          <w:rPr>
            <w:noProof/>
            <w:webHidden/>
          </w:rPr>
          <w:t>45</w:t>
        </w:r>
        <w:r w:rsidR="00EA0E13">
          <w:rPr>
            <w:noProof/>
            <w:webHidden/>
          </w:rPr>
          <w:fldChar w:fldCharType="end"/>
        </w:r>
      </w:hyperlink>
    </w:p>
    <w:p w14:paraId="06FAF8FB" w14:textId="62D44569" w:rsidR="00EA0E13" w:rsidRDefault="009B78A3">
      <w:pPr>
        <w:pStyle w:val="TOC2"/>
        <w:rPr>
          <w:rFonts w:asciiTheme="minorHAnsi" w:hAnsiTheme="minorHAnsi"/>
          <w:noProof/>
        </w:rPr>
      </w:pPr>
      <w:hyperlink w:anchor="_Toc40861422" w:history="1">
        <w:r w:rsidR="00EA0E13" w:rsidRPr="0008555F">
          <w:rPr>
            <w:rStyle w:val="Hyperlink"/>
            <w:noProof/>
          </w:rPr>
          <w:t>Main themes and issues</w:t>
        </w:r>
        <w:r w:rsidR="00EA0E13">
          <w:rPr>
            <w:noProof/>
            <w:webHidden/>
          </w:rPr>
          <w:tab/>
        </w:r>
        <w:r w:rsidR="00EA0E13">
          <w:rPr>
            <w:noProof/>
            <w:webHidden/>
          </w:rPr>
          <w:fldChar w:fldCharType="begin"/>
        </w:r>
        <w:r w:rsidR="00EA0E13">
          <w:rPr>
            <w:noProof/>
            <w:webHidden/>
          </w:rPr>
          <w:instrText xml:space="preserve"> PAGEREF _Toc40861422 \h </w:instrText>
        </w:r>
        <w:r w:rsidR="00EA0E13">
          <w:rPr>
            <w:noProof/>
            <w:webHidden/>
          </w:rPr>
        </w:r>
        <w:r w:rsidR="00EA0E13">
          <w:rPr>
            <w:noProof/>
            <w:webHidden/>
          </w:rPr>
          <w:fldChar w:fldCharType="separate"/>
        </w:r>
        <w:r w:rsidR="00EA0E13">
          <w:rPr>
            <w:noProof/>
            <w:webHidden/>
          </w:rPr>
          <w:t>46</w:t>
        </w:r>
        <w:r w:rsidR="00EA0E13">
          <w:rPr>
            <w:noProof/>
            <w:webHidden/>
          </w:rPr>
          <w:fldChar w:fldCharType="end"/>
        </w:r>
      </w:hyperlink>
    </w:p>
    <w:p w14:paraId="652E594C" w14:textId="780A5C0F" w:rsidR="00EA0E13" w:rsidRDefault="009B78A3">
      <w:pPr>
        <w:pStyle w:val="TOC1"/>
        <w:rPr>
          <w:rFonts w:asciiTheme="minorHAnsi" w:hAnsiTheme="minorHAnsi"/>
          <w:noProof/>
        </w:rPr>
      </w:pPr>
      <w:hyperlink w:anchor="_Toc40861423" w:history="1">
        <w:r w:rsidR="00EA0E13" w:rsidRPr="0008555F">
          <w:rPr>
            <w:rStyle w:val="Hyperlink"/>
            <w:noProof/>
          </w:rPr>
          <w:t>Improved management of ecosystem health</w:t>
        </w:r>
        <w:r w:rsidR="00EA0E13">
          <w:rPr>
            <w:noProof/>
            <w:webHidden/>
          </w:rPr>
          <w:tab/>
        </w:r>
        <w:r w:rsidR="00EA0E13">
          <w:rPr>
            <w:noProof/>
            <w:webHidden/>
          </w:rPr>
          <w:fldChar w:fldCharType="begin"/>
        </w:r>
        <w:r w:rsidR="00EA0E13">
          <w:rPr>
            <w:noProof/>
            <w:webHidden/>
          </w:rPr>
          <w:instrText xml:space="preserve"> PAGEREF _Toc40861423 \h </w:instrText>
        </w:r>
        <w:r w:rsidR="00EA0E13">
          <w:rPr>
            <w:noProof/>
            <w:webHidden/>
          </w:rPr>
        </w:r>
        <w:r w:rsidR="00EA0E13">
          <w:rPr>
            <w:noProof/>
            <w:webHidden/>
          </w:rPr>
          <w:fldChar w:fldCharType="separate"/>
        </w:r>
        <w:r w:rsidR="00EA0E13">
          <w:rPr>
            <w:noProof/>
            <w:webHidden/>
          </w:rPr>
          <w:t>50</w:t>
        </w:r>
        <w:r w:rsidR="00EA0E13">
          <w:rPr>
            <w:noProof/>
            <w:webHidden/>
          </w:rPr>
          <w:fldChar w:fldCharType="end"/>
        </w:r>
      </w:hyperlink>
    </w:p>
    <w:p w14:paraId="3E24A794" w14:textId="35737F48" w:rsidR="00EA0E13" w:rsidRDefault="009B78A3">
      <w:pPr>
        <w:pStyle w:val="TOC2"/>
        <w:rPr>
          <w:rFonts w:asciiTheme="minorHAnsi" w:hAnsiTheme="minorHAnsi"/>
          <w:noProof/>
        </w:rPr>
      </w:pPr>
      <w:hyperlink w:anchor="_Toc40861424" w:history="1">
        <w:r w:rsidR="00EA0E13" w:rsidRPr="0008555F">
          <w:rPr>
            <w:rStyle w:val="Hyperlink"/>
            <w:noProof/>
          </w:rPr>
          <w:t>Overview and general themes</w:t>
        </w:r>
        <w:r w:rsidR="00EA0E13">
          <w:rPr>
            <w:noProof/>
            <w:webHidden/>
          </w:rPr>
          <w:tab/>
        </w:r>
        <w:r w:rsidR="00EA0E13">
          <w:rPr>
            <w:noProof/>
            <w:webHidden/>
          </w:rPr>
          <w:fldChar w:fldCharType="begin"/>
        </w:r>
        <w:r w:rsidR="00EA0E13">
          <w:rPr>
            <w:noProof/>
            <w:webHidden/>
          </w:rPr>
          <w:instrText xml:space="preserve"> PAGEREF _Toc40861424 \h </w:instrText>
        </w:r>
        <w:r w:rsidR="00EA0E13">
          <w:rPr>
            <w:noProof/>
            <w:webHidden/>
          </w:rPr>
        </w:r>
        <w:r w:rsidR="00EA0E13">
          <w:rPr>
            <w:noProof/>
            <w:webHidden/>
          </w:rPr>
          <w:fldChar w:fldCharType="separate"/>
        </w:r>
        <w:r w:rsidR="00EA0E13">
          <w:rPr>
            <w:noProof/>
            <w:webHidden/>
          </w:rPr>
          <w:t>50</w:t>
        </w:r>
        <w:r w:rsidR="00EA0E13">
          <w:rPr>
            <w:noProof/>
            <w:webHidden/>
          </w:rPr>
          <w:fldChar w:fldCharType="end"/>
        </w:r>
      </w:hyperlink>
    </w:p>
    <w:p w14:paraId="1F3DB2FB" w14:textId="11665545" w:rsidR="00EA0E13" w:rsidRDefault="009B78A3">
      <w:pPr>
        <w:pStyle w:val="TOC2"/>
        <w:rPr>
          <w:rFonts w:asciiTheme="minorHAnsi" w:hAnsiTheme="minorHAnsi"/>
          <w:noProof/>
        </w:rPr>
      </w:pPr>
      <w:hyperlink w:anchor="_Toc40861425" w:history="1">
        <w:r w:rsidR="00EA0E13" w:rsidRPr="0008555F">
          <w:rPr>
            <w:rStyle w:val="Hyperlink"/>
            <w:noProof/>
          </w:rPr>
          <w:t>Ecosystem health value description</w:t>
        </w:r>
        <w:r w:rsidR="00EA0E13">
          <w:rPr>
            <w:noProof/>
            <w:webHidden/>
          </w:rPr>
          <w:tab/>
        </w:r>
        <w:r w:rsidR="00EA0E13">
          <w:rPr>
            <w:noProof/>
            <w:webHidden/>
          </w:rPr>
          <w:fldChar w:fldCharType="begin"/>
        </w:r>
        <w:r w:rsidR="00EA0E13">
          <w:rPr>
            <w:noProof/>
            <w:webHidden/>
          </w:rPr>
          <w:instrText xml:space="preserve"> PAGEREF _Toc40861425 \h </w:instrText>
        </w:r>
        <w:r w:rsidR="00EA0E13">
          <w:rPr>
            <w:noProof/>
            <w:webHidden/>
          </w:rPr>
        </w:r>
        <w:r w:rsidR="00EA0E13">
          <w:rPr>
            <w:noProof/>
            <w:webHidden/>
          </w:rPr>
          <w:fldChar w:fldCharType="separate"/>
        </w:r>
        <w:r w:rsidR="00EA0E13">
          <w:rPr>
            <w:noProof/>
            <w:webHidden/>
          </w:rPr>
          <w:t>51</w:t>
        </w:r>
        <w:r w:rsidR="00EA0E13">
          <w:rPr>
            <w:noProof/>
            <w:webHidden/>
          </w:rPr>
          <w:fldChar w:fldCharType="end"/>
        </w:r>
      </w:hyperlink>
    </w:p>
    <w:p w14:paraId="1D081556" w14:textId="5F954F27" w:rsidR="00EA0E13" w:rsidRDefault="009B78A3">
      <w:pPr>
        <w:pStyle w:val="TOC2"/>
        <w:rPr>
          <w:rFonts w:asciiTheme="minorHAnsi" w:hAnsiTheme="minorHAnsi"/>
          <w:noProof/>
        </w:rPr>
      </w:pPr>
      <w:hyperlink w:anchor="_Toc40861426" w:history="1">
        <w:r w:rsidR="00EA0E13" w:rsidRPr="0008555F">
          <w:rPr>
            <w:rStyle w:val="Hyperlink"/>
            <w:noProof/>
          </w:rPr>
          <w:t>New management approach</w:t>
        </w:r>
        <w:r w:rsidR="00EA0E13">
          <w:rPr>
            <w:noProof/>
            <w:webHidden/>
          </w:rPr>
          <w:tab/>
        </w:r>
        <w:r w:rsidR="00EA0E13">
          <w:rPr>
            <w:noProof/>
            <w:webHidden/>
          </w:rPr>
          <w:fldChar w:fldCharType="begin"/>
        </w:r>
        <w:r w:rsidR="00EA0E13">
          <w:rPr>
            <w:noProof/>
            <w:webHidden/>
          </w:rPr>
          <w:instrText xml:space="preserve"> PAGEREF _Toc40861426 \h </w:instrText>
        </w:r>
        <w:r w:rsidR="00EA0E13">
          <w:rPr>
            <w:noProof/>
            <w:webHidden/>
          </w:rPr>
        </w:r>
        <w:r w:rsidR="00EA0E13">
          <w:rPr>
            <w:noProof/>
            <w:webHidden/>
          </w:rPr>
          <w:fldChar w:fldCharType="separate"/>
        </w:r>
        <w:r w:rsidR="00EA0E13">
          <w:rPr>
            <w:noProof/>
            <w:webHidden/>
          </w:rPr>
          <w:t>52</w:t>
        </w:r>
        <w:r w:rsidR="00EA0E13">
          <w:rPr>
            <w:noProof/>
            <w:webHidden/>
          </w:rPr>
          <w:fldChar w:fldCharType="end"/>
        </w:r>
      </w:hyperlink>
    </w:p>
    <w:p w14:paraId="5A274906" w14:textId="4B99985D" w:rsidR="00EA0E13" w:rsidRDefault="009B78A3">
      <w:pPr>
        <w:pStyle w:val="TOC2"/>
        <w:rPr>
          <w:rFonts w:asciiTheme="minorHAnsi" w:hAnsiTheme="minorHAnsi"/>
          <w:noProof/>
        </w:rPr>
      </w:pPr>
      <w:hyperlink w:anchor="_Toc40861427" w:history="1">
        <w:r w:rsidR="00EA0E13" w:rsidRPr="0008555F">
          <w:rPr>
            <w:rStyle w:val="Hyperlink"/>
            <w:noProof/>
          </w:rPr>
          <w:t>Implementation</w:t>
        </w:r>
        <w:r w:rsidR="00EA0E13">
          <w:rPr>
            <w:noProof/>
            <w:webHidden/>
          </w:rPr>
          <w:tab/>
        </w:r>
        <w:r w:rsidR="00EA0E13">
          <w:rPr>
            <w:noProof/>
            <w:webHidden/>
          </w:rPr>
          <w:fldChar w:fldCharType="begin"/>
        </w:r>
        <w:r w:rsidR="00EA0E13">
          <w:rPr>
            <w:noProof/>
            <w:webHidden/>
          </w:rPr>
          <w:instrText xml:space="preserve"> PAGEREF _Toc40861427 \h </w:instrText>
        </w:r>
        <w:r w:rsidR="00EA0E13">
          <w:rPr>
            <w:noProof/>
            <w:webHidden/>
          </w:rPr>
        </w:r>
        <w:r w:rsidR="00EA0E13">
          <w:rPr>
            <w:noProof/>
            <w:webHidden/>
          </w:rPr>
          <w:fldChar w:fldCharType="separate"/>
        </w:r>
        <w:r w:rsidR="00EA0E13">
          <w:rPr>
            <w:noProof/>
            <w:webHidden/>
          </w:rPr>
          <w:t>53</w:t>
        </w:r>
        <w:r w:rsidR="00EA0E13">
          <w:rPr>
            <w:noProof/>
            <w:webHidden/>
          </w:rPr>
          <w:fldChar w:fldCharType="end"/>
        </w:r>
      </w:hyperlink>
    </w:p>
    <w:p w14:paraId="302961A5" w14:textId="70413C63" w:rsidR="00EA0E13" w:rsidRDefault="009B78A3">
      <w:pPr>
        <w:pStyle w:val="TOC2"/>
        <w:rPr>
          <w:rFonts w:asciiTheme="minorHAnsi" w:hAnsiTheme="minorHAnsi"/>
          <w:noProof/>
        </w:rPr>
      </w:pPr>
      <w:hyperlink w:anchor="_Toc40861428" w:history="1">
        <w:r w:rsidR="00EA0E13" w:rsidRPr="0008555F">
          <w:rPr>
            <w:rStyle w:val="Hyperlink"/>
            <w:noProof/>
          </w:rPr>
          <w:t>New attributes</w:t>
        </w:r>
        <w:r w:rsidR="00EA0E13">
          <w:rPr>
            <w:noProof/>
            <w:webHidden/>
          </w:rPr>
          <w:tab/>
        </w:r>
        <w:r w:rsidR="00EA0E13">
          <w:rPr>
            <w:noProof/>
            <w:webHidden/>
          </w:rPr>
          <w:fldChar w:fldCharType="begin"/>
        </w:r>
        <w:r w:rsidR="00EA0E13">
          <w:rPr>
            <w:noProof/>
            <w:webHidden/>
          </w:rPr>
          <w:instrText xml:space="preserve"> PAGEREF _Toc40861428 \h </w:instrText>
        </w:r>
        <w:r w:rsidR="00EA0E13">
          <w:rPr>
            <w:noProof/>
            <w:webHidden/>
          </w:rPr>
        </w:r>
        <w:r w:rsidR="00EA0E13">
          <w:rPr>
            <w:noProof/>
            <w:webHidden/>
          </w:rPr>
          <w:fldChar w:fldCharType="separate"/>
        </w:r>
        <w:r w:rsidR="00EA0E13">
          <w:rPr>
            <w:noProof/>
            <w:webHidden/>
          </w:rPr>
          <w:t>54</w:t>
        </w:r>
        <w:r w:rsidR="00EA0E13">
          <w:rPr>
            <w:noProof/>
            <w:webHidden/>
          </w:rPr>
          <w:fldChar w:fldCharType="end"/>
        </w:r>
      </w:hyperlink>
    </w:p>
    <w:p w14:paraId="3E93B116" w14:textId="0DCCDB1B" w:rsidR="00EA0E13" w:rsidRDefault="009B78A3">
      <w:pPr>
        <w:pStyle w:val="TOC1"/>
        <w:rPr>
          <w:rFonts w:asciiTheme="minorHAnsi" w:hAnsiTheme="minorHAnsi"/>
          <w:noProof/>
        </w:rPr>
      </w:pPr>
      <w:hyperlink w:anchor="_Toc40861429" w:history="1">
        <w:r w:rsidR="00EA0E13" w:rsidRPr="0008555F">
          <w:rPr>
            <w:rStyle w:val="Hyperlink"/>
            <w:noProof/>
          </w:rPr>
          <w:t>A sediment attribute</w:t>
        </w:r>
        <w:r w:rsidR="00EA0E13">
          <w:rPr>
            <w:noProof/>
            <w:webHidden/>
          </w:rPr>
          <w:tab/>
        </w:r>
        <w:r w:rsidR="00EA0E13">
          <w:rPr>
            <w:noProof/>
            <w:webHidden/>
          </w:rPr>
          <w:fldChar w:fldCharType="begin"/>
        </w:r>
        <w:r w:rsidR="00EA0E13">
          <w:rPr>
            <w:noProof/>
            <w:webHidden/>
          </w:rPr>
          <w:instrText xml:space="preserve"> PAGEREF _Toc40861429 \h </w:instrText>
        </w:r>
        <w:r w:rsidR="00EA0E13">
          <w:rPr>
            <w:noProof/>
            <w:webHidden/>
          </w:rPr>
        </w:r>
        <w:r w:rsidR="00EA0E13">
          <w:rPr>
            <w:noProof/>
            <w:webHidden/>
          </w:rPr>
          <w:fldChar w:fldCharType="separate"/>
        </w:r>
        <w:r w:rsidR="00EA0E13">
          <w:rPr>
            <w:noProof/>
            <w:webHidden/>
          </w:rPr>
          <w:t>58</w:t>
        </w:r>
        <w:r w:rsidR="00EA0E13">
          <w:rPr>
            <w:noProof/>
            <w:webHidden/>
          </w:rPr>
          <w:fldChar w:fldCharType="end"/>
        </w:r>
      </w:hyperlink>
    </w:p>
    <w:p w14:paraId="42FD7108" w14:textId="4A4E29DD" w:rsidR="00EA0E13" w:rsidRDefault="009B78A3">
      <w:pPr>
        <w:pStyle w:val="TOC2"/>
        <w:rPr>
          <w:rFonts w:asciiTheme="minorHAnsi" w:hAnsiTheme="minorHAnsi"/>
          <w:noProof/>
        </w:rPr>
      </w:pPr>
      <w:hyperlink w:anchor="_Toc40861430" w:history="1">
        <w:r w:rsidR="00EA0E13" w:rsidRPr="0008555F">
          <w:rPr>
            <w:rStyle w:val="Hyperlink"/>
            <w:noProof/>
          </w:rPr>
          <w:t>Overview</w:t>
        </w:r>
        <w:r w:rsidR="00EA0E13">
          <w:rPr>
            <w:noProof/>
            <w:webHidden/>
          </w:rPr>
          <w:tab/>
        </w:r>
        <w:r w:rsidR="00EA0E13">
          <w:rPr>
            <w:noProof/>
            <w:webHidden/>
          </w:rPr>
          <w:fldChar w:fldCharType="begin"/>
        </w:r>
        <w:r w:rsidR="00EA0E13">
          <w:rPr>
            <w:noProof/>
            <w:webHidden/>
          </w:rPr>
          <w:instrText xml:space="preserve"> PAGEREF _Toc40861430 \h </w:instrText>
        </w:r>
        <w:r w:rsidR="00EA0E13">
          <w:rPr>
            <w:noProof/>
            <w:webHidden/>
          </w:rPr>
        </w:r>
        <w:r w:rsidR="00EA0E13">
          <w:rPr>
            <w:noProof/>
            <w:webHidden/>
          </w:rPr>
          <w:fldChar w:fldCharType="separate"/>
        </w:r>
        <w:r w:rsidR="00EA0E13">
          <w:rPr>
            <w:noProof/>
            <w:webHidden/>
          </w:rPr>
          <w:t>58</w:t>
        </w:r>
        <w:r w:rsidR="00EA0E13">
          <w:rPr>
            <w:noProof/>
            <w:webHidden/>
          </w:rPr>
          <w:fldChar w:fldCharType="end"/>
        </w:r>
      </w:hyperlink>
    </w:p>
    <w:p w14:paraId="0FE62A28" w14:textId="017A688E" w:rsidR="00EA0E13" w:rsidRDefault="009B78A3">
      <w:pPr>
        <w:pStyle w:val="TOC2"/>
        <w:rPr>
          <w:rFonts w:asciiTheme="minorHAnsi" w:hAnsiTheme="minorHAnsi"/>
          <w:noProof/>
        </w:rPr>
      </w:pPr>
      <w:hyperlink w:anchor="_Toc40861431" w:history="1">
        <w:r w:rsidR="00EA0E13" w:rsidRPr="0008555F">
          <w:rPr>
            <w:rStyle w:val="Hyperlink"/>
            <w:noProof/>
          </w:rPr>
          <w:t>Nutrient attributes</w:t>
        </w:r>
        <w:r w:rsidR="00EA0E13">
          <w:rPr>
            <w:noProof/>
            <w:webHidden/>
          </w:rPr>
          <w:tab/>
        </w:r>
        <w:r w:rsidR="00EA0E13">
          <w:rPr>
            <w:noProof/>
            <w:webHidden/>
          </w:rPr>
          <w:fldChar w:fldCharType="begin"/>
        </w:r>
        <w:r w:rsidR="00EA0E13">
          <w:rPr>
            <w:noProof/>
            <w:webHidden/>
          </w:rPr>
          <w:instrText xml:space="preserve"> PAGEREF _Toc40861431 \h </w:instrText>
        </w:r>
        <w:r w:rsidR="00EA0E13">
          <w:rPr>
            <w:noProof/>
            <w:webHidden/>
          </w:rPr>
        </w:r>
        <w:r w:rsidR="00EA0E13">
          <w:rPr>
            <w:noProof/>
            <w:webHidden/>
          </w:rPr>
          <w:fldChar w:fldCharType="separate"/>
        </w:r>
        <w:r w:rsidR="00EA0E13">
          <w:rPr>
            <w:noProof/>
            <w:webHidden/>
          </w:rPr>
          <w:t>61</w:t>
        </w:r>
        <w:r w:rsidR="00EA0E13">
          <w:rPr>
            <w:noProof/>
            <w:webHidden/>
          </w:rPr>
          <w:fldChar w:fldCharType="end"/>
        </w:r>
      </w:hyperlink>
    </w:p>
    <w:p w14:paraId="0BEC09BD" w14:textId="29BA027E" w:rsidR="00EA0E13" w:rsidRDefault="009B78A3">
      <w:pPr>
        <w:pStyle w:val="TOC2"/>
        <w:rPr>
          <w:rFonts w:asciiTheme="minorHAnsi" w:hAnsiTheme="minorHAnsi"/>
          <w:noProof/>
        </w:rPr>
      </w:pPr>
      <w:hyperlink w:anchor="_Toc40861432" w:history="1">
        <w:r w:rsidR="00EA0E13" w:rsidRPr="0008555F">
          <w:rPr>
            <w:rStyle w:val="Hyperlink"/>
            <w:noProof/>
          </w:rPr>
          <w:t>Overview</w:t>
        </w:r>
        <w:r w:rsidR="00EA0E13">
          <w:rPr>
            <w:noProof/>
            <w:webHidden/>
          </w:rPr>
          <w:tab/>
        </w:r>
        <w:r w:rsidR="00EA0E13">
          <w:rPr>
            <w:noProof/>
            <w:webHidden/>
          </w:rPr>
          <w:fldChar w:fldCharType="begin"/>
        </w:r>
        <w:r w:rsidR="00EA0E13">
          <w:rPr>
            <w:noProof/>
            <w:webHidden/>
          </w:rPr>
          <w:instrText xml:space="preserve"> PAGEREF _Toc40861432 \h </w:instrText>
        </w:r>
        <w:r w:rsidR="00EA0E13">
          <w:rPr>
            <w:noProof/>
            <w:webHidden/>
          </w:rPr>
        </w:r>
        <w:r w:rsidR="00EA0E13">
          <w:rPr>
            <w:noProof/>
            <w:webHidden/>
          </w:rPr>
          <w:fldChar w:fldCharType="separate"/>
        </w:r>
        <w:r w:rsidR="00EA0E13">
          <w:rPr>
            <w:noProof/>
            <w:webHidden/>
          </w:rPr>
          <w:t>62</w:t>
        </w:r>
        <w:r w:rsidR="00EA0E13">
          <w:rPr>
            <w:noProof/>
            <w:webHidden/>
          </w:rPr>
          <w:fldChar w:fldCharType="end"/>
        </w:r>
      </w:hyperlink>
    </w:p>
    <w:p w14:paraId="793E5CE4" w14:textId="21722CA0" w:rsidR="00EA0E13" w:rsidRDefault="009B78A3">
      <w:pPr>
        <w:pStyle w:val="TOC1"/>
        <w:rPr>
          <w:rFonts w:asciiTheme="minorHAnsi" w:hAnsiTheme="minorHAnsi"/>
          <w:noProof/>
        </w:rPr>
      </w:pPr>
      <w:hyperlink w:anchor="_Toc40861433" w:history="1">
        <w:r w:rsidR="00EA0E13" w:rsidRPr="0008555F">
          <w:rPr>
            <w:rStyle w:val="Hyperlink"/>
            <w:i/>
            <w:iCs/>
            <w:noProof/>
          </w:rPr>
          <w:t>Escherichia coli</w:t>
        </w:r>
        <w:r w:rsidR="00EA0E13" w:rsidRPr="0008555F">
          <w:rPr>
            <w:rStyle w:val="Hyperlink"/>
            <w:noProof/>
          </w:rPr>
          <w:t xml:space="preserve"> for swimming</w:t>
        </w:r>
        <w:r w:rsidR="00EA0E13">
          <w:rPr>
            <w:noProof/>
            <w:webHidden/>
          </w:rPr>
          <w:tab/>
        </w:r>
        <w:r w:rsidR="00EA0E13">
          <w:rPr>
            <w:noProof/>
            <w:webHidden/>
          </w:rPr>
          <w:fldChar w:fldCharType="begin"/>
        </w:r>
        <w:r w:rsidR="00EA0E13">
          <w:rPr>
            <w:noProof/>
            <w:webHidden/>
          </w:rPr>
          <w:instrText xml:space="preserve"> PAGEREF _Toc40861433 \h </w:instrText>
        </w:r>
        <w:r w:rsidR="00EA0E13">
          <w:rPr>
            <w:noProof/>
            <w:webHidden/>
          </w:rPr>
        </w:r>
        <w:r w:rsidR="00EA0E13">
          <w:rPr>
            <w:noProof/>
            <w:webHidden/>
          </w:rPr>
          <w:fldChar w:fldCharType="separate"/>
        </w:r>
        <w:r w:rsidR="00EA0E13">
          <w:rPr>
            <w:noProof/>
            <w:webHidden/>
          </w:rPr>
          <w:t>69</w:t>
        </w:r>
        <w:r w:rsidR="00EA0E13">
          <w:rPr>
            <w:noProof/>
            <w:webHidden/>
          </w:rPr>
          <w:fldChar w:fldCharType="end"/>
        </w:r>
      </w:hyperlink>
    </w:p>
    <w:p w14:paraId="687E90BC" w14:textId="570C4B7B" w:rsidR="00EA0E13" w:rsidRDefault="009B78A3">
      <w:pPr>
        <w:pStyle w:val="TOC2"/>
        <w:rPr>
          <w:rFonts w:asciiTheme="minorHAnsi" w:hAnsiTheme="minorHAnsi"/>
          <w:noProof/>
        </w:rPr>
      </w:pPr>
      <w:hyperlink w:anchor="_Toc40861434" w:history="1">
        <w:r w:rsidR="00EA0E13" w:rsidRPr="0008555F">
          <w:rPr>
            <w:rStyle w:val="Hyperlink"/>
            <w:noProof/>
          </w:rPr>
          <w:t>Proposal</w:t>
        </w:r>
        <w:r w:rsidR="00EA0E13">
          <w:rPr>
            <w:noProof/>
            <w:webHidden/>
          </w:rPr>
          <w:tab/>
        </w:r>
        <w:r w:rsidR="00EA0E13">
          <w:rPr>
            <w:noProof/>
            <w:webHidden/>
          </w:rPr>
          <w:fldChar w:fldCharType="begin"/>
        </w:r>
        <w:r w:rsidR="00EA0E13">
          <w:rPr>
            <w:noProof/>
            <w:webHidden/>
          </w:rPr>
          <w:instrText xml:space="preserve"> PAGEREF _Toc40861434 \h </w:instrText>
        </w:r>
        <w:r w:rsidR="00EA0E13">
          <w:rPr>
            <w:noProof/>
            <w:webHidden/>
          </w:rPr>
        </w:r>
        <w:r w:rsidR="00EA0E13">
          <w:rPr>
            <w:noProof/>
            <w:webHidden/>
          </w:rPr>
          <w:fldChar w:fldCharType="separate"/>
        </w:r>
        <w:r w:rsidR="00EA0E13">
          <w:rPr>
            <w:noProof/>
            <w:webHidden/>
          </w:rPr>
          <w:t>69</w:t>
        </w:r>
        <w:r w:rsidR="00EA0E13">
          <w:rPr>
            <w:noProof/>
            <w:webHidden/>
          </w:rPr>
          <w:fldChar w:fldCharType="end"/>
        </w:r>
      </w:hyperlink>
    </w:p>
    <w:p w14:paraId="5A836A84" w14:textId="12810FB6" w:rsidR="00EA0E13" w:rsidRDefault="009B78A3">
      <w:pPr>
        <w:pStyle w:val="TOC2"/>
        <w:rPr>
          <w:rFonts w:asciiTheme="minorHAnsi" w:hAnsiTheme="minorHAnsi"/>
          <w:noProof/>
        </w:rPr>
      </w:pPr>
      <w:hyperlink w:anchor="_Toc40861435" w:history="1">
        <w:r w:rsidR="00EA0E13" w:rsidRPr="0008555F">
          <w:rPr>
            <w:rStyle w:val="Hyperlink"/>
            <w:noProof/>
          </w:rPr>
          <w:t xml:space="preserve">Why we need higher </w:t>
        </w:r>
        <w:r w:rsidR="00EA0E13" w:rsidRPr="0008555F">
          <w:rPr>
            <w:rStyle w:val="Hyperlink"/>
            <w:i/>
            <w:noProof/>
          </w:rPr>
          <w:t>Escherichia coli</w:t>
        </w:r>
        <w:r w:rsidR="00EA0E13" w:rsidRPr="0008555F">
          <w:rPr>
            <w:rStyle w:val="Hyperlink"/>
            <w:noProof/>
          </w:rPr>
          <w:t xml:space="preserve"> standards</w:t>
        </w:r>
        <w:r w:rsidR="00EA0E13">
          <w:rPr>
            <w:noProof/>
            <w:webHidden/>
          </w:rPr>
          <w:tab/>
        </w:r>
        <w:r w:rsidR="00EA0E13">
          <w:rPr>
            <w:noProof/>
            <w:webHidden/>
          </w:rPr>
          <w:fldChar w:fldCharType="begin"/>
        </w:r>
        <w:r w:rsidR="00EA0E13">
          <w:rPr>
            <w:noProof/>
            <w:webHidden/>
          </w:rPr>
          <w:instrText xml:space="preserve"> PAGEREF _Toc40861435 \h </w:instrText>
        </w:r>
        <w:r w:rsidR="00EA0E13">
          <w:rPr>
            <w:noProof/>
            <w:webHidden/>
          </w:rPr>
        </w:r>
        <w:r w:rsidR="00EA0E13">
          <w:rPr>
            <w:noProof/>
            <w:webHidden/>
          </w:rPr>
          <w:fldChar w:fldCharType="separate"/>
        </w:r>
        <w:r w:rsidR="00EA0E13">
          <w:rPr>
            <w:noProof/>
            <w:webHidden/>
          </w:rPr>
          <w:t>69</w:t>
        </w:r>
        <w:r w:rsidR="00EA0E13">
          <w:rPr>
            <w:noProof/>
            <w:webHidden/>
          </w:rPr>
          <w:fldChar w:fldCharType="end"/>
        </w:r>
      </w:hyperlink>
    </w:p>
    <w:p w14:paraId="7E9A2B35" w14:textId="416AD7AB" w:rsidR="00EA0E13" w:rsidRDefault="009B78A3">
      <w:pPr>
        <w:pStyle w:val="TOC2"/>
        <w:rPr>
          <w:rFonts w:asciiTheme="minorHAnsi" w:hAnsiTheme="minorHAnsi"/>
          <w:noProof/>
        </w:rPr>
      </w:pPr>
      <w:hyperlink w:anchor="_Toc40861436" w:history="1">
        <w:r w:rsidR="00EA0E13" w:rsidRPr="0008555F">
          <w:rPr>
            <w:rStyle w:val="Hyperlink"/>
            <w:noProof/>
          </w:rPr>
          <w:t>Overview</w:t>
        </w:r>
        <w:r w:rsidR="00EA0E13">
          <w:rPr>
            <w:noProof/>
            <w:webHidden/>
          </w:rPr>
          <w:tab/>
        </w:r>
        <w:r w:rsidR="00EA0E13">
          <w:rPr>
            <w:noProof/>
            <w:webHidden/>
          </w:rPr>
          <w:fldChar w:fldCharType="begin"/>
        </w:r>
        <w:r w:rsidR="00EA0E13">
          <w:rPr>
            <w:noProof/>
            <w:webHidden/>
          </w:rPr>
          <w:instrText xml:space="preserve"> PAGEREF _Toc40861436 \h </w:instrText>
        </w:r>
        <w:r w:rsidR="00EA0E13">
          <w:rPr>
            <w:noProof/>
            <w:webHidden/>
          </w:rPr>
        </w:r>
        <w:r w:rsidR="00EA0E13">
          <w:rPr>
            <w:noProof/>
            <w:webHidden/>
          </w:rPr>
          <w:fldChar w:fldCharType="separate"/>
        </w:r>
        <w:r w:rsidR="00EA0E13">
          <w:rPr>
            <w:noProof/>
            <w:webHidden/>
          </w:rPr>
          <w:t>69</w:t>
        </w:r>
        <w:r w:rsidR="00EA0E13">
          <w:rPr>
            <w:noProof/>
            <w:webHidden/>
          </w:rPr>
          <w:fldChar w:fldCharType="end"/>
        </w:r>
      </w:hyperlink>
    </w:p>
    <w:p w14:paraId="7B78879D" w14:textId="77E2219D" w:rsidR="00EA0E13" w:rsidRDefault="009B78A3">
      <w:pPr>
        <w:pStyle w:val="TOC2"/>
        <w:rPr>
          <w:rFonts w:asciiTheme="minorHAnsi" w:hAnsiTheme="minorHAnsi"/>
          <w:noProof/>
        </w:rPr>
      </w:pPr>
      <w:hyperlink w:anchor="_Toc40861437" w:history="1">
        <w:r w:rsidR="00EA0E13" w:rsidRPr="0008555F">
          <w:rPr>
            <w:rStyle w:val="Hyperlink"/>
            <w:noProof/>
          </w:rPr>
          <w:t>Issues and themes</w:t>
        </w:r>
        <w:r w:rsidR="00EA0E13">
          <w:rPr>
            <w:noProof/>
            <w:webHidden/>
          </w:rPr>
          <w:tab/>
        </w:r>
        <w:r w:rsidR="00EA0E13">
          <w:rPr>
            <w:noProof/>
            <w:webHidden/>
          </w:rPr>
          <w:fldChar w:fldCharType="begin"/>
        </w:r>
        <w:r w:rsidR="00EA0E13">
          <w:rPr>
            <w:noProof/>
            <w:webHidden/>
          </w:rPr>
          <w:instrText xml:space="preserve"> PAGEREF _Toc40861437 \h </w:instrText>
        </w:r>
        <w:r w:rsidR="00EA0E13">
          <w:rPr>
            <w:noProof/>
            <w:webHidden/>
          </w:rPr>
        </w:r>
        <w:r w:rsidR="00EA0E13">
          <w:rPr>
            <w:noProof/>
            <w:webHidden/>
          </w:rPr>
          <w:fldChar w:fldCharType="separate"/>
        </w:r>
        <w:r w:rsidR="00EA0E13">
          <w:rPr>
            <w:noProof/>
            <w:webHidden/>
          </w:rPr>
          <w:t>70</w:t>
        </w:r>
        <w:r w:rsidR="00EA0E13">
          <w:rPr>
            <w:noProof/>
            <w:webHidden/>
          </w:rPr>
          <w:fldChar w:fldCharType="end"/>
        </w:r>
      </w:hyperlink>
    </w:p>
    <w:p w14:paraId="59F77983" w14:textId="12AFCF41" w:rsidR="00EA0E13" w:rsidRDefault="009B78A3">
      <w:pPr>
        <w:pStyle w:val="TOC1"/>
        <w:rPr>
          <w:rFonts w:asciiTheme="minorHAnsi" w:hAnsiTheme="minorHAnsi"/>
          <w:noProof/>
        </w:rPr>
      </w:pPr>
      <w:hyperlink w:anchor="_Toc40861438" w:history="1">
        <w:r w:rsidR="00EA0E13" w:rsidRPr="0008555F">
          <w:rPr>
            <w:rStyle w:val="Hyperlink"/>
            <w:noProof/>
          </w:rPr>
          <w:t>River flows and water levels</w:t>
        </w:r>
        <w:r w:rsidR="00EA0E13">
          <w:rPr>
            <w:noProof/>
            <w:webHidden/>
          </w:rPr>
          <w:tab/>
        </w:r>
        <w:r w:rsidR="00EA0E13">
          <w:rPr>
            <w:noProof/>
            <w:webHidden/>
          </w:rPr>
          <w:fldChar w:fldCharType="begin"/>
        </w:r>
        <w:r w:rsidR="00EA0E13">
          <w:rPr>
            <w:noProof/>
            <w:webHidden/>
          </w:rPr>
          <w:instrText xml:space="preserve"> PAGEREF _Toc40861438 \h </w:instrText>
        </w:r>
        <w:r w:rsidR="00EA0E13">
          <w:rPr>
            <w:noProof/>
            <w:webHidden/>
          </w:rPr>
        </w:r>
        <w:r w:rsidR="00EA0E13">
          <w:rPr>
            <w:noProof/>
            <w:webHidden/>
          </w:rPr>
          <w:fldChar w:fldCharType="separate"/>
        </w:r>
        <w:r w:rsidR="00EA0E13">
          <w:rPr>
            <w:noProof/>
            <w:webHidden/>
          </w:rPr>
          <w:t>74</w:t>
        </w:r>
        <w:r w:rsidR="00EA0E13">
          <w:rPr>
            <w:noProof/>
            <w:webHidden/>
          </w:rPr>
          <w:fldChar w:fldCharType="end"/>
        </w:r>
      </w:hyperlink>
    </w:p>
    <w:p w14:paraId="05FD6A97" w14:textId="6427A070" w:rsidR="00EA0E13" w:rsidRDefault="009B78A3">
      <w:pPr>
        <w:pStyle w:val="TOC2"/>
        <w:rPr>
          <w:rFonts w:asciiTheme="minorHAnsi" w:hAnsiTheme="minorHAnsi"/>
          <w:noProof/>
        </w:rPr>
      </w:pPr>
      <w:hyperlink w:anchor="_Toc40861439" w:history="1">
        <w:r w:rsidR="00EA0E13" w:rsidRPr="0008555F">
          <w:rPr>
            <w:rStyle w:val="Hyperlink"/>
            <w:noProof/>
          </w:rPr>
          <w:t>Proposal</w:t>
        </w:r>
        <w:r w:rsidR="00EA0E13">
          <w:rPr>
            <w:noProof/>
            <w:webHidden/>
          </w:rPr>
          <w:tab/>
        </w:r>
        <w:r w:rsidR="00EA0E13">
          <w:rPr>
            <w:noProof/>
            <w:webHidden/>
          </w:rPr>
          <w:fldChar w:fldCharType="begin"/>
        </w:r>
        <w:r w:rsidR="00EA0E13">
          <w:rPr>
            <w:noProof/>
            <w:webHidden/>
          </w:rPr>
          <w:instrText xml:space="preserve"> PAGEREF _Toc40861439 \h </w:instrText>
        </w:r>
        <w:r w:rsidR="00EA0E13">
          <w:rPr>
            <w:noProof/>
            <w:webHidden/>
          </w:rPr>
        </w:r>
        <w:r w:rsidR="00EA0E13">
          <w:rPr>
            <w:noProof/>
            <w:webHidden/>
          </w:rPr>
          <w:fldChar w:fldCharType="separate"/>
        </w:r>
        <w:r w:rsidR="00EA0E13">
          <w:rPr>
            <w:noProof/>
            <w:webHidden/>
          </w:rPr>
          <w:t>74</w:t>
        </w:r>
        <w:r w:rsidR="00EA0E13">
          <w:rPr>
            <w:noProof/>
            <w:webHidden/>
          </w:rPr>
          <w:fldChar w:fldCharType="end"/>
        </w:r>
      </w:hyperlink>
    </w:p>
    <w:p w14:paraId="65EEC7B8" w14:textId="4F79DF91" w:rsidR="00EA0E13" w:rsidRDefault="009B78A3">
      <w:pPr>
        <w:pStyle w:val="TOC2"/>
        <w:rPr>
          <w:rFonts w:asciiTheme="minorHAnsi" w:hAnsiTheme="minorHAnsi"/>
          <w:noProof/>
        </w:rPr>
      </w:pPr>
      <w:hyperlink w:anchor="_Toc40861440" w:history="1">
        <w:r w:rsidR="00EA0E13" w:rsidRPr="0008555F">
          <w:rPr>
            <w:rStyle w:val="Hyperlink"/>
            <w:noProof/>
          </w:rPr>
          <w:t>Why changes to regional plans are being recommended</w:t>
        </w:r>
        <w:r w:rsidR="00EA0E13">
          <w:rPr>
            <w:noProof/>
            <w:webHidden/>
          </w:rPr>
          <w:tab/>
        </w:r>
        <w:r w:rsidR="00EA0E13">
          <w:rPr>
            <w:noProof/>
            <w:webHidden/>
          </w:rPr>
          <w:fldChar w:fldCharType="begin"/>
        </w:r>
        <w:r w:rsidR="00EA0E13">
          <w:rPr>
            <w:noProof/>
            <w:webHidden/>
          </w:rPr>
          <w:instrText xml:space="preserve"> PAGEREF _Toc40861440 \h </w:instrText>
        </w:r>
        <w:r w:rsidR="00EA0E13">
          <w:rPr>
            <w:noProof/>
            <w:webHidden/>
          </w:rPr>
        </w:r>
        <w:r w:rsidR="00EA0E13">
          <w:rPr>
            <w:noProof/>
            <w:webHidden/>
          </w:rPr>
          <w:fldChar w:fldCharType="separate"/>
        </w:r>
        <w:r w:rsidR="00EA0E13">
          <w:rPr>
            <w:noProof/>
            <w:webHidden/>
          </w:rPr>
          <w:t>74</w:t>
        </w:r>
        <w:r w:rsidR="00EA0E13">
          <w:rPr>
            <w:noProof/>
            <w:webHidden/>
          </w:rPr>
          <w:fldChar w:fldCharType="end"/>
        </w:r>
      </w:hyperlink>
    </w:p>
    <w:p w14:paraId="1470C5C6" w14:textId="7B44D7EB" w:rsidR="00EA0E13" w:rsidRDefault="009B78A3">
      <w:pPr>
        <w:pStyle w:val="TOC2"/>
        <w:rPr>
          <w:rFonts w:asciiTheme="minorHAnsi" w:hAnsiTheme="minorHAnsi"/>
          <w:noProof/>
        </w:rPr>
      </w:pPr>
      <w:hyperlink w:anchor="_Toc40861441" w:history="1">
        <w:r w:rsidR="00EA0E13" w:rsidRPr="0008555F">
          <w:rPr>
            <w:rStyle w:val="Hyperlink"/>
            <w:noProof/>
          </w:rPr>
          <w:t>Overview</w:t>
        </w:r>
        <w:r w:rsidR="00EA0E13">
          <w:rPr>
            <w:noProof/>
            <w:webHidden/>
          </w:rPr>
          <w:tab/>
        </w:r>
        <w:r w:rsidR="00EA0E13">
          <w:rPr>
            <w:noProof/>
            <w:webHidden/>
          </w:rPr>
          <w:fldChar w:fldCharType="begin"/>
        </w:r>
        <w:r w:rsidR="00EA0E13">
          <w:rPr>
            <w:noProof/>
            <w:webHidden/>
          </w:rPr>
          <w:instrText xml:space="preserve"> PAGEREF _Toc40861441 \h </w:instrText>
        </w:r>
        <w:r w:rsidR="00EA0E13">
          <w:rPr>
            <w:noProof/>
            <w:webHidden/>
          </w:rPr>
        </w:r>
        <w:r w:rsidR="00EA0E13">
          <w:rPr>
            <w:noProof/>
            <w:webHidden/>
          </w:rPr>
          <w:fldChar w:fldCharType="separate"/>
        </w:r>
        <w:r w:rsidR="00EA0E13">
          <w:rPr>
            <w:noProof/>
            <w:webHidden/>
          </w:rPr>
          <w:t>74</w:t>
        </w:r>
        <w:r w:rsidR="00EA0E13">
          <w:rPr>
            <w:noProof/>
            <w:webHidden/>
          </w:rPr>
          <w:fldChar w:fldCharType="end"/>
        </w:r>
      </w:hyperlink>
    </w:p>
    <w:p w14:paraId="455FEDEF" w14:textId="47347008" w:rsidR="00EA0E13" w:rsidRDefault="009B78A3">
      <w:pPr>
        <w:pStyle w:val="TOC2"/>
        <w:rPr>
          <w:rFonts w:asciiTheme="minorHAnsi" w:hAnsiTheme="minorHAnsi"/>
          <w:noProof/>
        </w:rPr>
      </w:pPr>
      <w:hyperlink w:anchor="_Toc40861442" w:history="1">
        <w:r w:rsidR="00EA0E13" w:rsidRPr="0008555F">
          <w:rPr>
            <w:rStyle w:val="Hyperlink"/>
            <w:noProof/>
          </w:rPr>
          <w:t>Issues and themes</w:t>
        </w:r>
        <w:r w:rsidR="00EA0E13">
          <w:rPr>
            <w:noProof/>
            <w:webHidden/>
          </w:rPr>
          <w:tab/>
        </w:r>
        <w:r w:rsidR="00EA0E13">
          <w:rPr>
            <w:noProof/>
            <w:webHidden/>
          </w:rPr>
          <w:fldChar w:fldCharType="begin"/>
        </w:r>
        <w:r w:rsidR="00EA0E13">
          <w:rPr>
            <w:noProof/>
            <w:webHidden/>
          </w:rPr>
          <w:instrText xml:space="preserve"> PAGEREF _Toc40861442 \h </w:instrText>
        </w:r>
        <w:r w:rsidR="00EA0E13">
          <w:rPr>
            <w:noProof/>
            <w:webHidden/>
          </w:rPr>
        </w:r>
        <w:r w:rsidR="00EA0E13">
          <w:rPr>
            <w:noProof/>
            <w:webHidden/>
          </w:rPr>
          <w:fldChar w:fldCharType="separate"/>
        </w:r>
        <w:r w:rsidR="00EA0E13">
          <w:rPr>
            <w:noProof/>
            <w:webHidden/>
          </w:rPr>
          <w:t>75</w:t>
        </w:r>
        <w:r w:rsidR="00EA0E13">
          <w:rPr>
            <w:noProof/>
            <w:webHidden/>
          </w:rPr>
          <w:fldChar w:fldCharType="end"/>
        </w:r>
      </w:hyperlink>
    </w:p>
    <w:p w14:paraId="0C37BBB9" w14:textId="34451EBC" w:rsidR="00EA0E13" w:rsidRDefault="009B78A3">
      <w:pPr>
        <w:pStyle w:val="TOC2"/>
        <w:rPr>
          <w:rFonts w:asciiTheme="minorHAnsi" w:hAnsiTheme="minorHAnsi"/>
          <w:noProof/>
        </w:rPr>
      </w:pPr>
      <w:hyperlink w:anchor="_Toc40861443" w:history="1">
        <w:r w:rsidR="00EA0E13" w:rsidRPr="0008555F">
          <w:rPr>
            <w:rStyle w:val="Hyperlink"/>
            <w:noProof/>
          </w:rPr>
          <w:t>Specific issues and themes</w:t>
        </w:r>
        <w:r w:rsidR="00EA0E13">
          <w:rPr>
            <w:noProof/>
            <w:webHidden/>
          </w:rPr>
          <w:tab/>
        </w:r>
        <w:r w:rsidR="00EA0E13">
          <w:rPr>
            <w:noProof/>
            <w:webHidden/>
          </w:rPr>
          <w:fldChar w:fldCharType="begin"/>
        </w:r>
        <w:r w:rsidR="00EA0E13">
          <w:rPr>
            <w:noProof/>
            <w:webHidden/>
          </w:rPr>
          <w:instrText xml:space="preserve"> PAGEREF _Toc40861443 \h </w:instrText>
        </w:r>
        <w:r w:rsidR="00EA0E13">
          <w:rPr>
            <w:noProof/>
            <w:webHidden/>
          </w:rPr>
        </w:r>
        <w:r w:rsidR="00EA0E13">
          <w:rPr>
            <w:noProof/>
            <w:webHidden/>
          </w:rPr>
          <w:fldChar w:fldCharType="separate"/>
        </w:r>
        <w:r w:rsidR="00EA0E13">
          <w:rPr>
            <w:noProof/>
            <w:webHidden/>
          </w:rPr>
          <w:t>75</w:t>
        </w:r>
        <w:r w:rsidR="00EA0E13">
          <w:rPr>
            <w:noProof/>
            <w:webHidden/>
          </w:rPr>
          <w:fldChar w:fldCharType="end"/>
        </w:r>
      </w:hyperlink>
    </w:p>
    <w:p w14:paraId="51297023" w14:textId="56F70666" w:rsidR="00EA0E13" w:rsidRDefault="009B78A3">
      <w:pPr>
        <w:pStyle w:val="TOC2"/>
        <w:rPr>
          <w:rFonts w:asciiTheme="minorHAnsi" w:hAnsiTheme="minorHAnsi"/>
          <w:noProof/>
        </w:rPr>
      </w:pPr>
      <w:hyperlink w:anchor="_Toc40861444" w:history="1">
        <w:r w:rsidR="00EA0E13" w:rsidRPr="0008555F">
          <w:rPr>
            <w:rStyle w:val="Hyperlink"/>
            <w:noProof/>
          </w:rPr>
          <w:t>Submissions by sector</w:t>
        </w:r>
        <w:r w:rsidR="00EA0E13">
          <w:rPr>
            <w:noProof/>
            <w:webHidden/>
          </w:rPr>
          <w:tab/>
        </w:r>
        <w:r w:rsidR="00EA0E13">
          <w:rPr>
            <w:noProof/>
            <w:webHidden/>
          </w:rPr>
          <w:fldChar w:fldCharType="begin"/>
        </w:r>
        <w:r w:rsidR="00EA0E13">
          <w:rPr>
            <w:noProof/>
            <w:webHidden/>
          </w:rPr>
          <w:instrText xml:space="preserve"> PAGEREF _Toc40861444 \h </w:instrText>
        </w:r>
        <w:r w:rsidR="00EA0E13">
          <w:rPr>
            <w:noProof/>
            <w:webHidden/>
          </w:rPr>
        </w:r>
        <w:r w:rsidR="00EA0E13">
          <w:rPr>
            <w:noProof/>
            <w:webHidden/>
          </w:rPr>
          <w:fldChar w:fldCharType="separate"/>
        </w:r>
        <w:r w:rsidR="00EA0E13">
          <w:rPr>
            <w:noProof/>
            <w:webHidden/>
          </w:rPr>
          <w:t>77</w:t>
        </w:r>
        <w:r w:rsidR="00EA0E13">
          <w:rPr>
            <w:noProof/>
            <w:webHidden/>
          </w:rPr>
          <w:fldChar w:fldCharType="end"/>
        </w:r>
      </w:hyperlink>
    </w:p>
    <w:p w14:paraId="3DBFD6F1" w14:textId="1F58B5BD" w:rsidR="00EA0E13" w:rsidRDefault="009B78A3">
      <w:pPr>
        <w:pStyle w:val="TOC1"/>
        <w:rPr>
          <w:rFonts w:asciiTheme="minorHAnsi" w:hAnsiTheme="minorHAnsi"/>
          <w:noProof/>
        </w:rPr>
      </w:pPr>
      <w:hyperlink w:anchor="_Toc40861445" w:history="1">
        <w:r w:rsidR="00EA0E13" w:rsidRPr="0008555F">
          <w:rPr>
            <w:rStyle w:val="Hyperlink"/>
            <w:noProof/>
          </w:rPr>
          <w:t>Exceptions for hydroelectric generation</w:t>
        </w:r>
        <w:r w:rsidR="00EA0E13">
          <w:rPr>
            <w:noProof/>
            <w:webHidden/>
          </w:rPr>
          <w:tab/>
        </w:r>
        <w:r w:rsidR="00EA0E13">
          <w:rPr>
            <w:noProof/>
            <w:webHidden/>
          </w:rPr>
          <w:fldChar w:fldCharType="begin"/>
        </w:r>
        <w:r w:rsidR="00EA0E13">
          <w:rPr>
            <w:noProof/>
            <w:webHidden/>
          </w:rPr>
          <w:instrText xml:space="preserve"> PAGEREF _Toc40861445 \h </w:instrText>
        </w:r>
        <w:r w:rsidR="00EA0E13">
          <w:rPr>
            <w:noProof/>
            <w:webHidden/>
          </w:rPr>
        </w:r>
        <w:r w:rsidR="00EA0E13">
          <w:rPr>
            <w:noProof/>
            <w:webHidden/>
          </w:rPr>
          <w:fldChar w:fldCharType="separate"/>
        </w:r>
        <w:r w:rsidR="00EA0E13">
          <w:rPr>
            <w:noProof/>
            <w:webHidden/>
          </w:rPr>
          <w:t>80</w:t>
        </w:r>
        <w:r w:rsidR="00EA0E13">
          <w:rPr>
            <w:noProof/>
            <w:webHidden/>
          </w:rPr>
          <w:fldChar w:fldCharType="end"/>
        </w:r>
      </w:hyperlink>
    </w:p>
    <w:p w14:paraId="03A5A86E" w14:textId="5B3FEFC9" w:rsidR="00EA0E13" w:rsidRDefault="009B78A3">
      <w:pPr>
        <w:pStyle w:val="TOC2"/>
        <w:rPr>
          <w:rFonts w:asciiTheme="minorHAnsi" w:hAnsiTheme="minorHAnsi"/>
          <w:noProof/>
        </w:rPr>
      </w:pPr>
      <w:hyperlink w:anchor="_Toc40861446" w:history="1">
        <w:r w:rsidR="00EA0E13" w:rsidRPr="0008555F">
          <w:rPr>
            <w:rStyle w:val="Hyperlink"/>
            <w:noProof/>
          </w:rPr>
          <w:t>Background</w:t>
        </w:r>
        <w:r w:rsidR="00EA0E13">
          <w:rPr>
            <w:noProof/>
            <w:webHidden/>
          </w:rPr>
          <w:tab/>
        </w:r>
        <w:r w:rsidR="00EA0E13">
          <w:rPr>
            <w:noProof/>
            <w:webHidden/>
          </w:rPr>
          <w:fldChar w:fldCharType="begin"/>
        </w:r>
        <w:r w:rsidR="00EA0E13">
          <w:rPr>
            <w:noProof/>
            <w:webHidden/>
          </w:rPr>
          <w:instrText xml:space="preserve"> PAGEREF _Toc40861446 \h </w:instrText>
        </w:r>
        <w:r w:rsidR="00EA0E13">
          <w:rPr>
            <w:noProof/>
            <w:webHidden/>
          </w:rPr>
        </w:r>
        <w:r w:rsidR="00EA0E13">
          <w:rPr>
            <w:noProof/>
            <w:webHidden/>
          </w:rPr>
          <w:fldChar w:fldCharType="separate"/>
        </w:r>
        <w:r w:rsidR="00EA0E13">
          <w:rPr>
            <w:noProof/>
            <w:webHidden/>
          </w:rPr>
          <w:t>80</w:t>
        </w:r>
        <w:r w:rsidR="00EA0E13">
          <w:rPr>
            <w:noProof/>
            <w:webHidden/>
          </w:rPr>
          <w:fldChar w:fldCharType="end"/>
        </w:r>
      </w:hyperlink>
    </w:p>
    <w:p w14:paraId="053B4561" w14:textId="758C56CE" w:rsidR="00EA0E13" w:rsidRDefault="009B78A3">
      <w:pPr>
        <w:pStyle w:val="TOC2"/>
        <w:rPr>
          <w:rFonts w:asciiTheme="minorHAnsi" w:hAnsiTheme="minorHAnsi"/>
          <w:noProof/>
        </w:rPr>
      </w:pPr>
      <w:hyperlink w:anchor="_Toc40861447" w:history="1">
        <w:r w:rsidR="00EA0E13" w:rsidRPr="0008555F">
          <w:rPr>
            <w:rStyle w:val="Hyperlink"/>
            <w:noProof/>
          </w:rPr>
          <w:t>Proposal</w:t>
        </w:r>
        <w:r w:rsidR="00EA0E13">
          <w:rPr>
            <w:noProof/>
            <w:webHidden/>
          </w:rPr>
          <w:tab/>
        </w:r>
        <w:r w:rsidR="00EA0E13">
          <w:rPr>
            <w:noProof/>
            <w:webHidden/>
          </w:rPr>
          <w:fldChar w:fldCharType="begin"/>
        </w:r>
        <w:r w:rsidR="00EA0E13">
          <w:rPr>
            <w:noProof/>
            <w:webHidden/>
          </w:rPr>
          <w:instrText xml:space="preserve"> PAGEREF _Toc40861447 \h </w:instrText>
        </w:r>
        <w:r w:rsidR="00EA0E13">
          <w:rPr>
            <w:noProof/>
            <w:webHidden/>
          </w:rPr>
        </w:r>
        <w:r w:rsidR="00EA0E13">
          <w:rPr>
            <w:noProof/>
            <w:webHidden/>
          </w:rPr>
          <w:fldChar w:fldCharType="separate"/>
        </w:r>
        <w:r w:rsidR="00EA0E13">
          <w:rPr>
            <w:noProof/>
            <w:webHidden/>
          </w:rPr>
          <w:t>80</w:t>
        </w:r>
        <w:r w:rsidR="00EA0E13">
          <w:rPr>
            <w:noProof/>
            <w:webHidden/>
          </w:rPr>
          <w:fldChar w:fldCharType="end"/>
        </w:r>
      </w:hyperlink>
    </w:p>
    <w:p w14:paraId="4DE13D4E" w14:textId="40606D07" w:rsidR="00EA0E13" w:rsidRDefault="009B78A3">
      <w:pPr>
        <w:pStyle w:val="TOC2"/>
        <w:rPr>
          <w:rFonts w:asciiTheme="minorHAnsi" w:hAnsiTheme="minorHAnsi"/>
          <w:noProof/>
        </w:rPr>
      </w:pPr>
      <w:hyperlink w:anchor="_Toc40861448" w:history="1">
        <w:r w:rsidR="00EA0E13" w:rsidRPr="0008555F">
          <w:rPr>
            <w:rStyle w:val="Hyperlink"/>
            <w:noProof/>
          </w:rPr>
          <w:t>Overview</w:t>
        </w:r>
        <w:r w:rsidR="00EA0E13">
          <w:rPr>
            <w:noProof/>
            <w:webHidden/>
          </w:rPr>
          <w:tab/>
        </w:r>
        <w:r w:rsidR="00EA0E13">
          <w:rPr>
            <w:noProof/>
            <w:webHidden/>
          </w:rPr>
          <w:fldChar w:fldCharType="begin"/>
        </w:r>
        <w:r w:rsidR="00EA0E13">
          <w:rPr>
            <w:noProof/>
            <w:webHidden/>
          </w:rPr>
          <w:instrText xml:space="preserve"> PAGEREF _Toc40861448 \h </w:instrText>
        </w:r>
        <w:r w:rsidR="00EA0E13">
          <w:rPr>
            <w:noProof/>
            <w:webHidden/>
          </w:rPr>
        </w:r>
        <w:r w:rsidR="00EA0E13">
          <w:rPr>
            <w:noProof/>
            <w:webHidden/>
          </w:rPr>
          <w:fldChar w:fldCharType="separate"/>
        </w:r>
        <w:r w:rsidR="00EA0E13">
          <w:rPr>
            <w:noProof/>
            <w:webHidden/>
          </w:rPr>
          <w:t>80</w:t>
        </w:r>
        <w:r w:rsidR="00EA0E13">
          <w:rPr>
            <w:noProof/>
            <w:webHidden/>
          </w:rPr>
          <w:fldChar w:fldCharType="end"/>
        </w:r>
      </w:hyperlink>
    </w:p>
    <w:p w14:paraId="54F9B379" w14:textId="045E38DA" w:rsidR="00EA0E13" w:rsidRDefault="009B78A3">
      <w:pPr>
        <w:pStyle w:val="TOC2"/>
        <w:rPr>
          <w:rFonts w:asciiTheme="minorHAnsi" w:hAnsiTheme="minorHAnsi"/>
          <w:noProof/>
        </w:rPr>
      </w:pPr>
      <w:hyperlink w:anchor="_Toc40861449" w:history="1">
        <w:r w:rsidR="00EA0E13" w:rsidRPr="0008555F">
          <w:rPr>
            <w:rStyle w:val="Hyperlink"/>
            <w:noProof/>
          </w:rPr>
          <w:t>Specific issues and themes</w:t>
        </w:r>
        <w:r w:rsidR="00EA0E13">
          <w:rPr>
            <w:noProof/>
            <w:webHidden/>
          </w:rPr>
          <w:tab/>
        </w:r>
        <w:r w:rsidR="00EA0E13">
          <w:rPr>
            <w:noProof/>
            <w:webHidden/>
          </w:rPr>
          <w:fldChar w:fldCharType="begin"/>
        </w:r>
        <w:r w:rsidR="00EA0E13">
          <w:rPr>
            <w:noProof/>
            <w:webHidden/>
          </w:rPr>
          <w:instrText xml:space="preserve"> PAGEREF _Toc40861449 \h </w:instrText>
        </w:r>
        <w:r w:rsidR="00EA0E13">
          <w:rPr>
            <w:noProof/>
            <w:webHidden/>
          </w:rPr>
        </w:r>
        <w:r w:rsidR="00EA0E13">
          <w:rPr>
            <w:noProof/>
            <w:webHidden/>
          </w:rPr>
          <w:fldChar w:fldCharType="separate"/>
        </w:r>
        <w:r w:rsidR="00EA0E13">
          <w:rPr>
            <w:noProof/>
            <w:webHidden/>
          </w:rPr>
          <w:t>83</w:t>
        </w:r>
        <w:r w:rsidR="00EA0E13">
          <w:rPr>
            <w:noProof/>
            <w:webHidden/>
          </w:rPr>
          <w:fldChar w:fldCharType="end"/>
        </w:r>
      </w:hyperlink>
    </w:p>
    <w:p w14:paraId="0A671681" w14:textId="3F450F16" w:rsidR="00EA0E13" w:rsidRDefault="009B78A3">
      <w:pPr>
        <w:pStyle w:val="TOC1"/>
        <w:rPr>
          <w:rFonts w:asciiTheme="minorHAnsi" w:hAnsiTheme="minorHAnsi"/>
          <w:noProof/>
        </w:rPr>
      </w:pPr>
      <w:hyperlink w:anchor="_Toc40861450" w:history="1">
        <w:r w:rsidR="00EA0E13" w:rsidRPr="0008555F">
          <w:rPr>
            <w:rStyle w:val="Hyperlink"/>
            <w:noProof/>
          </w:rPr>
          <w:t>Maintaining or improving water quality</w:t>
        </w:r>
        <w:r w:rsidR="00EA0E13">
          <w:rPr>
            <w:noProof/>
            <w:webHidden/>
          </w:rPr>
          <w:tab/>
        </w:r>
        <w:r w:rsidR="00EA0E13">
          <w:rPr>
            <w:noProof/>
            <w:webHidden/>
          </w:rPr>
          <w:fldChar w:fldCharType="begin"/>
        </w:r>
        <w:r w:rsidR="00EA0E13">
          <w:rPr>
            <w:noProof/>
            <w:webHidden/>
          </w:rPr>
          <w:instrText xml:space="preserve"> PAGEREF _Toc40861450 \h </w:instrText>
        </w:r>
        <w:r w:rsidR="00EA0E13">
          <w:rPr>
            <w:noProof/>
            <w:webHidden/>
          </w:rPr>
        </w:r>
        <w:r w:rsidR="00EA0E13">
          <w:rPr>
            <w:noProof/>
            <w:webHidden/>
          </w:rPr>
          <w:fldChar w:fldCharType="separate"/>
        </w:r>
        <w:r w:rsidR="00EA0E13">
          <w:rPr>
            <w:noProof/>
            <w:webHidden/>
          </w:rPr>
          <w:t>85</w:t>
        </w:r>
        <w:r w:rsidR="00EA0E13">
          <w:rPr>
            <w:noProof/>
            <w:webHidden/>
          </w:rPr>
          <w:fldChar w:fldCharType="end"/>
        </w:r>
      </w:hyperlink>
    </w:p>
    <w:p w14:paraId="2FD71BC5" w14:textId="79049F35" w:rsidR="00EA0E13" w:rsidRDefault="009B78A3">
      <w:pPr>
        <w:pStyle w:val="TOC2"/>
        <w:rPr>
          <w:rFonts w:asciiTheme="minorHAnsi" w:hAnsiTheme="minorHAnsi"/>
          <w:noProof/>
        </w:rPr>
      </w:pPr>
      <w:hyperlink w:anchor="_Toc40861451" w:history="1">
        <w:r w:rsidR="00EA0E13" w:rsidRPr="0008555F">
          <w:rPr>
            <w:rStyle w:val="Hyperlink"/>
            <w:noProof/>
          </w:rPr>
          <w:t>Overview</w:t>
        </w:r>
        <w:r w:rsidR="00EA0E13">
          <w:rPr>
            <w:noProof/>
            <w:webHidden/>
          </w:rPr>
          <w:tab/>
        </w:r>
        <w:r w:rsidR="00EA0E13">
          <w:rPr>
            <w:noProof/>
            <w:webHidden/>
          </w:rPr>
          <w:fldChar w:fldCharType="begin"/>
        </w:r>
        <w:r w:rsidR="00EA0E13">
          <w:rPr>
            <w:noProof/>
            <w:webHidden/>
          </w:rPr>
          <w:instrText xml:space="preserve"> PAGEREF _Toc40861451 \h </w:instrText>
        </w:r>
        <w:r w:rsidR="00EA0E13">
          <w:rPr>
            <w:noProof/>
            <w:webHidden/>
          </w:rPr>
        </w:r>
        <w:r w:rsidR="00EA0E13">
          <w:rPr>
            <w:noProof/>
            <w:webHidden/>
          </w:rPr>
          <w:fldChar w:fldCharType="separate"/>
        </w:r>
        <w:r w:rsidR="00EA0E13">
          <w:rPr>
            <w:noProof/>
            <w:webHidden/>
          </w:rPr>
          <w:t>85</w:t>
        </w:r>
        <w:r w:rsidR="00EA0E13">
          <w:rPr>
            <w:noProof/>
            <w:webHidden/>
          </w:rPr>
          <w:fldChar w:fldCharType="end"/>
        </w:r>
      </w:hyperlink>
    </w:p>
    <w:p w14:paraId="6A51244A" w14:textId="3E102197" w:rsidR="00EA0E13" w:rsidRDefault="009B78A3">
      <w:pPr>
        <w:pStyle w:val="TOC2"/>
        <w:rPr>
          <w:rFonts w:asciiTheme="minorHAnsi" w:hAnsiTheme="minorHAnsi"/>
          <w:noProof/>
        </w:rPr>
      </w:pPr>
      <w:hyperlink w:anchor="_Toc40861452" w:history="1">
        <w:r w:rsidR="00EA0E13" w:rsidRPr="0008555F">
          <w:rPr>
            <w:rStyle w:val="Hyperlink"/>
            <w:noProof/>
          </w:rPr>
          <w:t>Specific issues and themes</w:t>
        </w:r>
        <w:r w:rsidR="00EA0E13">
          <w:rPr>
            <w:noProof/>
            <w:webHidden/>
          </w:rPr>
          <w:tab/>
        </w:r>
        <w:r w:rsidR="00EA0E13">
          <w:rPr>
            <w:noProof/>
            <w:webHidden/>
          </w:rPr>
          <w:fldChar w:fldCharType="begin"/>
        </w:r>
        <w:r w:rsidR="00EA0E13">
          <w:rPr>
            <w:noProof/>
            <w:webHidden/>
          </w:rPr>
          <w:instrText xml:space="preserve"> PAGEREF _Toc40861452 \h </w:instrText>
        </w:r>
        <w:r w:rsidR="00EA0E13">
          <w:rPr>
            <w:noProof/>
            <w:webHidden/>
          </w:rPr>
        </w:r>
        <w:r w:rsidR="00EA0E13">
          <w:rPr>
            <w:noProof/>
            <w:webHidden/>
          </w:rPr>
          <w:fldChar w:fldCharType="separate"/>
        </w:r>
        <w:r w:rsidR="00EA0E13">
          <w:rPr>
            <w:noProof/>
            <w:webHidden/>
          </w:rPr>
          <w:t>87</w:t>
        </w:r>
        <w:r w:rsidR="00EA0E13">
          <w:rPr>
            <w:noProof/>
            <w:webHidden/>
          </w:rPr>
          <w:fldChar w:fldCharType="end"/>
        </w:r>
      </w:hyperlink>
    </w:p>
    <w:p w14:paraId="45EA0EE9" w14:textId="1394C633" w:rsidR="00EA0E13" w:rsidRDefault="009B78A3">
      <w:pPr>
        <w:pStyle w:val="TOC1"/>
        <w:rPr>
          <w:rFonts w:asciiTheme="minorHAnsi" w:hAnsiTheme="minorHAnsi"/>
          <w:noProof/>
        </w:rPr>
      </w:pPr>
      <w:hyperlink w:anchor="_Toc40861453" w:history="1">
        <w:r w:rsidR="00EA0E13" w:rsidRPr="0008555F">
          <w:rPr>
            <w:rStyle w:val="Hyperlink"/>
            <w:noProof/>
          </w:rPr>
          <w:t>Preventing further loss of wetlands</w:t>
        </w:r>
        <w:r w:rsidR="00EA0E13">
          <w:rPr>
            <w:noProof/>
            <w:webHidden/>
          </w:rPr>
          <w:tab/>
        </w:r>
        <w:r w:rsidR="00EA0E13">
          <w:rPr>
            <w:noProof/>
            <w:webHidden/>
          </w:rPr>
          <w:fldChar w:fldCharType="begin"/>
        </w:r>
        <w:r w:rsidR="00EA0E13">
          <w:rPr>
            <w:noProof/>
            <w:webHidden/>
          </w:rPr>
          <w:instrText xml:space="preserve"> PAGEREF _Toc40861453 \h </w:instrText>
        </w:r>
        <w:r w:rsidR="00EA0E13">
          <w:rPr>
            <w:noProof/>
            <w:webHidden/>
          </w:rPr>
        </w:r>
        <w:r w:rsidR="00EA0E13">
          <w:rPr>
            <w:noProof/>
            <w:webHidden/>
          </w:rPr>
          <w:fldChar w:fldCharType="separate"/>
        </w:r>
        <w:r w:rsidR="00EA0E13">
          <w:rPr>
            <w:noProof/>
            <w:webHidden/>
          </w:rPr>
          <w:t>92</w:t>
        </w:r>
        <w:r w:rsidR="00EA0E13">
          <w:rPr>
            <w:noProof/>
            <w:webHidden/>
          </w:rPr>
          <w:fldChar w:fldCharType="end"/>
        </w:r>
      </w:hyperlink>
    </w:p>
    <w:p w14:paraId="3F4AED4A" w14:textId="20FF51ED" w:rsidR="00EA0E13" w:rsidRDefault="009B78A3">
      <w:pPr>
        <w:pStyle w:val="TOC2"/>
        <w:rPr>
          <w:rFonts w:asciiTheme="minorHAnsi" w:hAnsiTheme="minorHAnsi"/>
          <w:noProof/>
        </w:rPr>
      </w:pPr>
      <w:hyperlink w:anchor="_Toc40861454" w:history="1">
        <w:r w:rsidR="00EA0E13" w:rsidRPr="0008555F">
          <w:rPr>
            <w:rStyle w:val="Hyperlink"/>
            <w:noProof/>
          </w:rPr>
          <w:t>Background</w:t>
        </w:r>
        <w:r w:rsidR="00EA0E13">
          <w:rPr>
            <w:noProof/>
            <w:webHidden/>
          </w:rPr>
          <w:tab/>
        </w:r>
        <w:r w:rsidR="00EA0E13">
          <w:rPr>
            <w:noProof/>
            <w:webHidden/>
          </w:rPr>
          <w:fldChar w:fldCharType="begin"/>
        </w:r>
        <w:r w:rsidR="00EA0E13">
          <w:rPr>
            <w:noProof/>
            <w:webHidden/>
          </w:rPr>
          <w:instrText xml:space="preserve"> PAGEREF _Toc40861454 \h </w:instrText>
        </w:r>
        <w:r w:rsidR="00EA0E13">
          <w:rPr>
            <w:noProof/>
            <w:webHidden/>
          </w:rPr>
        </w:r>
        <w:r w:rsidR="00EA0E13">
          <w:rPr>
            <w:noProof/>
            <w:webHidden/>
          </w:rPr>
          <w:fldChar w:fldCharType="separate"/>
        </w:r>
        <w:r w:rsidR="00EA0E13">
          <w:rPr>
            <w:noProof/>
            <w:webHidden/>
          </w:rPr>
          <w:t>92</w:t>
        </w:r>
        <w:r w:rsidR="00EA0E13">
          <w:rPr>
            <w:noProof/>
            <w:webHidden/>
          </w:rPr>
          <w:fldChar w:fldCharType="end"/>
        </w:r>
      </w:hyperlink>
    </w:p>
    <w:p w14:paraId="387E1842" w14:textId="52E788B4" w:rsidR="00EA0E13" w:rsidRDefault="009B78A3">
      <w:pPr>
        <w:pStyle w:val="TOC2"/>
        <w:rPr>
          <w:rFonts w:asciiTheme="minorHAnsi" w:hAnsiTheme="minorHAnsi"/>
          <w:noProof/>
        </w:rPr>
      </w:pPr>
      <w:hyperlink w:anchor="_Toc40861455" w:history="1">
        <w:r w:rsidR="00EA0E13" w:rsidRPr="0008555F">
          <w:rPr>
            <w:rStyle w:val="Hyperlink"/>
            <w:noProof/>
          </w:rPr>
          <w:t>Proposal</w:t>
        </w:r>
        <w:r w:rsidR="00EA0E13">
          <w:rPr>
            <w:noProof/>
            <w:webHidden/>
          </w:rPr>
          <w:tab/>
        </w:r>
        <w:r w:rsidR="00EA0E13">
          <w:rPr>
            <w:noProof/>
            <w:webHidden/>
          </w:rPr>
          <w:fldChar w:fldCharType="begin"/>
        </w:r>
        <w:r w:rsidR="00EA0E13">
          <w:rPr>
            <w:noProof/>
            <w:webHidden/>
          </w:rPr>
          <w:instrText xml:space="preserve"> PAGEREF _Toc40861455 \h </w:instrText>
        </w:r>
        <w:r w:rsidR="00EA0E13">
          <w:rPr>
            <w:noProof/>
            <w:webHidden/>
          </w:rPr>
        </w:r>
        <w:r w:rsidR="00EA0E13">
          <w:rPr>
            <w:noProof/>
            <w:webHidden/>
          </w:rPr>
          <w:fldChar w:fldCharType="separate"/>
        </w:r>
        <w:r w:rsidR="00EA0E13">
          <w:rPr>
            <w:noProof/>
            <w:webHidden/>
          </w:rPr>
          <w:t>92</w:t>
        </w:r>
        <w:r w:rsidR="00EA0E13">
          <w:rPr>
            <w:noProof/>
            <w:webHidden/>
          </w:rPr>
          <w:fldChar w:fldCharType="end"/>
        </w:r>
      </w:hyperlink>
    </w:p>
    <w:p w14:paraId="587576CA" w14:textId="1B3163DE" w:rsidR="00EA0E13" w:rsidRDefault="009B78A3">
      <w:pPr>
        <w:pStyle w:val="TOC2"/>
        <w:rPr>
          <w:rFonts w:asciiTheme="minorHAnsi" w:hAnsiTheme="minorHAnsi"/>
          <w:noProof/>
        </w:rPr>
      </w:pPr>
      <w:hyperlink w:anchor="_Toc40861456" w:history="1">
        <w:r w:rsidR="00EA0E13" w:rsidRPr="0008555F">
          <w:rPr>
            <w:rStyle w:val="Hyperlink"/>
            <w:noProof/>
          </w:rPr>
          <w:t>Overview</w:t>
        </w:r>
        <w:r w:rsidR="00EA0E13">
          <w:rPr>
            <w:noProof/>
            <w:webHidden/>
          </w:rPr>
          <w:tab/>
        </w:r>
        <w:r w:rsidR="00EA0E13">
          <w:rPr>
            <w:noProof/>
            <w:webHidden/>
          </w:rPr>
          <w:fldChar w:fldCharType="begin"/>
        </w:r>
        <w:r w:rsidR="00EA0E13">
          <w:rPr>
            <w:noProof/>
            <w:webHidden/>
          </w:rPr>
          <w:instrText xml:space="preserve"> PAGEREF _Toc40861456 \h </w:instrText>
        </w:r>
        <w:r w:rsidR="00EA0E13">
          <w:rPr>
            <w:noProof/>
            <w:webHidden/>
          </w:rPr>
        </w:r>
        <w:r w:rsidR="00EA0E13">
          <w:rPr>
            <w:noProof/>
            <w:webHidden/>
          </w:rPr>
          <w:fldChar w:fldCharType="separate"/>
        </w:r>
        <w:r w:rsidR="00EA0E13">
          <w:rPr>
            <w:noProof/>
            <w:webHidden/>
          </w:rPr>
          <w:t>92</w:t>
        </w:r>
        <w:r w:rsidR="00EA0E13">
          <w:rPr>
            <w:noProof/>
            <w:webHidden/>
          </w:rPr>
          <w:fldChar w:fldCharType="end"/>
        </w:r>
      </w:hyperlink>
    </w:p>
    <w:p w14:paraId="2D5B02EB" w14:textId="35839D31" w:rsidR="00EA0E13" w:rsidRDefault="009B78A3">
      <w:pPr>
        <w:pStyle w:val="TOC2"/>
        <w:rPr>
          <w:rFonts w:asciiTheme="minorHAnsi" w:hAnsiTheme="minorHAnsi"/>
          <w:noProof/>
        </w:rPr>
      </w:pPr>
      <w:hyperlink w:anchor="_Toc40861457" w:history="1">
        <w:r w:rsidR="00EA0E13" w:rsidRPr="0008555F">
          <w:rPr>
            <w:rStyle w:val="Hyperlink"/>
            <w:noProof/>
          </w:rPr>
          <w:t>General comments by group</w:t>
        </w:r>
        <w:r w:rsidR="00EA0E13">
          <w:rPr>
            <w:noProof/>
            <w:webHidden/>
          </w:rPr>
          <w:tab/>
        </w:r>
        <w:r w:rsidR="00EA0E13">
          <w:rPr>
            <w:noProof/>
            <w:webHidden/>
          </w:rPr>
          <w:fldChar w:fldCharType="begin"/>
        </w:r>
        <w:r w:rsidR="00EA0E13">
          <w:rPr>
            <w:noProof/>
            <w:webHidden/>
          </w:rPr>
          <w:instrText xml:space="preserve"> PAGEREF _Toc40861457 \h </w:instrText>
        </w:r>
        <w:r w:rsidR="00EA0E13">
          <w:rPr>
            <w:noProof/>
            <w:webHidden/>
          </w:rPr>
        </w:r>
        <w:r w:rsidR="00EA0E13">
          <w:rPr>
            <w:noProof/>
            <w:webHidden/>
          </w:rPr>
          <w:fldChar w:fldCharType="separate"/>
        </w:r>
        <w:r w:rsidR="00EA0E13">
          <w:rPr>
            <w:noProof/>
            <w:webHidden/>
          </w:rPr>
          <w:t>94</w:t>
        </w:r>
        <w:r w:rsidR="00EA0E13">
          <w:rPr>
            <w:noProof/>
            <w:webHidden/>
          </w:rPr>
          <w:fldChar w:fldCharType="end"/>
        </w:r>
      </w:hyperlink>
    </w:p>
    <w:p w14:paraId="178BBB8E" w14:textId="4DA26392" w:rsidR="00EA0E13" w:rsidRDefault="009B78A3">
      <w:pPr>
        <w:pStyle w:val="TOC2"/>
        <w:rPr>
          <w:rFonts w:asciiTheme="minorHAnsi" w:hAnsiTheme="minorHAnsi"/>
          <w:noProof/>
        </w:rPr>
      </w:pPr>
      <w:hyperlink w:anchor="_Toc40861458" w:history="1">
        <w:r w:rsidR="00EA0E13" w:rsidRPr="0008555F">
          <w:rPr>
            <w:rStyle w:val="Hyperlink"/>
            <w:noProof/>
          </w:rPr>
          <w:t>Specific issues raised</w:t>
        </w:r>
        <w:r w:rsidR="00EA0E13">
          <w:rPr>
            <w:noProof/>
            <w:webHidden/>
          </w:rPr>
          <w:tab/>
        </w:r>
        <w:r w:rsidR="00EA0E13">
          <w:rPr>
            <w:noProof/>
            <w:webHidden/>
          </w:rPr>
          <w:fldChar w:fldCharType="begin"/>
        </w:r>
        <w:r w:rsidR="00EA0E13">
          <w:rPr>
            <w:noProof/>
            <w:webHidden/>
          </w:rPr>
          <w:instrText xml:space="preserve"> PAGEREF _Toc40861458 \h </w:instrText>
        </w:r>
        <w:r w:rsidR="00EA0E13">
          <w:rPr>
            <w:noProof/>
            <w:webHidden/>
          </w:rPr>
        </w:r>
        <w:r w:rsidR="00EA0E13">
          <w:rPr>
            <w:noProof/>
            <w:webHidden/>
          </w:rPr>
          <w:fldChar w:fldCharType="separate"/>
        </w:r>
        <w:r w:rsidR="00EA0E13">
          <w:rPr>
            <w:noProof/>
            <w:webHidden/>
          </w:rPr>
          <w:t>96</w:t>
        </w:r>
        <w:r w:rsidR="00EA0E13">
          <w:rPr>
            <w:noProof/>
            <w:webHidden/>
          </w:rPr>
          <w:fldChar w:fldCharType="end"/>
        </w:r>
      </w:hyperlink>
    </w:p>
    <w:p w14:paraId="66A6E351" w14:textId="7949ADE8" w:rsidR="00EA0E13" w:rsidRDefault="009B78A3">
      <w:pPr>
        <w:pStyle w:val="TOC1"/>
        <w:rPr>
          <w:rFonts w:asciiTheme="minorHAnsi" w:hAnsiTheme="minorHAnsi"/>
          <w:noProof/>
        </w:rPr>
      </w:pPr>
      <w:hyperlink w:anchor="_Toc40861459" w:history="1">
        <w:r w:rsidR="00EA0E13" w:rsidRPr="0008555F">
          <w:rPr>
            <w:rStyle w:val="Hyperlink"/>
            <w:noProof/>
          </w:rPr>
          <w:t>Preventing further loss of streams</w:t>
        </w:r>
        <w:r w:rsidR="00EA0E13">
          <w:rPr>
            <w:noProof/>
            <w:webHidden/>
          </w:rPr>
          <w:tab/>
        </w:r>
        <w:r w:rsidR="00EA0E13">
          <w:rPr>
            <w:noProof/>
            <w:webHidden/>
          </w:rPr>
          <w:fldChar w:fldCharType="begin"/>
        </w:r>
        <w:r w:rsidR="00EA0E13">
          <w:rPr>
            <w:noProof/>
            <w:webHidden/>
          </w:rPr>
          <w:instrText xml:space="preserve"> PAGEREF _Toc40861459 \h </w:instrText>
        </w:r>
        <w:r w:rsidR="00EA0E13">
          <w:rPr>
            <w:noProof/>
            <w:webHidden/>
          </w:rPr>
        </w:r>
        <w:r w:rsidR="00EA0E13">
          <w:rPr>
            <w:noProof/>
            <w:webHidden/>
          </w:rPr>
          <w:fldChar w:fldCharType="separate"/>
        </w:r>
        <w:r w:rsidR="00EA0E13">
          <w:rPr>
            <w:noProof/>
            <w:webHidden/>
          </w:rPr>
          <w:t>104</w:t>
        </w:r>
        <w:r w:rsidR="00EA0E13">
          <w:rPr>
            <w:noProof/>
            <w:webHidden/>
          </w:rPr>
          <w:fldChar w:fldCharType="end"/>
        </w:r>
      </w:hyperlink>
    </w:p>
    <w:p w14:paraId="2B6B8520" w14:textId="03925AAE" w:rsidR="00EA0E13" w:rsidRDefault="009B78A3">
      <w:pPr>
        <w:pStyle w:val="TOC2"/>
        <w:rPr>
          <w:rFonts w:asciiTheme="minorHAnsi" w:hAnsiTheme="minorHAnsi"/>
          <w:noProof/>
        </w:rPr>
      </w:pPr>
      <w:hyperlink w:anchor="_Toc40861460" w:history="1">
        <w:r w:rsidR="00EA0E13" w:rsidRPr="0008555F">
          <w:rPr>
            <w:rStyle w:val="Hyperlink"/>
            <w:noProof/>
          </w:rPr>
          <w:t>Overview</w:t>
        </w:r>
        <w:r w:rsidR="00EA0E13">
          <w:rPr>
            <w:noProof/>
            <w:webHidden/>
          </w:rPr>
          <w:tab/>
        </w:r>
        <w:r w:rsidR="00EA0E13">
          <w:rPr>
            <w:noProof/>
            <w:webHidden/>
          </w:rPr>
          <w:fldChar w:fldCharType="begin"/>
        </w:r>
        <w:r w:rsidR="00EA0E13">
          <w:rPr>
            <w:noProof/>
            <w:webHidden/>
          </w:rPr>
          <w:instrText xml:space="preserve"> PAGEREF _Toc40861460 \h </w:instrText>
        </w:r>
        <w:r w:rsidR="00EA0E13">
          <w:rPr>
            <w:noProof/>
            <w:webHidden/>
          </w:rPr>
        </w:r>
        <w:r w:rsidR="00EA0E13">
          <w:rPr>
            <w:noProof/>
            <w:webHidden/>
          </w:rPr>
          <w:fldChar w:fldCharType="separate"/>
        </w:r>
        <w:r w:rsidR="00EA0E13">
          <w:rPr>
            <w:noProof/>
            <w:webHidden/>
          </w:rPr>
          <w:t>104</w:t>
        </w:r>
        <w:r w:rsidR="00EA0E13">
          <w:rPr>
            <w:noProof/>
            <w:webHidden/>
          </w:rPr>
          <w:fldChar w:fldCharType="end"/>
        </w:r>
      </w:hyperlink>
    </w:p>
    <w:p w14:paraId="56DEE947" w14:textId="418B001F" w:rsidR="00EA0E13" w:rsidRDefault="009B78A3">
      <w:pPr>
        <w:pStyle w:val="TOC2"/>
        <w:rPr>
          <w:rFonts w:asciiTheme="minorHAnsi" w:hAnsiTheme="minorHAnsi"/>
          <w:noProof/>
        </w:rPr>
      </w:pPr>
      <w:hyperlink w:anchor="_Toc40861461" w:history="1">
        <w:r w:rsidR="00EA0E13" w:rsidRPr="0008555F">
          <w:rPr>
            <w:rStyle w:val="Hyperlink"/>
            <w:noProof/>
          </w:rPr>
          <w:t>Specific issues and themes</w:t>
        </w:r>
        <w:r w:rsidR="00EA0E13">
          <w:rPr>
            <w:noProof/>
            <w:webHidden/>
          </w:rPr>
          <w:tab/>
        </w:r>
        <w:r w:rsidR="00EA0E13">
          <w:rPr>
            <w:noProof/>
            <w:webHidden/>
          </w:rPr>
          <w:fldChar w:fldCharType="begin"/>
        </w:r>
        <w:r w:rsidR="00EA0E13">
          <w:rPr>
            <w:noProof/>
            <w:webHidden/>
          </w:rPr>
          <w:instrText xml:space="preserve"> PAGEREF _Toc40861461 \h </w:instrText>
        </w:r>
        <w:r w:rsidR="00EA0E13">
          <w:rPr>
            <w:noProof/>
            <w:webHidden/>
          </w:rPr>
        </w:r>
        <w:r w:rsidR="00EA0E13">
          <w:rPr>
            <w:noProof/>
            <w:webHidden/>
          </w:rPr>
          <w:fldChar w:fldCharType="separate"/>
        </w:r>
        <w:r w:rsidR="00EA0E13">
          <w:rPr>
            <w:noProof/>
            <w:webHidden/>
          </w:rPr>
          <w:t>105</w:t>
        </w:r>
        <w:r w:rsidR="00EA0E13">
          <w:rPr>
            <w:noProof/>
            <w:webHidden/>
          </w:rPr>
          <w:fldChar w:fldCharType="end"/>
        </w:r>
      </w:hyperlink>
    </w:p>
    <w:p w14:paraId="40A81BAA" w14:textId="11E17380" w:rsidR="00EA0E13" w:rsidRDefault="009B78A3">
      <w:pPr>
        <w:pStyle w:val="TOC1"/>
        <w:rPr>
          <w:rFonts w:asciiTheme="minorHAnsi" w:hAnsiTheme="minorHAnsi"/>
          <w:noProof/>
        </w:rPr>
      </w:pPr>
      <w:hyperlink w:anchor="_Toc40861462" w:history="1">
        <w:r w:rsidR="00EA0E13" w:rsidRPr="0008555F">
          <w:rPr>
            <w:rStyle w:val="Hyperlink"/>
            <w:noProof/>
          </w:rPr>
          <w:t>Fish passage</w:t>
        </w:r>
        <w:r w:rsidR="00EA0E13">
          <w:rPr>
            <w:noProof/>
            <w:webHidden/>
          </w:rPr>
          <w:tab/>
        </w:r>
        <w:r w:rsidR="00EA0E13">
          <w:rPr>
            <w:noProof/>
            <w:webHidden/>
          </w:rPr>
          <w:fldChar w:fldCharType="begin"/>
        </w:r>
        <w:r w:rsidR="00EA0E13">
          <w:rPr>
            <w:noProof/>
            <w:webHidden/>
          </w:rPr>
          <w:instrText xml:space="preserve"> PAGEREF _Toc40861462 \h </w:instrText>
        </w:r>
        <w:r w:rsidR="00EA0E13">
          <w:rPr>
            <w:noProof/>
            <w:webHidden/>
          </w:rPr>
        </w:r>
        <w:r w:rsidR="00EA0E13">
          <w:rPr>
            <w:noProof/>
            <w:webHidden/>
          </w:rPr>
          <w:fldChar w:fldCharType="separate"/>
        </w:r>
        <w:r w:rsidR="00EA0E13">
          <w:rPr>
            <w:noProof/>
            <w:webHidden/>
          </w:rPr>
          <w:t>109</w:t>
        </w:r>
        <w:r w:rsidR="00EA0E13">
          <w:rPr>
            <w:noProof/>
            <w:webHidden/>
          </w:rPr>
          <w:fldChar w:fldCharType="end"/>
        </w:r>
      </w:hyperlink>
    </w:p>
    <w:p w14:paraId="0C3A1E8E" w14:textId="0BC9A9B4" w:rsidR="00EA0E13" w:rsidRDefault="009B78A3">
      <w:pPr>
        <w:pStyle w:val="TOC2"/>
        <w:rPr>
          <w:rFonts w:asciiTheme="minorHAnsi" w:hAnsiTheme="minorHAnsi"/>
          <w:noProof/>
        </w:rPr>
      </w:pPr>
      <w:hyperlink w:anchor="_Toc40861463" w:history="1">
        <w:r w:rsidR="00EA0E13" w:rsidRPr="0008555F">
          <w:rPr>
            <w:rStyle w:val="Hyperlink"/>
            <w:noProof/>
          </w:rPr>
          <w:t>Background</w:t>
        </w:r>
        <w:r w:rsidR="00EA0E13">
          <w:rPr>
            <w:noProof/>
            <w:webHidden/>
          </w:rPr>
          <w:tab/>
        </w:r>
        <w:r w:rsidR="00EA0E13">
          <w:rPr>
            <w:noProof/>
            <w:webHidden/>
          </w:rPr>
          <w:fldChar w:fldCharType="begin"/>
        </w:r>
        <w:r w:rsidR="00EA0E13">
          <w:rPr>
            <w:noProof/>
            <w:webHidden/>
          </w:rPr>
          <w:instrText xml:space="preserve"> PAGEREF _Toc40861463 \h </w:instrText>
        </w:r>
        <w:r w:rsidR="00EA0E13">
          <w:rPr>
            <w:noProof/>
            <w:webHidden/>
          </w:rPr>
        </w:r>
        <w:r w:rsidR="00EA0E13">
          <w:rPr>
            <w:noProof/>
            <w:webHidden/>
          </w:rPr>
          <w:fldChar w:fldCharType="separate"/>
        </w:r>
        <w:r w:rsidR="00EA0E13">
          <w:rPr>
            <w:noProof/>
            <w:webHidden/>
          </w:rPr>
          <w:t>109</w:t>
        </w:r>
        <w:r w:rsidR="00EA0E13">
          <w:rPr>
            <w:noProof/>
            <w:webHidden/>
          </w:rPr>
          <w:fldChar w:fldCharType="end"/>
        </w:r>
      </w:hyperlink>
    </w:p>
    <w:p w14:paraId="2CB2E03D" w14:textId="406E02D6" w:rsidR="00EA0E13" w:rsidRDefault="009B78A3">
      <w:pPr>
        <w:pStyle w:val="TOC2"/>
        <w:rPr>
          <w:rFonts w:asciiTheme="minorHAnsi" w:hAnsiTheme="minorHAnsi"/>
          <w:noProof/>
        </w:rPr>
      </w:pPr>
      <w:hyperlink w:anchor="_Toc40861464" w:history="1">
        <w:r w:rsidR="00EA0E13" w:rsidRPr="0008555F">
          <w:rPr>
            <w:rStyle w:val="Hyperlink"/>
            <w:noProof/>
          </w:rPr>
          <w:t>Proposal</w:t>
        </w:r>
        <w:r w:rsidR="00EA0E13">
          <w:rPr>
            <w:noProof/>
            <w:webHidden/>
          </w:rPr>
          <w:tab/>
        </w:r>
        <w:r w:rsidR="00EA0E13">
          <w:rPr>
            <w:noProof/>
            <w:webHidden/>
          </w:rPr>
          <w:fldChar w:fldCharType="begin"/>
        </w:r>
        <w:r w:rsidR="00EA0E13">
          <w:rPr>
            <w:noProof/>
            <w:webHidden/>
          </w:rPr>
          <w:instrText xml:space="preserve"> PAGEREF _Toc40861464 \h </w:instrText>
        </w:r>
        <w:r w:rsidR="00EA0E13">
          <w:rPr>
            <w:noProof/>
            <w:webHidden/>
          </w:rPr>
        </w:r>
        <w:r w:rsidR="00EA0E13">
          <w:rPr>
            <w:noProof/>
            <w:webHidden/>
          </w:rPr>
          <w:fldChar w:fldCharType="separate"/>
        </w:r>
        <w:r w:rsidR="00EA0E13">
          <w:rPr>
            <w:noProof/>
            <w:webHidden/>
          </w:rPr>
          <w:t>109</w:t>
        </w:r>
        <w:r w:rsidR="00EA0E13">
          <w:rPr>
            <w:noProof/>
            <w:webHidden/>
          </w:rPr>
          <w:fldChar w:fldCharType="end"/>
        </w:r>
      </w:hyperlink>
    </w:p>
    <w:p w14:paraId="655155E8" w14:textId="58E6A471" w:rsidR="00EA0E13" w:rsidRDefault="009B78A3">
      <w:pPr>
        <w:pStyle w:val="TOC2"/>
        <w:rPr>
          <w:rFonts w:asciiTheme="minorHAnsi" w:hAnsiTheme="minorHAnsi"/>
          <w:noProof/>
        </w:rPr>
      </w:pPr>
      <w:hyperlink w:anchor="_Toc40861465" w:history="1">
        <w:r w:rsidR="00EA0E13" w:rsidRPr="0008555F">
          <w:rPr>
            <w:rStyle w:val="Hyperlink"/>
            <w:noProof/>
          </w:rPr>
          <w:t>Fish passage – problem statement</w:t>
        </w:r>
        <w:r w:rsidR="00EA0E13">
          <w:rPr>
            <w:noProof/>
            <w:webHidden/>
          </w:rPr>
          <w:tab/>
        </w:r>
        <w:r w:rsidR="00EA0E13">
          <w:rPr>
            <w:noProof/>
            <w:webHidden/>
          </w:rPr>
          <w:fldChar w:fldCharType="begin"/>
        </w:r>
        <w:r w:rsidR="00EA0E13">
          <w:rPr>
            <w:noProof/>
            <w:webHidden/>
          </w:rPr>
          <w:instrText xml:space="preserve"> PAGEREF _Toc40861465 \h </w:instrText>
        </w:r>
        <w:r w:rsidR="00EA0E13">
          <w:rPr>
            <w:noProof/>
            <w:webHidden/>
          </w:rPr>
        </w:r>
        <w:r w:rsidR="00EA0E13">
          <w:rPr>
            <w:noProof/>
            <w:webHidden/>
          </w:rPr>
          <w:fldChar w:fldCharType="separate"/>
        </w:r>
        <w:r w:rsidR="00EA0E13">
          <w:rPr>
            <w:noProof/>
            <w:webHidden/>
          </w:rPr>
          <w:t>109</w:t>
        </w:r>
        <w:r w:rsidR="00EA0E13">
          <w:rPr>
            <w:noProof/>
            <w:webHidden/>
          </w:rPr>
          <w:fldChar w:fldCharType="end"/>
        </w:r>
      </w:hyperlink>
    </w:p>
    <w:p w14:paraId="7C5985A3" w14:textId="186B438A" w:rsidR="00EA0E13" w:rsidRDefault="009B78A3">
      <w:pPr>
        <w:pStyle w:val="TOC2"/>
        <w:rPr>
          <w:rFonts w:asciiTheme="minorHAnsi" w:hAnsiTheme="minorHAnsi"/>
          <w:noProof/>
        </w:rPr>
      </w:pPr>
      <w:hyperlink w:anchor="_Toc40861466" w:history="1">
        <w:r w:rsidR="00EA0E13" w:rsidRPr="0008555F">
          <w:rPr>
            <w:rStyle w:val="Hyperlink"/>
            <w:noProof/>
          </w:rPr>
          <w:t>Overview</w:t>
        </w:r>
        <w:r w:rsidR="00EA0E13">
          <w:rPr>
            <w:noProof/>
            <w:webHidden/>
          </w:rPr>
          <w:tab/>
        </w:r>
        <w:r w:rsidR="00EA0E13">
          <w:rPr>
            <w:noProof/>
            <w:webHidden/>
          </w:rPr>
          <w:fldChar w:fldCharType="begin"/>
        </w:r>
        <w:r w:rsidR="00EA0E13">
          <w:rPr>
            <w:noProof/>
            <w:webHidden/>
          </w:rPr>
          <w:instrText xml:space="preserve"> PAGEREF _Toc40861466 \h </w:instrText>
        </w:r>
        <w:r w:rsidR="00EA0E13">
          <w:rPr>
            <w:noProof/>
            <w:webHidden/>
          </w:rPr>
        </w:r>
        <w:r w:rsidR="00EA0E13">
          <w:rPr>
            <w:noProof/>
            <w:webHidden/>
          </w:rPr>
          <w:fldChar w:fldCharType="separate"/>
        </w:r>
        <w:r w:rsidR="00EA0E13">
          <w:rPr>
            <w:noProof/>
            <w:webHidden/>
          </w:rPr>
          <w:t>110</w:t>
        </w:r>
        <w:r w:rsidR="00EA0E13">
          <w:rPr>
            <w:noProof/>
            <w:webHidden/>
          </w:rPr>
          <w:fldChar w:fldCharType="end"/>
        </w:r>
      </w:hyperlink>
    </w:p>
    <w:p w14:paraId="1168AEAF" w14:textId="7595AEA0" w:rsidR="00EA0E13" w:rsidRDefault="009B78A3">
      <w:pPr>
        <w:pStyle w:val="TOC2"/>
        <w:rPr>
          <w:rFonts w:asciiTheme="minorHAnsi" w:hAnsiTheme="minorHAnsi"/>
          <w:noProof/>
        </w:rPr>
      </w:pPr>
      <w:hyperlink w:anchor="_Toc40861467" w:history="1">
        <w:r w:rsidR="00EA0E13" w:rsidRPr="0008555F">
          <w:rPr>
            <w:rStyle w:val="Hyperlink"/>
            <w:noProof/>
          </w:rPr>
          <w:t>Specific issues and themes</w:t>
        </w:r>
        <w:r w:rsidR="00EA0E13">
          <w:rPr>
            <w:noProof/>
            <w:webHidden/>
          </w:rPr>
          <w:tab/>
        </w:r>
        <w:r w:rsidR="00EA0E13">
          <w:rPr>
            <w:noProof/>
            <w:webHidden/>
          </w:rPr>
          <w:fldChar w:fldCharType="begin"/>
        </w:r>
        <w:r w:rsidR="00EA0E13">
          <w:rPr>
            <w:noProof/>
            <w:webHidden/>
          </w:rPr>
          <w:instrText xml:space="preserve"> PAGEREF _Toc40861467 \h </w:instrText>
        </w:r>
        <w:r w:rsidR="00EA0E13">
          <w:rPr>
            <w:noProof/>
            <w:webHidden/>
          </w:rPr>
        </w:r>
        <w:r w:rsidR="00EA0E13">
          <w:rPr>
            <w:noProof/>
            <w:webHidden/>
          </w:rPr>
          <w:fldChar w:fldCharType="separate"/>
        </w:r>
        <w:r w:rsidR="00EA0E13">
          <w:rPr>
            <w:noProof/>
            <w:webHidden/>
          </w:rPr>
          <w:t>112</w:t>
        </w:r>
        <w:r w:rsidR="00EA0E13">
          <w:rPr>
            <w:noProof/>
            <w:webHidden/>
          </w:rPr>
          <w:fldChar w:fldCharType="end"/>
        </w:r>
      </w:hyperlink>
    </w:p>
    <w:p w14:paraId="78023BC6" w14:textId="4957482E" w:rsidR="00EA0E13" w:rsidRDefault="009B78A3">
      <w:pPr>
        <w:pStyle w:val="TOC1"/>
        <w:rPr>
          <w:rFonts w:asciiTheme="minorHAnsi" w:hAnsiTheme="minorHAnsi"/>
          <w:noProof/>
        </w:rPr>
      </w:pPr>
      <w:hyperlink w:anchor="_Toc40861468" w:history="1">
        <w:r w:rsidR="00EA0E13" w:rsidRPr="0008555F">
          <w:rPr>
            <w:rStyle w:val="Hyperlink"/>
            <w:noProof/>
          </w:rPr>
          <w:t>Creating a new National Environmental Standard for freshwater</w:t>
        </w:r>
        <w:r w:rsidR="00EA0E13">
          <w:rPr>
            <w:noProof/>
            <w:webHidden/>
          </w:rPr>
          <w:tab/>
        </w:r>
        <w:r w:rsidR="00EA0E13">
          <w:rPr>
            <w:noProof/>
            <w:webHidden/>
          </w:rPr>
          <w:fldChar w:fldCharType="begin"/>
        </w:r>
        <w:r w:rsidR="00EA0E13">
          <w:rPr>
            <w:noProof/>
            <w:webHidden/>
          </w:rPr>
          <w:instrText xml:space="preserve"> PAGEREF _Toc40861468 \h </w:instrText>
        </w:r>
        <w:r w:rsidR="00EA0E13">
          <w:rPr>
            <w:noProof/>
            <w:webHidden/>
          </w:rPr>
        </w:r>
        <w:r w:rsidR="00EA0E13">
          <w:rPr>
            <w:noProof/>
            <w:webHidden/>
          </w:rPr>
          <w:fldChar w:fldCharType="separate"/>
        </w:r>
        <w:r w:rsidR="00EA0E13">
          <w:rPr>
            <w:noProof/>
            <w:webHidden/>
          </w:rPr>
          <w:t>121</w:t>
        </w:r>
        <w:r w:rsidR="00EA0E13">
          <w:rPr>
            <w:noProof/>
            <w:webHidden/>
          </w:rPr>
          <w:fldChar w:fldCharType="end"/>
        </w:r>
      </w:hyperlink>
    </w:p>
    <w:p w14:paraId="08BC10B8" w14:textId="698E6870" w:rsidR="00EA0E13" w:rsidRDefault="009B78A3">
      <w:pPr>
        <w:pStyle w:val="TOC1"/>
        <w:rPr>
          <w:rFonts w:asciiTheme="minorHAnsi" w:hAnsiTheme="minorHAnsi"/>
          <w:noProof/>
        </w:rPr>
      </w:pPr>
      <w:hyperlink w:anchor="_Toc40861469" w:history="1">
        <w:r w:rsidR="00EA0E13" w:rsidRPr="0008555F">
          <w:rPr>
            <w:rStyle w:val="Hyperlink"/>
            <w:noProof/>
          </w:rPr>
          <w:t>General farm planning</w:t>
        </w:r>
        <w:r w:rsidR="00EA0E13">
          <w:rPr>
            <w:noProof/>
            <w:webHidden/>
          </w:rPr>
          <w:tab/>
        </w:r>
        <w:r w:rsidR="00EA0E13">
          <w:rPr>
            <w:noProof/>
            <w:webHidden/>
          </w:rPr>
          <w:fldChar w:fldCharType="begin"/>
        </w:r>
        <w:r w:rsidR="00EA0E13">
          <w:rPr>
            <w:noProof/>
            <w:webHidden/>
          </w:rPr>
          <w:instrText xml:space="preserve"> PAGEREF _Toc40861469 \h </w:instrText>
        </w:r>
        <w:r w:rsidR="00EA0E13">
          <w:rPr>
            <w:noProof/>
            <w:webHidden/>
          </w:rPr>
        </w:r>
        <w:r w:rsidR="00EA0E13">
          <w:rPr>
            <w:noProof/>
            <w:webHidden/>
          </w:rPr>
          <w:fldChar w:fldCharType="separate"/>
        </w:r>
        <w:r w:rsidR="00EA0E13">
          <w:rPr>
            <w:noProof/>
            <w:webHidden/>
          </w:rPr>
          <w:t>122</w:t>
        </w:r>
        <w:r w:rsidR="00EA0E13">
          <w:rPr>
            <w:noProof/>
            <w:webHidden/>
          </w:rPr>
          <w:fldChar w:fldCharType="end"/>
        </w:r>
      </w:hyperlink>
    </w:p>
    <w:p w14:paraId="31DA2B00" w14:textId="254EFF33" w:rsidR="00EA0E13" w:rsidRDefault="009B78A3">
      <w:pPr>
        <w:pStyle w:val="TOC2"/>
        <w:rPr>
          <w:rFonts w:asciiTheme="minorHAnsi" w:hAnsiTheme="minorHAnsi"/>
          <w:noProof/>
        </w:rPr>
      </w:pPr>
      <w:hyperlink w:anchor="_Toc40861470" w:history="1">
        <w:r w:rsidR="00EA0E13" w:rsidRPr="0008555F">
          <w:rPr>
            <w:rStyle w:val="Hyperlink"/>
            <w:noProof/>
          </w:rPr>
          <w:t>Background</w:t>
        </w:r>
        <w:r w:rsidR="00EA0E13">
          <w:rPr>
            <w:noProof/>
            <w:webHidden/>
          </w:rPr>
          <w:tab/>
        </w:r>
        <w:r w:rsidR="00EA0E13">
          <w:rPr>
            <w:noProof/>
            <w:webHidden/>
          </w:rPr>
          <w:fldChar w:fldCharType="begin"/>
        </w:r>
        <w:r w:rsidR="00EA0E13">
          <w:rPr>
            <w:noProof/>
            <w:webHidden/>
          </w:rPr>
          <w:instrText xml:space="preserve"> PAGEREF _Toc40861470 \h </w:instrText>
        </w:r>
        <w:r w:rsidR="00EA0E13">
          <w:rPr>
            <w:noProof/>
            <w:webHidden/>
          </w:rPr>
        </w:r>
        <w:r w:rsidR="00EA0E13">
          <w:rPr>
            <w:noProof/>
            <w:webHidden/>
          </w:rPr>
          <w:fldChar w:fldCharType="separate"/>
        </w:r>
        <w:r w:rsidR="00EA0E13">
          <w:rPr>
            <w:noProof/>
            <w:webHidden/>
          </w:rPr>
          <w:t>122</w:t>
        </w:r>
        <w:r w:rsidR="00EA0E13">
          <w:rPr>
            <w:noProof/>
            <w:webHidden/>
          </w:rPr>
          <w:fldChar w:fldCharType="end"/>
        </w:r>
      </w:hyperlink>
    </w:p>
    <w:p w14:paraId="19B075C5" w14:textId="7AC782D5" w:rsidR="00EA0E13" w:rsidRDefault="009B78A3">
      <w:pPr>
        <w:pStyle w:val="TOC2"/>
        <w:rPr>
          <w:rFonts w:asciiTheme="minorHAnsi" w:hAnsiTheme="minorHAnsi"/>
          <w:noProof/>
        </w:rPr>
      </w:pPr>
      <w:hyperlink w:anchor="_Toc40861471" w:history="1">
        <w:r w:rsidR="00EA0E13" w:rsidRPr="0008555F">
          <w:rPr>
            <w:rStyle w:val="Hyperlink"/>
            <w:noProof/>
          </w:rPr>
          <w:t>What’s been proposed?</w:t>
        </w:r>
        <w:r w:rsidR="00EA0E13">
          <w:rPr>
            <w:noProof/>
            <w:webHidden/>
          </w:rPr>
          <w:tab/>
        </w:r>
        <w:r w:rsidR="00EA0E13">
          <w:rPr>
            <w:noProof/>
            <w:webHidden/>
          </w:rPr>
          <w:fldChar w:fldCharType="begin"/>
        </w:r>
        <w:r w:rsidR="00EA0E13">
          <w:rPr>
            <w:noProof/>
            <w:webHidden/>
          </w:rPr>
          <w:instrText xml:space="preserve"> PAGEREF _Toc40861471 \h </w:instrText>
        </w:r>
        <w:r w:rsidR="00EA0E13">
          <w:rPr>
            <w:noProof/>
            <w:webHidden/>
          </w:rPr>
        </w:r>
        <w:r w:rsidR="00EA0E13">
          <w:rPr>
            <w:noProof/>
            <w:webHidden/>
          </w:rPr>
          <w:fldChar w:fldCharType="separate"/>
        </w:r>
        <w:r w:rsidR="00EA0E13">
          <w:rPr>
            <w:noProof/>
            <w:webHidden/>
          </w:rPr>
          <w:t>122</w:t>
        </w:r>
        <w:r w:rsidR="00EA0E13">
          <w:rPr>
            <w:noProof/>
            <w:webHidden/>
          </w:rPr>
          <w:fldChar w:fldCharType="end"/>
        </w:r>
      </w:hyperlink>
    </w:p>
    <w:p w14:paraId="21A2C715" w14:textId="29107D20" w:rsidR="00EA0E13" w:rsidRDefault="009B78A3">
      <w:pPr>
        <w:pStyle w:val="TOC2"/>
        <w:rPr>
          <w:rFonts w:asciiTheme="minorHAnsi" w:hAnsiTheme="minorHAnsi"/>
          <w:noProof/>
        </w:rPr>
      </w:pPr>
      <w:hyperlink w:anchor="_Toc40861472" w:history="1">
        <w:r w:rsidR="00EA0E13" w:rsidRPr="0008555F">
          <w:rPr>
            <w:rStyle w:val="Hyperlink"/>
            <w:noProof/>
          </w:rPr>
          <w:t>Overview</w:t>
        </w:r>
        <w:r w:rsidR="00EA0E13">
          <w:rPr>
            <w:noProof/>
            <w:webHidden/>
          </w:rPr>
          <w:tab/>
        </w:r>
        <w:r w:rsidR="00EA0E13">
          <w:rPr>
            <w:noProof/>
            <w:webHidden/>
          </w:rPr>
          <w:fldChar w:fldCharType="begin"/>
        </w:r>
        <w:r w:rsidR="00EA0E13">
          <w:rPr>
            <w:noProof/>
            <w:webHidden/>
          </w:rPr>
          <w:instrText xml:space="preserve"> PAGEREF _Toc40861472 \h </w:instrText>
        </w:r>
        <w:r w:rsidR="00EA0E13">
          <w:rPr>
            <w:noProof/>
            <w:webHidden/>
          </w:rPr>
        </w:r>
        <w:r w:rsidR="00EA0E13">
          <w:rPr>
            <w:noProof/>
            <w:webHidden/>
          </w:rPr>
          <w:fldChar w:fldCharType="separate"/>
        </w:r>
        <w:r w:rsidR="00EA0E13">
          <w:rPr>
            <w:noProof/>
            <w:webHidden/>
          </w:rPr>
          <w:t>122</w:t>
        </w:r>
        <w:r w:rsidR="00EA0E13">
          <w:rPr>
            <w:noProof/>
            <w:webHidden/>
          </w:rPr>
          <w:fldChar w:fldCharType="end"/>
        </w:r>
      </w:hyperlink>
    </w:p>
    <w:p w14:paraId="7CBC3329" w14:textId="09CC3260" w:rsidR="00EA0E13" w:rsidRDefault="009B78A3">
      <w:pPr>
        <w:pStyle w:val="TOC2"/>
        <w:rPr>
          <w:rFonts w:asciiTheme="minorHAnsi" w:hAnsiTheme="minorHAnsi"/>
          <w:noProof/>
        </w:rPr>
      </w:pPr>
      <w:hyperlink w:anchor="_Toc40861473" w:history="1">
        <w:r w:rsidR="00EA0E13" w:rsidRPr="0008555F">
          <w:rPr>
            <w:rStyle w:val="Hyperlink"/>
            <w:noProof/>
          </w:rPr>
          <w:t>Issue 1: Mandatory freshwater farm plans</w:t>
        </w:r>
        <w:r w:rsidR="00EA0E13">
          <w:rPr>
            <w:noProof/>
            <w:webHidden/>
          </w:rPr>
          <w:tab/>
        </w:r>
        <w:r w:rsidR="00EA0E13">
          <w:rPr>
            <w:noProof/>
            <w:webHidden/>
          </w:rPr>
          <w:fldChar w:fldCharType="begin"/>
        </w:r>
        <w:r w:rsidR="00EA0E13">
          <w:rPr>
            <w:noProof/>
            <w:webHidden/>
          </w:rPr>
          <w:instrText xml:space="preserve"> PAGEREF _Toc40861473 \h </w:instrText>
        </w:r>
        <w:r w:rsidR="00EA0E13">
          <w:rPr>
            <w:noProof/>
            <w:webHidden/>
          </w:rPr>
        </w:r>
        <w:r w:rsidR="00EA0E13">
          <w:rPr>
            <w:noProof/>
            <w:webHidden/>
          </w:rPr>
          <w:fldChar w:fldCharType="separate"/>
        </w:r>
        <w:r w:rsidR="00EA0E13">
          <w:rPr>
            <w:noProof/>
            <w:webHidden/>
          </w:rPr>
          <w:t>123</w:t>
        </w:r>
        <w:r w:rsidR="00EA0E13">
          <w:rPr>
            <w:noProof/>
            <w:webHidden/>
          </w:rPr>
          <w:fldChar w:fldCharType="end"/>
        </w:r>
      </w:hyperlink>
    </w:p>
    <w:p w14:paraId="5B03B77C" w14:textId="6FA397BA" w:rsidR="00EA0E13" w:rsidRDefault="009B78A3">
      <w:pPr>
        <w:pStyle w:val="TOC2"/>
        <w:rPr>
          <w:rFonts w:asciiTheme="minorHAnsi" w:hAnsiTheme="minorHAnsi"/>
          <w:noProof/>
        </w:rPr>
      </w:pPr>
      <w:hyperlink w:anchor="_Toc40861474" w:history="1">
        <w:r w:rsidR="00EA0E13" w:rsidRPr="0008555F">
          <w:rPr>
            <w:rStyle w:val="Hyperlink"/>
            <w:noProof/>
          </w:rPr>
          <w:t>Issue 2: Who must have a freshwater farm plan and by when</w:t>
        </w:r>
        <w:r w:rsidR="00EA0E13">
          <w:rPr>
            <w:noProof/>
            <w:webHidden/>
          </w:rPr>
          <w:tab/>
        </w:r>
        <w:r w:rsidR="00EA0E13">
          <w:rPr>
            <w:noProof/>
            <w:webHidden/>
          </w:rPr>
          <w:fldChar w:fldCharType="begin"/>
        </w:r>
        <w:r w:rsidR="00EA0E13">
          <w:rPr>
            <w:noProof/>
            <w:webHidden/>
          </w:rPr>
          <w:instrText xml:space="preserve"> PAGEREF _Toc40861474 \h </w:instrText>
        </w:r>
        <w:r w:rsidR="00EA0E13">
          <w:rPr>
            <w:noProof/>
            <w:webHidden/>
          </w:rPr>
        </w:r>
        <w:r w:rsidR="00EA0E13">
          <w:rPr>
            <w:noProof/>
            <w:webHidden/>
          </w:rPr>
          <w:fldChar w:fldCharType="separate"/>
        </w:r>
        <w:r w:rsidR="00EA0E13">
          <w:rPr>
            <w:noProof/>
            <w:webHidden/>
          </w:rPr>
          <w:t>125</w:t>
        </w:r>
        <w:r w:rsidR="00EA0E13">
          <w:rPr>
            <w:noProof/>
            <w:webHidden/>
          </w:rPr>
          <w:fldChar w:fldCharType="end"/>
        </w:r>
      </w:hyperlink>
    </w:p>
    <w:p w14:paraId="38A2F92C" w14:textId="66EF8D38" w:rsidR="00EA0E13" w:rsidRDefault="009B78A3">
      <w:pPr>
        <w:pStyle w:val="TOC2"/>
        <w:rPr>
          <w:rFonts w:asciiTheme="minorHAnsi" w:hAnsiTheme="minorHAnsi"/>
          <w:noProof/>
        </w:rPr>
      </w:pPr>
      <w:hyperlink w:anchor="_Toc40861475" w:history="1">
        <w:r w:rsidR="00EA0E13" w:rsidRPr="0008555F">
          <w:rPr>
            <w:rStyle w:val="Hyperlink"/>
            <w:noProof/>
          </w:rPr>
          <w:t>Issue 3: Minimum content</w:t>
        </w:r>
        <w:r w:rsidR="00EA0E13">
          <w:rPr>
            <w:noProof/>
            <w:webHidden/>
          </w:rPr>
          <w:tab/>
        </w:r>
        <w:r w:rsidR="00EA0E13">
          <w:rPr>
            <w:noProof/>
            <w:webHidden/>
          </w:rPr>
          <w:fldChar w:fldCharType="begin"/>
        </w:r>
        <w:r w:rsidR="00EA0E13">
          <w:rPr>
            <w:noProof/>
            <w:webHidden/>
          </w:rPr>
          <w:instrText xml:space="preserve"> PAGEREF _Toc40861475 \h </w:instrText>
        </w:r>
        <w:r w:rsidR="00EA0E13">
          <w:rPr>
            <w:noProof/>
            <w:webHidden/>
          </w:rPr>
        </w:r>
        <w:r w:rsidR="00EA0E13">
          <w:rPr>
            <w:noProof/>
            <w:webHidden/>
          </w:rPr>
          <w:fldChar w:fldCharType="separate"/>
        </w:r>
        <w:r w:rsidR="00EA0E13">
          <w:rPr>
            <w:noProof/>
            <w:webHidden/>
          </w:rPr>
          <w:t>127</w:t>
        </w:r>
        <w:r w:rsidR="00EA0E13">
          <w:rPr>
            <w:noProof/>
            <w:webHidden/>
          </w:rPr>
          <w:fldChar w:fldCharType="end"/>
        </w:r>
      </w:hyperlink>
    </w:p>
    <w:p w14:paraId="5F3DE0C1" w14:textId="5E456EEC" w:rsidR="00EA0E13" w:rsidRDefault="009B78A3">
      <w:pPr>
        <w:pStyle w:val="TOC2"/>
        <w:rPr>
          <w:rFonts w:asciiTheme="minorHAnsi" w:hAnsiTheme="minorHAnsi"/>
          <w:noProof/>
        </w:rPr>
      </w:pPr>
      <w:hyperlink w:anchor="_Toc40861476" w:history="1">
        <w:r w:rsidR="00EA0E13" w:rsidRPr="0008555F">
          <w:rPr>
            <w:rStyle w:val="Hyperlink"/>
            <w:noProof/>
          </w:rPr>
          <w:t>Issue 4: Certification and auditing</w:t>
        </w:r>
        <w:r w:rsidR="00EA0E13">
          <w:rPr>
            <w:noProof/>
            <w:webHidden/>
          </w:rPr>
          <w:tab/>
        </w:r>
        <w:r w:rsidR="00EA0E13">
          <w:rPr>
            <w:noProof/>
            <w:webHidden/>
          </w:rPr>
          <w:fldChar w:fldCharType="begin"/>
        </w:r>
        <w:r w:rsidR="00EA0E13">
          <w:rPr>
            <w:noProof/>
            <w:webHidden/>
          </w:rPr>
          <w:instrText xml:space="preserve"> PAGEREF _Toc40861476 \h </w:instrText>
        </w:r>
        <w:r w:rsidR="00EA0E13">
          <w:rPr>
            <w:noProof/>
            <w:webHidden/>
          </w:rPr>
        </w:r>
        <w:r w:rsidR="00EA0E13">
          <w:rPr>
            <w:noProof/>
            <w:webHidden/>
          </w:rPr>
          <w:fldChar w:fldCharType="separate"/>
        </w:r>
        <w:r w:rsidR="00EA0E13">
          <w:rPr>
            <w:noProof/>
            <w:webHidden/>
          </w:rPr>
          <w:t>129</w:t>
        </w:r>
        <w:r w:rsidR="00EA0E13">
          <w:rPr>
            <w:noProof/>
            <w:webHidden/>
          </w:rPr>
          <w:fldChar w:fldCharType="end"/>
        </w:r>
      </w:hyperlink>
    </w:p>
    <w:p w14:paraId="63E428CC" w14:textId="62A2EE08" w:rsidR="00EA0E13" w:rsidRDefault="009B78A3">
      <w:pPr>
        <w:pStyle w:val="TOC2"/>
        <w:rPr>
          <w:rFonts w:asciiTheme="minorHAnsi" w:hAnsiTheme="minorHAnsi"/>
          <w:noProof/>
        </w:rPr>
      </w:pPr>
      <w:hyperlink w:anchor="_Toc40861477" w:history="1">
        <w:r w:rsidR="00EA0E13" w:rsidRPr="0008555F">
          <w:rPr>
            <w:rStyle w:val="Hyperlink"/>
            <w:noProof/>
          </w:rPr>
          <w:t>Issue 5: Impacts</w:t>
        </w:r>
        <w:r w:rsidR="00EA0E13">
          <w:rPr>
            <w:noProof/>
            <w:webHidden/>
          </w:rPr>
          <w:tab/>
        </w:r>
        <w:r w:rsidR="00EA0E13">
          <w:rPr>
            <w:noProof/>
            <w:webHidden/>
          </w:rPr>
          <w:fldChar w:fldCharType="begin"/>
        </w:r>
        <w:r w:rsidR="00EA0E13">
          <w:rPr>
            <w:noProof/>
            <w:webHidden/>
          </w:rPr>
          <w:instrText xml:space="preserve"> PAGEREF _Toc40861477 \h </w:instrText>
        </w:r>
        <w:r w:rsidR="00EA0E13">
          <w:rPr>
            <w:noProof/>
            <w:webHidden/>
          </w:rPr>
        </w:r>
        <w:r w:rsidR="00EA0E13">
          <w:rPr>
            <w:noProof/>
            <w:webHidden/>
          </w:rPr>
          <w:fldChar w:fldCharType="separate"/>
        </w:r>
        <w:r w:rsidR="00EA0E13">
          <w:rPr>
            <w:noProof/>
            <w:webHidden/>
          </w:rPr>
          <w:t>136</w:t>
        </w:r>
        <w:r w:rsidR="00EA0E13">
          <w:rPr>
            <w:noProof/>
            <w:webHidden/>
          </w:rPr>
          <w:fldChar w:fldCharType="end"/>
        </w:r>
      </w:hyperlink>
    </w:p>
    <w:p w14:paraId="42FE0E66" w14:textId="0943242F" w:rsidR="00EA0E13" w:rsidRDefault="009B78A3">
      <w:pPr>
        <w:pStyle w:val="TOC2"/>
        <w:rPr>
          <w:rFonts w:asciiTheme="minorHAnsi" w:hAnsiTheme="minorHAnsi"/>
          <w:noProof/>
        </w:rPr>
      </w:pPr>
      <w:hyperlink w:anchor="_Toc40861478" w:history="1">
        <w:r w:rsidR="00EA0E13" w:rsidRPr="0008555F">
          <w:rPr>
            <w:rStyle w:val="Hyperlink"/>
            <w:noProof/>
          </w:rPr>
          <w:t>Issue 6: Implementation support</w:t>
        </w:r>
        <w:r w:rsidR="00EA0E13">
          <w:rPr>
            <w:noProof/>
            <w:webHidden/>
          </w:rPr>
          <w:tab/>
        </w:r>
        <w:r w:rsidR="00EA0E13">
          <w:rPr>
            <w:noProof/>
            <w:webHidden/>
          </w:rPr>
          <w:fldChar w:fldCharType="begin"/>
        </w:r>
        <w:r w:rsidR="00EA0E13">
          <w:rPr>
            <w:noProof/>
            <w:webHidden/>
          </w:rPr>
          <w:instrText xml:space="preserve"> PAGEREF _Toc40861478 \h </w:instrText>
        </w:r>
        <w:r w:rsidR="00EA0E13">
          <w:rPr>
            <w:noProof/>
            <w:webHidden/>
          </w:rPr>
        </w:r>
        <w:r w:rsidR="00EA0E13">
          <w:rPr>
            <w:noProof/>
            <w:webHidden/>
          </w:rPr>
          <w:fldChar w:fldCharType="separate"/>
        </w:r>
        <w:r w:rsidR="00EA0E13">
          <w:rPr>
            <w:noProof/>
            <w:webHidden/>
          </w:rPr>
          <w:t>137</w:t>
        </w:r>
        <w:r w:rsidR="00EA0E13">
          <w:rPr>
            <w:noProof/>
            <w:webHidden/>
          </w:rPr>
          <w:fldChar w:fldCharType="end"/>
        </w:r>
      </w:hyperlink>
    </w:p>
    <w:p w14:paraId="277B354D" w14:textId="5F52DFCB" w:rsidR="00EA0E13" w:rsidRDefault="009B78A3">
      <w:pPr>
        <w:pStyle w:val="TOC1"/>
        <w:rPr>
          <w:rFonts w:asciiTheme="minorHAnsi" w:hAnsiTheme="minorHAnsi"/>
          <w:noProof/>
        </w:rPr>
      </w:pPr>
      <w:hyperlink w:anchor="_Toc40861479" w:history="1">
        <w:r w:rsidR="00EA0E13" w:rsidRPr="0008555F">
          <w:rPr>
            <w:rStyle w:val="Hyperlink"/>
            <w:noProof/>
          </w:rPr>
          <w:t>Stock exclusion</w:t>
        </w:r>
        <w:r w:rsidR="00EA0E13">
          <w:rPr>
            <w:noProof/>
            <w:webHidden/>
          </w:rPr>
          <w:tab/>
        </w:r>
        <w:r w:rsidR="00EA0E13">
          <w:rPr>
            <w:noProof/>
            <w:webHidden/>
          </w:rPr>
          <w:fldChar w:fldCharType="begin"/>
        </w:r>
        <w:r w:rsidR="00EA0E13">
          <w:rPr>
            <w:noProof/>
            <w:webHidden/>
          </w:rPr>
          <w:instrText xml:space="preserve"> PAGEREF _Toc40861479 \h </w:instrText>
        </w:r>
        <w:r w:rsidR="00EA0E13">
          <w:rPr>
            <w:noProof/>
            <w:webHidden/>
          </w:rPr>
        </w:r>
        <w:r w:rsidR="00EA0E13">
          <w:rPr>
            <w:noProof/>
            <w:webHidden/>
          </w:rPr>
          <w:fldChar w:fldCharType="separate"/>
        </w:r>
        <w:r w:rsidR="00EA0E13">
          <w:rPr>
            <w:noProof/>
            <w:webHidden/>
          </w:rPr>
          <w:t>139</w:t>
        </w:r>
        <w:r w:rsidR="00EA0E13">
          <w:rPr>
            <w:noProof/>
            <w:webHidden/>
          </w:rPr>
          <w:fldChar w:fldCharType="end"/>
        </w:r>
      </w:hyperlink>
    </w:p>
    <w:p w14:paraId="3CB88112" w14:textId="096B35AE" w:rsidR="00EA0E13" w:rsidRDefault="009B78A3">
      <w:pPr>
        <w:pStyle w:val="TOC2"/>
        <w:rPr>
          <w:rFonts w:asciiTheme="minorHAnsi" w:hAnsiTheme="minorHAnsi"/>
          <w:noProof/>
        </w:rPr>
      </w:pPr>
      <w:hyperlink w:anchor="_Toc40861480" w:history="1">
        <w:r w:rsidR="00EA0E13" w:rsidRPr="0008555F">
          <w:rPr>
            <w:rStyle w:val="Hyperlink"/>
            <w:noProof/>
          </w:rPr>
          <w:t>Background</w:t>
        </w:r>
        <w:r w:rsidR="00EA0E13">
          <w:rPr>
            <w:noProof/>
            <w:webHidden/>
          </w:rPr>
          <w:tab/>
        </w:r>
        <w:r w:rsidR="00EA0E13">
          <w:rPr>
            <w:noProof/>
            <w:webHidden/>
          </w:rPr>
          <w:fldChar w:fldCharType="begin"/>
        </w:r>
        <w:r w:rsidR="00EA0E13">
          <w:rPr>
            <w:noProof/>
            <w:webHidden/>
          </w:rPr>
          <w:instrText xml:space="preserve"> PAGEREF _Toc40861480 \h </w:instrText>
        </w:r>
        <w:r w:rsidR="00EA0E13">
          <w:rPr>
            <w:noProof/>
            <w:webHidden/>
          </w:rPr>
        </w:r>
        <w:r w:rsidR="00EA0E13">
          <w:rPr>
            <w:noProof/>
            <w:webHidden/>
          </w:rPr>
          <w:fldChar w:fldCharType="separate"/>
        </w:r>
        <w:r w:rsidR="00EA0E13">
          <w:rPr>
            <w:noProof/>
            <w:webHidden/>
          </w:rPr>
          <w:t>139</w:t>
        </w:r>
        <w:r w:rsidR="00EA0E13">
          <w:rPr>
            <w:noProof/>
            <w:webHidden/>
          </w:rPr>
          <w:fldChar w:fldCharType="end"/>
        </w:r>
      </w:hyperlink>
    </w:p>
    <w:p w14:paraId="0D3C6EED" w14:textId="0C8A30CA" w:rsidR="00EA0E13" w:rsidRDefault="009B78A3">
      <w:pPr>
        <w:pStyle w:val="TOC2"/>
        <w:rPr>
          <w:rFonts w:asciiTheme="minorHAnsi" w:hAnsiTheme="minorHAnsi"/>
          <w:noProof/>
        </w:rPr>
      </w:pPr>
      <w:hyperlink w:anchor="_Toc40861481" w:history="1">
        <w:r w:rsidR="00EA0E13" w:rsidRPr="0008555F">
          <w:rPr>
            <w:rStyle w:val="Hyperlink"/>
            <w:noProof/>
          </w:rPr>
          <w:t>Proposal</w:t>
        </w:r>
        <w:r w:rsidR="00EA0E13">
          <w:rPr>
            <w:noProof/>
            <w:webHidden/>
          </w:rPr>
          <w:tab/>
        </w:r>
        <w:r w:rsidR="00EA0E13">
          <w:rPr>
            <w:noProof/>
            <w:webHidden/>
          </w:rPr>
          <w:fldChar w:fldCharType="begin"/>
        </w:r>
        <w:r w:rsidR="00EA0E13">
          <w:rPr>
            <w:noProof/>
            <w:webHidden/>
          </w:rPr>
          <w:instrText xml:space="preserve"> PAGEREF _Toc40861481 \h </w:instrText>
        </w:r>
        <w:r w:rsidR="00EA0E13">
          <w:rPr>
            <w:noProof/>
            <w:webHidden/>
          </w:rPr>
        </w:r>
        <w:r w:rsidR="00EA0E13">
          <w:rPr>
            <w:noProof/>
            <w:webHidden/>
          </w:rPr>
          <w:fldChar w:fldCharType="separate"/>
        </w:r>
        <w:r w:rsidR="00EA0E13">
          <w:rPr>
            <w:noProof/>
            <w:webHidden/>
          </w:rPr>
          <w:t>139</w:t>
        </w:r>
        <w:r w:rsidR="00EA0E13">
          <w:rPr>
            <w:noProof/>
            <w:webHidden/>
          </w:rPr>
          <w:fldChar w:fldCharType="end"/>
        </w:r>
      </w:hyperlink>
    </w:p>
    <w:p w14:paraId="62783657" w14:textId="6BA9E92F" w:rsidR="00EA0E13" w:rsidRDefault="009B78A3">
      <w:pPr>
        <w:pStyle w:val="TOC2"/>
        <w:rPr>
          <w:rFonts w:asciiTheme="minorHAnsi" w:hAnsiTheme="minorHAnsi"/>
          <w:noProof/>
        </w:rPr>
      </w:pPr>
      <w:hyperlink w:anchor="_Toc40861482" w:history="1">
        <w:r w:rsidR="00EA0E13" w:rsidRPr="0008555F">
          <w:rPr>
            <w:rStyle w:val="Hyperlink"/>
            <w:noProof/>
          </w:rPr>
          <w:t>Overview</w:t>
        </w:r>
        <w:r w:rsidR="00EA0E13">
          <w:rPr>
            <w:noProof/>
            <w:webHidden/>
          </w:rPr>
          <w:tab/>
        </w:r>
        <w:r w:rsidR="00EA0E13">
          <w:rPr>
            <w:noProof/>
            <w:webHidden/>
          </w:rPr>
          <w:fldChar w:fldCharType="begin"/>
        </w:r>
        <w:r w:rsidR="00EA0E13">
          <w:rPr>
            <w:noProof/>
            <w:webHidden/>
          </w:rPr>
          <w:instrText xml:space="preserve"> PAGEREF _Toc40861482 \h </w:instrText>
        </w:r>
        <w:r w:rsidR="00EA0E13">
          <w:rPr>
            <w:noProof/>
            <w:webHidden/>
          </w:rPr>
        </w:r>
        <w:r w:rsidR="00EA0E13">
          <w:rPr>
            <w:noProof/>
            <w:webHidden/>
          </w:rPr>
          <w:fldChar w:fldCharType="separate"/>
        </w:r>
        <w:r w:rsidR="00EA0E13">
          <w:rPr>
            <w:noProof/>
            <w:webHidden/>
          </w:rPr>
          <w:t>139</w:t>
        </w:r>
        <w:r w:rsidR="00EA0E13">
          <w:rPr>
            <w:noProof/>
            <w:webHidden/>
          </w:rPr>
          <w:fldChar w:fldCharType="end"/>
        </w:r>
      </w:hyperlink>
    </w:p>
    <w:p w14:paraId="38C982F2" w14:textId="6AEAC491" w:rsidR="00EA0E13" w:rsidRDefault="009B78A3">
      <w:pPr>
        <w:pStyle w:val="TOC2"/>
        <w:rPr>
          <w:rFonts w:asciiTheme="minorHAnsi" w:hAnsiTheme="minorHAnsi"/>
          <w:noProof/>
        </w:rPr>
      </w:pPr>
      <w:hyperlink w:anchor="_Toc40861483" w:history="1">
        <w:r w:rsidR="00EA0E13" w:rsidRPr="0008555F">
          <w:rPr>
            <w:rStyle w:val="Hyperlink"/>
            <w:noProof/>
          </w:rPr>
          <w:t>Themes</w:t>
        </w:r>
        <w:r w:rsidR="00EA0E13">
          <w:rPr>
            <w:noProof/>
            <w:webHidden/>
          </w:rPr>
          <w:tab/>
        </w:r>
        <w:r w:rsidR="00EA0E13">
          <w:rPr>
            <w:noProof/>
            <w:webHidden/>
          </w:rPr>
          <w:fldChar w:fldCharType="begin"/>
        </w:r>
        <w:r w:rsidR="00EA0E13">
          <w:rPr>
            <w:noProof/>
            <w:webHidden/>
          </w:rPr>
          <w:instrText xml:space="preserve"> PAGEREF _Toc40861483 \h </w:instrText>
        </w:r>
        <w:r w:rsidR="00EA0E13">
          <w:rPr>
            <w:noProof/>
            <w:webHidden/>
          </w:rPr>
        </w:r>
        <w:r w:rsidR="00EA0E13">
          <w:rPr>
            <w:noProof/>
            <w:webHidden/>
          </w:rPr>
          <w:fldChar w:fldCharType="separate"/>
        </w:r>
        <w:r w:rsidR="00EA0E13">
          <w:rPr>
            <w:noProof/>
            <w:webHidden/>
          </w:rPr>
          <w:t>140</w:t>
        </w:r>
        <w:r w:rsidR="00EA0E13">
          <w:rPr>
            <w:noProof/>
            <w:webHidden/>
          </w:rPr>
          <w:fldChar w:fldCharType="end"/>
        </w:r>
      </w:hyperlink>
    </w:p>
    <w:p w14:paraId="25B14180" w14:textId="71899957" w:rsidR="00EA0E13" w:rsidRDefault="009B78A3">
      <w:pPr>
        <w:pStyle w:val="TOC1"/>
        <w:rPr>
          <w:rFonts w:asciiTheme="minorHAnsi" w:hAnsiTheme="minorHAnsi"/>
          <w:noProof/>
        </w:rPr>
      </w:pPr>
      <w:hyperlink w:anchor="_Toc40861484" w:history="1">
        <w:r w:rsidR="00EA0E13" w:rsidRPr="0008555F">
          <w:rPr>
            <w:rStyle w:val="Hyperlink"/>
            <w:noProof/>
          </w:rPr>
          <w:t>Feedlots, sacrifice paddocks and other stockholding areas</w:t>
        </w:r>
        <w:r w:rsidR="00EA0E13">
          <w:rPr>
            <w:noProof/>
            <w:webHidden/>
          </w:rPr>
          <w:tab/>
        </w:r>
        <w:r w:rsidR="00EA0E13">
          <w:rPr>
            <w:noProof/>
            <w:webHidden/>
          </w:rPr>
          <w:fldChar w:fldCharType="begin"/>
        </w:r>
        <w:r w:rsidR="00EA0E13">
          <w:rPr>
            <w:noProof/>
            <w:webHidden/>
          </w:rPr>
          <w:instrText xml:space="preserve"> PAGEREF _Toc40861484 \h </w:instrText>
        </w:r>
        <w:r w:rsidR="00EA0E13">
          <w:rPr>
            <w:noProof/>
            <w:webHidden/>
          </w:rPr>
        </w:r>
        <w:r w:rsidR="00EA0E13">
          <w:rPr>
            <w:noProof/>
            <w:webHidden/>
          </w:rPr>
          <w:fldChar w:fldCharType="separate"/>
        </w:r>
        <w:r w:rsidR="00EA0E13">
          <w:rPr>
            <w:noProof/>
            <w:webHidden/>
          </w:rPr>
          <w:t>147</w:t>
        </w:r>
        <w:r w:rsidR="00EA0E13">
          <w:rPr>
            <w:noProof/>
            <w:webHidden/>
          </w:rPr>
          <w:fldChar w:fldCharType="end"/>
        </w:r>
      </w:hyperlink>
    </w:p>
    <w:p w14:paraId="1C2A9F33" w14:textId="1547CFB6" w:rsidR="00EA0E13" w:rsidRDefault="009B78A3">
      <w:pPr>
        <w:pStyle w:val="TOC2"/>
        <w:rPr>
          <w:rFonts w:asciiTheme="minorHAnsi" w:hAnsiTheme="minorHAnsi"/>
          <w:noProof/>
        </w:rPr>
      </w:pPr>
      <w:hyperlink w:anchor="_Toc40861485" w:history="1">
        <w:r w:rsidR="00EA0E13" w:rsidRPr="0008555F">
          <w:rPr>
            <w:rStyle w:val="Hyperlink"/>
            <w:noProof/>
          </w:rPr>
          <w:t>Background</w:t>
        </w:r>
        <w:r w:rsidR="00EA0E13">
          <w:rPr>
            <w:noProof/>
            <w:webHidden/>
          </w:rPr>
          <w:tab/>
        </w:r>
        <w:r w:rsidR="00EA0E13">
          <w:rPr>
            <w:noProof/>
            <w:webHidden/>
          </w:rPr>
          <w:fldChar w:fldCharType="begin"/>
        </w:r>
        <w:r w:rsidR="00EA0E13">
          <w:rPr>
            <w:noProof/>
            <w:webHidden/>
          </w:rPr>
          <w:instrText xml:space="preserve"> PAGEREF _Toc40861485 \h </w:instrText>
        </w:r>
        <w:r w:rsidR="00EA0E13">
          <w:rPr>
            <w:noProof/>
            <w:webHidden/>
          </w:rPr>
        </w:r>
        <w:r w:rsidR="00EA0E13">
          <w:rPr>
            <w:noProof/>
            <w:webHidden/>
          </w:rPr>
          <w:fldChar w:fldCharType="separate"/>
        </w:r>
        <w:r w:rsidR="00EA0E13">
          <w:rPr>
            <w:noProof/>
            <w:webHidden/>
          </w:rPr>
          <w:t>147</w:t>
        </w:r>
        <w:r w:rsidR="00EA0E13">
          <w:rPr>
            <w:noProof/>
            <w:webHidden/>
          </w:rPr>
          <w:fldChar w:fldCharType="end"/>
        </w:r>
      </w:hyperlink>
    </w:p>
    <w:p w14:paraId="2A2A16E2" w14:textId="6FBBF89B" w:rsidR="00EA0E13" w:rsidRDefault="009B78A3">
      <w:pPr>
        <w:pStyle w:val="TOC2"/>
        <w:rPr>
          <w:rFonts w:asciiTheme="minorHAnsi" w:hAnsiTheme="minorHAnsi"/>
          <w:noProof/>
        </w:rPr>
      </w:pPr>
      <w:hyperlink w:anchor="_Toc40861486" w:history="1">
        <w:r w:rsidR="00EA0E13" w:rsidRPr="0008555F">
          <w:rPr>
            <w:rStyle w:val="Hyperlink"/>
            <w:noProof/>
          </w:rPr>
          <w:t>What we’ve proposed</w:t>
        </w:r>
        <w:r w:rsidR="00EA0E13">
          <w:rPr>
            <w:noProof/>
            <w:webHidden/>
          </w:rPr>
          <w:tab/>
        </w:r>
        <w:r w:rsidR="00EA0E13">
          <w:rPr>
            <w:noProof/>
            <w:webHidden/>
          </w:rPr>
          <w:fldChar w:fldCharType="begin"/>
        </w:r>
        <w:r w:rsidR="00EA0E13">
          <w:rPr>
            <w:noProof/>
            <w:webHidden/>
          </w:rPr>
          <w:instrText xml:space="preserve"> PAGEREF _Toc40861486 \h </w:instrText>
        </w:r>
        <w:r w:rsidR="00EA0E13">
          <w:rPr>
            <w:noProof/>
            <w:webHidden/>
          </w:rPr>
        </w:r>
        <w:r w:rsidR="00EA0E13">
          <w:rPr>
            <w:noProof/>
            <w:webHidden/>
          </w:rPr>
          <w:fldChar w:fldCharType="separate"/>
        </w:r>
        <w:r w:rsidR="00EA0E13">
          <w:rPr>
            <w:noProof/>
            <w:webHidden/>
          </w:rPr>
          <w:t>147</w:t>
        </w:r>
        <w:r w:rsidR="00EA0E13">
          <w:rPr>
            <w:noProof/>
            <w:webHidden/>
          </w:rPr>
          <w:fldChar w:fldCharType="end"/>
        </w:r>
      </w:hyperlink>
    </w:p>
    <w:p w14:paraId="2BBCAE26" w14:textId="7FEC98BD" w:rsidR="00EA0E13" w:rsidRDefault="009B78A3">
      <w:pPr>
        <w:pStyle w:val="TOC2"/>
        <w:rPr>
          <w:rFonts w:asciiTheme="minorHAnsi" w:hAnsiTheme="minorHAnsi"/>
          <w:noProof/>
        </w:rPr>
      </w:pPr>
      <w:hyperlink w:anchor="_Toc40861487" w:history="1">
        <w:r w:rsidR="00EA0E13" w:rsidRPr="0008555F">
          <w:rPr>
            <w:rStyle w:val="Hyperlink"/>
            <w:noProof/>
          </w:rPr>
          <w:t>Overview</w:t>
        </w:r>
        <w:r w:rsidR="00EA0E13">
          <w:rPr>
            <w:noProof/>
            <w:webHidden/>
          </w:rPr>
          <w:tab/>
        </w:r>
        <w:r w:rsidR="00EA0E13">
          <w:rPr>
            <w:noProof/>
            <w:webHidden/>
          </w:rPr>
          <w:fldChar w:fldCharType="begin"/>
        </w:r>
        <w:r w:rsidR="00EA0E13">
          <w:rPr>
            <w:noProof/>
            <w:webHidden/>
          </w:rPr>
          <w:instrText xml:space="preserve"> PAGEREF _Toc40861487 \h </w:instrText>
        </w:r>
        <w:r w:rsidR="00EA0E13">
          <w:rPr>
            <w:noProof/>
            <w:webHidden/>
          </w:rPr>
        </w:r>
        <w:r w:rsidR="00EA0E13">
          <w:rPr>
            <w:noProof/>
            <w:webHidden/>
          </w:rPr>
          <w:fldChar w:fldCharType="separate"/>
        </w:r>
        <w:r w:rsidR="00EA0E13">
          <w:rPr>
            <w:noProof/>
            <w:webHidden/>
          </w:rPr>
          <w:t>147</w:t>
        </w:r>
        <w:r w:rsidR="00EA0E13">
          <w:rPr>
            <w:noProof/>
            <w:webHidden/>
          </w:rPr>
          <w:fldChar w:fldCharType="end"/>
        </w:r>
      </w:hyperlink>
    </w:p>
    <w:p w14:paraId="0071BDAD" w14:textId="16EF9257" w:rsidR="00EA0E13" w:rsidRDefault="009B78A3">
      <w:pPr>
        <w:pStyle w:val="TOC2"/>
        <w:rPr>
          <w:rFonts w:asciiTheme="minorHAnsi" w:hAnsiTheme="minorHAnsi"/>
          <w:noProof/>
        </w:rPr>
      </w:pPr>
      <w:hyperlink w:anchor="_Toc40861488" w:history="1">
        <w:r w:rsidR="00EA0E13" w:rsidRPr="0008555F">
          <w:rPr>
            <w:rStyle w:val="Hyperlink"/>
            <w:noProof/>
          </w:rPr>
          <w:t>Key themes</w:t>
        </w:r>
        <w:r w:rsidR="00EA0E13">
          <w:rPr>
            <w:noProof/>
            <w:webHidden/>
          </w:rPr>
          <w:tab/>
        </w:r>
        <w:r w:rsidR="00EA0E13">
          <w:rPr>
            <w:noProof/>
            <w:webHidden/>
          </w:rPr>
          <w:fldChar w:fldCharType="begin"/>
        </w:r>
        <w:r w:rsidR="00EA0E13">
          <w:rPr>
            <w:noProof/>
            <w:webHidden/>
          </w:rPr>
          <w:instrText xml:space="preserve"> PAGEREF _Toc40861488 \h </w:instrText>
        </w:r>
        <w:r w:rsidR="00EA0E13">
          <w:rPr>
            <w:noProof/>
            <w:webHidden/>
          </w:rPr>
        </w:r>
        <w:r w:rsidR="00EA0E13">
          <w:rPr>
            <w:noProof/>
            <w:webHidden/>
          </w:rPr>
          <w:fldChar w:fldCharType="separate"/>
        </w:r>
        <w:r w:rsidR="00EA0E13">
          <w:rPr>
            <w:noProof/>
            <w:webHidden/>
          </w:rPr>
          <w:t>148</w:t>
        </w:r>
        <w:r w:rsidR="00EA0E13">
          <w:rPr>
            <w:noProof/>
            <w:webHidden/>
          </w:rPr>
          <w:fldChar w:fldCharType="end"/>
        </w:r>
      </w:hyperlink>
    </w:p>
    <w:p w14:paraId="26864F78" w14:textId="1DBBE44C" w:rsidR="00EA0E13" w:rsidRDefault="009B78A3">
      <w:pPr>
        <w:pStyle w:val="TOC2"/>
        <w:rPr>
          <w:rFonts w:asciiTheme="minorHAnsi" w:hAnsiTheme="minorHAnsi"/>
          <w:noProof/>
        </w:rPr>
      </w:pPr>
      <w:hyperlink w:anchor="_Toc40861489" w:history="1">
        <w:r w:rsidR="00EA0E13" w:rsidRPr="0008555F">
          <w:rPr>
            <w:rStyle w:val="Hyperlink"/>
            <w:noProof/>
          </w:rPr>
          <w:t>Feedlots (clause 27)</w:t>
        </w:r>
        <w:r w:rsidR="00EA0E13">
          <w:rPr>
            <w:noProof/>
            <w:webHidden/>
          </w:rPr>
          <w:tab/>
        </w:r>
        <w:r w:rsidR="00EA0E13">
          <w:rPr>
            <w:noProof/>
            <w:webHidden/>
          </w:rPr>
          <w:fldChar w:fldCharType="begin"/>
        </w:r>
        <w:r w:rsidR="00EA0E13">
          <w:rPr>
            <w:noProof/>
            <w:webHidden/>
          </w:rPr>
          <w:instrText xml:space="preserve"> PAGEREF _Toc40861489 \h </w:instrText>
        </w:r>
        <w:r w:rsidR="00EA0E13">
          <w:rPr>
            <w:noProof/>
            <w:webHidden/>
          </w:rPr>
        </w:r>
        <w:r w:rsidR="00EA0E13">
          <w:rPr>
            <w:noProof/>
            <w:webHidden/>
          </w:rPr>
          <w:fldChar w:fldCharType="separate"/>
        </w:r>
        <w:r w:rsidR="00EA0E13">
          <w:rPr>
            <w:noProof/>
            <w:webHidden/>
          </w:rPr>
          <w:t>149</w:t>
        </w:r>
        <w:r w:rsidR="00EA0E13">
          <w:rPr>
            <w:noProof/>
            <w:webHidden/>
          </w:rPr>
          <w:fldChar w:fldCharType="end"/>
        </w:r>
      </w:hyperlink>
    </w:p>
    <w:p w14:paraId="09A37C39" w14:textId="3469E69B" w:rsidR="00EA0E13" w:rsidRDefault="009B78A3">
      <w:pPr>
        <w:pStyle w:val="TOC2"/>
        <w:rPr>
          <w:rFonts w:asciiTheme="minorHAnsi" w:hAnsiTheme="minorHAnsi"/>
          <w:noProof/>
        </w:rPr>
      </w:pPr>
      <w:hyperlink w:anchor="_Toc40861490" w:history="1">
        <w:r w:rsidR="00EA0E13" w:rsidRPr="0008555F">
          <w:rPr>
            <w:rStyle w:val="Hyperlink"/>
            <w:noProof/>
          </w:rPr>
          <w:t>Sacrifice paddocks (clause 28)</w:t>
        </w:r>
        <w:r w:rsidR="00EA0E13">
          <w:rPr>
            <w:noProof/>
            <w:webHidden/>
          </w:rPr>
          <w:tab/>
        </w:r>
        <w:r w:rsidR="00EA0E13">
          <w:rPr>
            <w:noProof/>
            <w:webHidden/>
          </w:rPr>
          <w:fldChar w:fldCharType="begin"/>
        </w:r>
        <w:r w:rsidR="00EA0E13">
          <w:rPr>
            <w:noProof/>
            <w:webHidden/>
          </w:rPr>
          <w:instrText xml:space="preserve"> PAGEREF _Toc40861490 \h </w:instrText>
        </w:r>
        <w:r w:rsidR="00EA0E13">
          <w:rPr>
            <w:noProof/>
            <w:webHidden/>
          </w:rPr>
        </w:r>
        <w:r w:rsidR="00EA0E13">
          <w:rPr>
            <w:noProof/>
            <w:webHidden/>
          </w:rPr>
          <w:fldChar w:fldCharType="separate"/>
        </w:r>
        <w:r w:rsidR="00EA0E13">
          <w:rPr>
            <w:noProof/>
            <w:webHidden/>
          </w:rPr>
          <w:t>149</w:t>
        </w:r>
        <w:r w:rsidR="00EA0E13">
          <w:rPr>
            <w:noProof/>
            <w:webHidden/>
          </w:rPr>
          <w:fldChar w:fldCharType="end"/>
        </w:r>
      </w:hyperlink>
    </w:p>
    <w:p w14:paraId="5FE15C93" w14:textId="0E945AF1" w:rsidR="00EA0E13" w:rsidRDefault="009B78A3">
      <w:pPr>
        <w:pStyle w:val="TOC2"/>
        <w:rPr>
          <w:rFonts w:asciiTheme="minorHAnsi" w:hAnsiTheme="minorHAnsi"/>
          <w:noProof/>
        </w:rPr>
      </w:pPr>
      <w:hyperlink w:anchor="_Toc40861491" w:history="1">
        <w:r w:rsidR="00EA0E13" w:rsidRPr="0008555F">
          <w:rPr>
            <w:rStyle w:val="Hyperlink"/>
            <w:noProof/>
          </w:rPr>
          <w:t>Other stockholding areas (clause 29)</w:t>
        </w:r>
        <w:r w:rsidR="00EA0E13">
          <w:rPr>
            <w:noProof/>
            <w:webHidden/>
          </w:rPr>
          <w:tab/>
        </w:r>
        <w:r w:rsidR="00EA0E13">
          <w:rPr>
            <w:noProof/>
            <w:webHidden/>
          </w:rPr>
          <w:fldChar w:fldCharType="begin"/>
        </w:r>
        <w:r w:rsidR="00EA0E13">
          <w:rPr>
            <w:noProof/>
            <w:webHidden/>
          </w:rPr>
          <w:instrText xml:space="preserve"> PAGEREF _Toc40861491 \h </w:instrText>
        </w:r>
        <w:r w:rsidR="00EA0E13">
          <w:rPr>
            <w:noProof/>
            <w:webHidden/>
          </w:rPr>
        </w:r>
        <w:r w:rsidR="00EA0E13">
          <w:rPr>
            <w:noProof/>
            <w:webHidden/>
          </w:rPr>
          <w:fldChar w:fldCharType="separate"/>
        </w:r>
        <w:r w:rsidR="00EA0E13">
          <w:rPr>
            <w:noProof/>
            <w:webHidden/>
          </w:rPr>
          <w:t>149</w:t>
        </w:r>
        <w:r w:rsidR="00EA0E13">
          <w:rPr>
            <w:noProof/>
            <w:webHidden/>
          </w:rPr>
          <w:fldChar w:fldCharType="end"/>
        </w:r>
      </w:hyperlink>
    </w:p>
    <w:p w14:paraId="63A96EFF" w14:textId="60E42E0A" w:rsidR="00EA0E13" w:rsidRDefault="009B78A3">
      <w:pPr>
        <w:pStyle w:val="TOC1"/>
        <w:rPr>
          <w:rFonts w:asciiTheme="minorHAnsi" w:hAnsiTheme="minorHAnsi"/>
          <w:noProof/>
        </w:rPr>
      </w:pPr>
      <w:hyperlink w:anchor="_Toc40861492" w:history="1">
        <w:r w:rsidR="00EA0E13" w:rsidRPr="0008555F">
          <w:rPr>
            <w:rStyle w:val="Hyperlink"/>
            <w:noProof/>
          </w:rPr>
          <w:t>Intensive winter grazing</w:t>
        </w:r>
        <w:r w:rsidR="00EA0E13">
          <w:rPr>
            <w:noProof/>
            <w:webHidden/>
          </w:rPr>
          <w:tab/>
        </w:r>
        <w:r w:rsidR="00EA0E13">
          <w:rPr>
            <w:noProof/>
            <w:webHidden/>
          </w:rPr>
          <w:fldChar w:fldCharType="begin"/>
        </w:r>
        <w:r w:rsidR="00EA0E13">
          <w:rPr>
            <w:noProof/>
            <w:webHidden/>
          </w:rPr>
          <w:instrText xml:space="preserve"> PAGEREF _Toc40861492 \h </w:instrText>
        </w:r>
        <w:r w:rsidR="00EA0E13">
          <w:rPr>
            <w:noProof/>
            <w:webHidden/>
          </w:rPr>
        </w:r>
        <w:r w:rsidR="00EA0E13">
          <w:rPr>
            <w:noProof/>
            <w:webHidden/>
          </w:rPr>
          <w:fldChar w:fldCharType="separate"/>
        </w:r>
        <w:r w:rsidR="00EA0E13">
          <w:rPr>
            <w:noProof/>
            <w:webHidden/>
          </w:rPr>
          <w:t>150</w:t>
        </w:r>
        <w:r w:rsidR="00EA0E13">
          <w:rPr>
            <w:noProof/>
            <w:webHidden/>
          </w:rPr>
          <w:fldChar w:fldCharType="end"/>
        </w:r>
      </w:hyperlink>
    </w:p>
    <w:p w14:paraId="76140AE5" w14:textId="0BFCE90C" w:rsidR="00EA0E13" w:rsidRDefault="009B78A3">
      <w:pPr>
        <w:pStyle w:val="TOC2"/>
        <w:rPr>
          <w:rFonts w:asciiTheme="minorHAnsi" w:hAnsiTheme="minorHAnsi"/>
          <w:noProof/>
        </w:rPr>
      </w:pPr>
      <w:hyperlink w:anchor="_Toc40861493" w:history="1">
        <w:r w:rsidR="00EA0E13" w:rsidRPr="0008555F">
          <w:rPr>
            <w:rStyle w:val="Hyperlink"/>
            <w:noProof/>
          </w:rPr>
          <w:t>Overview</w:t>
        </w:r>
        <w:r w:rsidR="00EA0E13">
          <w:rPr>
            <w:noProof/>
            <w:webHidden/>
          </w:rPr>
          <w:tab/>
        </w:r>
        <w:r w:rsidR="00EA0E13">
          <w:rPr>
            <w:noProof/>
            <w:webHidden/>
          </w:rPr>
          <w:fldChar w:fldCharType="begin"/>
        </w:r>
        <w:r w:rsidR="00EA0E13">
          <w:rPr>
            <w:noProof/>
            <w:webHidden/>
          </w:rPr>
          <w:instrText xml:space="preserve"> PAGEREF _Toc40861493 \h </w:instrText>
        </w:r>
        <w:r w:rsidR="00EA0E13">
          <w:rPr>
            <w:noProof/>
            <w:webHidden/>
          </w:rPr>
        </w:r>
        <w:r w:rsidR="00EA0E13">
          <w:rPr>
            <w:noProof/>
            <w:webHidden/>
          </w:rPr>
          <w:fldChar w:fldCharType="separate"/>
        </w:r>
        <w:r w:rsidR="00EA0E13">
          <w:rPr>
            <w:noProof/>
            <w:webHidden/>
          </w:rPr>
          <w:t>150</w:t>
        </w:r>
        <w:r w:rsidR="00EA0E13">
          <w:rPr>
            <w:noProof/>
            <w:webHidden/>
          </w:rPr>
          <w:fldChar w:fldCharType="end"/>
        </w:r>
      </w:hyperlink>
    </w:p>
    <w:p w14:paraId="79F2E05C" w14:textId="55D7B3D0" w:rsidR="00EA0E13" w:rsidRDefault="009B78A3">
      <w:pPr>
        <w:pStyle w:val="TOC2"/>
        <w:rPr>
          <w:rFonts w:asciiTheme="minorHAnsi" w:hAnsiTheme="minorHAnsi"/>
          <w:noProof/>
        </w:rPr>
      </w:pPr>
      <w:hyperlink w:anchor="_Toc40861494" w:history="1">
        <w:r w:rsidR="00EA0E13" w:rsidRPr="0008555F">
          <w:rPr>
            <w:rStyle w:val="Hyperlink"/>
            <w:noProof/>
          </w:rPr>
          <w:t>Submissions on intensive winter grazing</w:t>
        </w:r>
        <w:r w:rsidR="00EA0E13">
          <w:rPr>
            <w:noProof/>
            <w:webHidden/>
          </w:rPr>
          <w:tab/>
        </w:r>
        <w:r w:rsidR="00EA0E13">
          <w:rPr>
            <w:noProof/>
            <w:webHidden/>
          </w:rPr>
          <w:fldChar w:fldCharType="begin"/>
        </w:r>
        <w:r w:rsidR="00EA0E13">
          <w:rPr>
            <w:noProof/>
            <w:webHidden/>
          </w:rPr>
          <w:instrText xml:space="preserve"> PAGEREF _Toc40861494 \h </w:instrText>
        </w:r>
        <w:r w:rsidR="00EA0E13">
          <w:rPr>
            <w:noProof/>
            <w:webHidden/>
          </w:rPr>
        </w:r>
        <w:r w:rsidR="00EA0E13">
          <w:rPr>
            <w:noProof/>
            <w:webHidden/>
          </w:rPr>
          <w:fldChar w:fldCharType="separate"/>
        </w:r>
        <w:r w:rsidR="00EA0E13">
          <w:rPr>
            <w:noProof/>
            <w:webHidden/>
          </w:rPr>
          <w:t>151</w:t>
        </w:r>
        <w:r w:rsidR="00EA0E13">
          <w:rPr>
            <w:noProof/>
            <w:webHidden/>
          </w:rPr>
          <w:fldChar w:fldCharType="end"/>
        </w:r>
      </w:hyperlink>
    </w:p>
    <w:p w14:paraId="75961C49" w14:textId="255B838C" w:rsidR="00EA0E13" w:rsidRDefault="009B78A3">
      <w:pPr>
        <w:pStyle w:val="TOC2"/>
        <w:rPr>
          <w:rFonts w:asciiTheme="minorHAnsi" w:hAnsiTheme="minorHAnsi"/>
          <w:noProof/>
        </w:rPr>
      </w:pPr>
      <w:hyperlink w:anchor="_Toc40861495" w:history="1">
        <w:r w:rsidR="00EA0E13" w:rsidRPr="0008555F">
          <w:rPr>
            <w:rStyle w:val="Hyperlink"/>
            <w:noProof/>
          </w:rPr>
          <w:t>Submitters</w:t>
        </w:r>
        <w:r w:rsidR="00EA0E13">
          <w:rPr>
            <w:noProof/>
            <w:webHidden/>
          </w:rPr>
          <w:tab/>
        </w:r>
        <w:r w:rsidR="00EA0E13">
          <w:rPr>
            <w:noProof/>
            <w:webHidden/>
          </w:rPr>
          <w:fldChar w:fldCharType="begin"/>
        </w:r>
        <w:r w:rsidR="00EA0E13">
          <w:rPr>
            <w:noProof/>
            <w:webHidden/>
          </w:rPr>
          <w:instrText xml:space="preserve"> PAGEREF _Toc40861495 \h </w:instrText>
        </w:r>
        <w:r w:rsidR="00EA0E13">
          <w:rPr>
            <w:noProof/>
            <w:webHidden/>
          </w:rPr>
        </w:r>
        <w:r w:rsidR="00EA0E13">
          <w:rPr>
            <w:noProof/>
            <w:webHidden/>
          </w:rPr>
          <w:fldChar w:fldCharType="separate"/>
        </w:r>
        <w:r w:rsidR="00EA0E13">
          <w:rPr>
            <w:noProof/>
            <w:webHidden/>
          </w:rPr>
          <w:t>154</w:t>
        </w:r>
        <w:r w:rsidR="00EA0E13">
          <w:rPr>
            <w:noProof/>
            <w:webHidden/>
          </w:rPr>
          <w:fldChar w:fldCharType="end"/>
        </w:r>
      </w:hyperlink>
    </w:p>
    <w:p w14:paraId="1AC807E5" w14:textId="19E5F2D3" w:rsidR="00EA0E13" w:rsidRDefault="009B78A3">
      <w:pPr>
        <w:pStyle w:val="TOC2"/>
        <w:rPr>
          <w:rFonts w:asciiTheme="minorHAnsi" w:hAnsiTheme="minorHAnsi"/>
          <w:noProof/>
        </w:rPr>
      </w:pPr>
      <w:hyperlink w:anchor="_Toc40861496" w:history="1">
        <w:r w:rsidR="00EA0E13" w:rsidRPr="0008555F">
          <w:rPr>
            <w:rStyle w:val="Hyperlink"/>
            <w:noProof/>
          </w:rPr>
          <w:t>Summary</w:t>
        </w:r>
        <w:r w:rsidR="00EA0E13">
          <w:rPr>
            <w:noProof/>
            <w:webHidden/>
          </w:rPr>
          <w:tab/>
        </w:r>
        <w:r w:rsidR="00EA0E13">
          <w:rPr>
            <w:noProof/>
            <w:webHidden/>
          </w:rPr>
          <w:fldChar w:fldCharType="begin"/>
        </w:r>
        <w:r w:rsidR="00EA0E13">
          <w:rPr>
            <w:noProof/>
            <w:webHidden/>
          </w:rPr>
          <w:instrText xml:space="preserve"> PAGEREF _Toc40861496 \h </w:instrText>
        </w:r>
        <w:r w:rsidR="00EA0E13">
          <w:rPr>
            <w:noProof/>
            <w:webHidden/>
          </w:rPr>
        </w:r>
        <w:r w:rsidR="00EA0E13">
          <w:rPr>
            <w:noProof/>
            <w:webHidden/>
          </w:rPr>
          <w:fldChar w:fldCharType="separate"/>
        </w:r>
        <w:r w:rsidR="00EA0E13">
          <w:rPr>
            <w:noProof/>
            <w:webHidden/>
          </w:rPr>
          <w:t>156</w:t>
        </w:r>
        <w:r w:rsidR="00EA0E13">
          <w:rPr>
            <w:noProof/>
            <w:webHidden/>
          </w:rPr>
          <w:fldChar w:fldCharType="end"/>
        </w:r>
      </w:hyperlink>
    </w:p>
    <w:p w14:paraId="06E39AE9" w14:textId="25E1A925" w:rsidR="00EA0E13" w:rsidRDefault="009B78A3">
      <w:pPr>
        <w:pStyle w:val="TOC1"/>
        <w:rPr>
          <w:rFonts w:asciiTheme="minorHAnsi" w:hAnsiTheme="minorHAnsi"/>
          <w:noProof/>
        </w:rPr>
      </w:pPr>
      <w:hyperlink w:anchor="_Toc40861497" w:history="1">
        <w:r w:rsidR="00EA0E13" w:rsidRPr="0008555F">
          <w:rPr>
            <w:rStyle w:val="Hyperlink"/>
            <w:noProof/>
          </w:rPr>
          <w:t>Interim control of intensification</w:t>
        </w:r>
        <w:r w:rsidR="00EA0E13">
          <w:rPr>
            <w:noProof/>
            <w:webHidden/>
          </w:rPr>
          <w:tab/>
        </w:r>
        <w:r w:rsidR="00EA0E13">
          <w:rPr>
            <w:noProof/>
            <w:webHidden/>
          </w:rPr>
          <w:fldChar w:fldCharType="begin"/>
        </w:r>
        <w:r w:rsidR="00EA0E13">
          <w:rPr>
            <w:noProof/>
            <w:webHidden/>
          </w:rPr>
          <w:instrText xml:space="preserve"> PAGEREF _Toc40861497 \h </w:instrText>
        </w:r>
        <w:r w:rsidR="00EA0E13">
          <w:rPr>
            <w:noProof/>
            <w:webHidden/>
          </w:rPr>
        </w:r>
        <w:r w:rsidR="00EA0E13">
          <w:rPr>
            <w:noProof/>
            <w:webHidden/>
          </w:rPr>
          <w:fldChar w:fldCharType="separate"/>
        </w:r>
        <w:r w:rsidR="00EA0E13">
          <w:rPr>
            <w:noProof/>
            <w:webHidden/>
          </w:rPr>
          <w:t>157</w:t>
        </w:r>
        <w:r w:rsidR="00EA0E13">
          <w:rPr>
            <w:noProof/>
            <w:webHidden/>
          </w:rPr>
          <w:fldChar w:fldCharType="end"/>
        </w:r>
      </w:hyperlink>
    </w:p>
    <w:p w14:paraId="64BA9164" w14:textId="14BA47FA" w:rsidR="00EA0E13" w:rsidRDefault="009B78A3">
      <w:pPr>
        <w:pStyle w:val="TOC2"/>
        <w:rPr>
          <w:rFonts w:asciiTheme="minorHAnsi" w:hAnsiTheme="minorHAnsi"/>
          <w:noProof/>
        </w:rPr>
      </w:pPr>
      <w:hyperlink w:anchor="_Toc40861498" w:history="1">
        <w:r w:rsidR="00EA0E13" w:rsidRPr="0008555F">
          <w:rPr>
            <w:rStyle w:val="Hyperlink"/>
            <w:noProof/>
          </w:rPr>
          <w:t>Overview</w:t>
        </w:r>
        <w:r w:rsidR="00EA0E13">
          <w:rPr>
            <w:noProof/>
            <w:webHidden/>
          </w:rPr>
          <w:tab/>
        </w:r>
        <w:r w:rsidR="00EA0E13">
          <w:rPr>
            <w:noProof/>
            <w:webHidden/>
          </w:rPr>
          <w:fldChar w:fldCharType="begin"/>
        </w:r>
        <w:r w:rsidR="00EA0E13">
          <w:rPr>
            <w:noProof/>
            <w:webHidden/>
          </w:rPr>
          <w:instrText xml:space="preserve"> PAGEREF _Toc40861498 \h </w:instrText>
        </w:r>
        <w:r w:rsidR="00EA0E13">
          <w:rPr>
            <w:noProof/>
            <w:webHidden/>
          </w:rPr>
        </w:r>
        <w:r w:rsidR="00EA0E13">
          <w:rPr>
            <w:noProof/>
            <w:webHidden/>
          </w:rPr>
          <w:fldChar w:fldCharType="separate"/>
        </w:r>
        <w:r w:rsidR="00EA0E13">
          <w:rPr>
            <w:noProof/>
            <w:webHidden/>
          </w:rPr>
          <w:t>158</w:t>
        </w:r>
        <w:r w:rsidR="00EA0E13">
          <w:rPr>
            <w:noProof/>
            <w:webHidden/>
          </w:rPr>
          <w:fldChar w:fldCharType="end"/>
        </w:r>
      </w:hyperlink>
    </w:p>
    <w:p w14:paraId="6468A4BC" w14:textId="183E62D1" w:rsidR="00EA0E13" w:rsidRDefault="009B78A3">
      <w:pPr>
        <w:pStyle w:val="TOC2"/>
        <w:rPr>
          <w:rFonts w:asciiTheme="minorHAnsi" w:hAnsiTheme="minorHAnsi"/>
          <w:noProof/>
        </w:rPr>
      </w:pPr>
      <w:hyperlink w:anchor="_Toc40861499" w:history="1">
        <w:r w:rsidR="00EA0E13" w:rsidRPr="0008555F">
          <w:rPr>
            <w:rStyle w:val="Hyperlink"/>
            <w:noProof/>
          </w:rPr>
          <w:t>Specific issues and themes</w:t>
        </w:r>
        <w:r w:rsidR="00EA0E13">
          <w:rPr>
            <w:noProof/>
            <w:webHidden/>
          </w:rPr>
          <w:tab/>
        </w:r>
        <w:r w:rsidR="00EA0E13">
          <w:rPr>
            <w:noProof/>
            <w:webHidden/>
          </w:rPr>
          <w:fldChar w:fldCharType="begin"/>
        </w:r>
        <w:r w:rsidR="00EA0E13">
          <w:rPr>
            <w:noProof/>
            <w:webHidden/>
          </w:rPr>
          <w:instrText xml:space="preserve"> PAGEREF _Toc40861499 \h </w:instrText>
        </w:r>
        <w:r w:rsidR="00EA0E13">
          <w:rPr>
            <w:noProof/>
            <w:webHidden/>
          </w:rPr>
        </w:r>
        <w:r w:rsidR="00EA0E13">
          <w:rPr>
            <w:noProof/>
            <w:webHidden/>
          </w:rPr>
          <w:fldChar w:fldCharType="separate"/>
        </w:r>
        <w:r w:rsidR="00EA0E13">
          <w:rPr>
            <w:noProof/>
            <w:webHidden/>
          </w:rPr>
          <w:t>159</w:t>
        </w:r>
        <w:r w:rsidR="00EA0E13">
          <w:rPr>
            <w:noProof/>
            <w:webHidden/>
          </w:rPr>
          <w:fldChar w:fldCharType="end"/>
        </w:r>
      </w:hyperlink>
    </w:p>
    <w:p w14:paraId="1D84A05B" w14:textId="628C310C" w:rsidR="00EA0E13" w:rsidRDefault="009B78A3">
      <w:pPr>
        <w:pStyle w:val="TOC1"/>
        <w:rPr>
          <w:rFonts w:asciiTheme="minorHAnsi" w:hAnsiTheme="minorHAnsi"/>
          <w:noProof/>
        </w:rPr>
      </w:pPr>
      <w:hyperlink w:anchor="_Toc40861500" w:history="1">
        <w:r w:rsidR="00EA0E13" w:rsidRPr="0008555F">
          <w:rPr>
            <w:rStyle w:val="Hyperlink"/>
            <w:noProof/>
          </w:rPr>
          <w:t>Reducing excessive nitrogen leaching</w:t>
        </w:r>
        <w:r w:rsidR="00EA0E13">
          <w:rPr>
            <w:noProof/>
            <w:webHidden/>
          </w:rPr>
          <w:tab/>
        </w:r>
        <w:r w:rsidR="00EA0E13">
          <w:rPr>
            <w:noProof/>
            <w:webHidden/>
          </w:rPr>
          <w:fldChar w:fldCharType="begin"/>
        </w:r>
        <w:r w:rsidR="00EA0E13">
          <w:rPr>
            <w:noProof/>
            <w:webHidden/>
          </w:rPr>
          <w:instrText xml:space="preserve"> PAGEREF _Toc40861500 \h </w:instrText>
        </w:r>
        <w:r w:rsidR="00EA0E13">
          <w:rPr>
            <w:noProof/>
            <w:webHidden/>
          </w:rPr>
        </w:r>
        <w:r w:rsidR="00EA0E13">
          <w:rPr>
            <w:noProof/>
            <w:webHidden/>
          </w:rPr>
          <w:fldChar w:fldCharType="separate"/>
        </w:r>
        <w:r w:rsidR="00EA0E13">
          <w:rPr>
            <w:noProof/>
            <w:webHidden/>
          </w:rPr>
          <w:t>163</w:t>
        </w:r>
        <w:r w:rsidR="00EA0E13">
          <w:rPr>
            <w:noProof/>
            <w:webHidden/>
          </w:rPr>
          <w:fldChar w:fldCharType="end"/>
        </w:r>
      </w:hyperlink>
    </w:p>
    <w:p w14:paraId="040897A8" w14:textId="54112DDA" w:rsidR="00EA0E13" w:rsidRDefault="009B78A3">
      <w:pPr>
        <w:pStyle w:val="TOC2"/>
        <w:rPr>
          <w:rFonts w:asciiTheme="minorHAnsi" w:hAnsiTheme="minorHAnsi"/>
          <w:noProof/>
        </w:rPr>
      </w:pPr>
      <w:hyperlink w:anchor="_Toc40861501" w:history="1">
        <w:r w:rsidR="00EA0E13" w:rsidRPr="0008555F">
          <w:rPr>
            <w:rStyle w:val="Hyperlink"/>
            <w:noProof/>
          </w:rPr>
          <w:t>Overview</w:t>
        </w:r>
        <w:r w:rsidR="00EA0E13">
          <w:rPr>
            <w:noProof/>
            <w:webHidden/>
          </w:rPr>
          <w:tab/>
        </w:r>
        <w:r w:rsidR="00EA0E13">
          <w:rPr>
            <w:noProof/>
            <w:webHidden/>
          </w:rPr>
          <w:fldChar w:fldCharType="begin"/>
        </w:r>
        <w:r w:rsidR="00EA0E13">
          <w:rPr>
            <w:noProof/>
            <w:webHidden/>
          </w:rPr>
          <w:instrText xml:space="preserve"> PAGEREF _Toc40861501 \h </w:instrText>
        </w:r>
        <w:r w:rsidR="00EA0E13">
          <w:rPr>
            <w:noProof/>
            <w:webHidden/>
          </w:rPr>
        </w:r>
        <w:r w:rsidR="00EA0E13">
          <w:rPr>
            <w:noProof/>
            <w:webHidden/>
          </w:rPr>
          <w:fldChar w:fldCharType="separate"/>
        </w:r>
        <w:r w:rsidR="00EA0E13">
          <w:rPr>
            <w:noProof/>
            <w:webHidden/>
          </w:rPr>
          <w:t>163</w:t>
        </w:r>
        <w:r w:rsidR="00EA0E13">
          <w:rPr>
            <w:noProof/>
            <w:webHidden/>
          </w:rPr>
          <w:fldChar w:fldCharType="end"/>
        </w:r>
      </w:hyperlink>
    </w:p>
    <w:p w14:paraId="58AEBE47" w14:textId="0717D99E" w:rsidR="00EA0E13" w:rsidRDefault="009B78A3">
      <w:pPr>
        <w:pStyle w:val="TOC2"/>
        <w:rPr>
          <w:rFonts w:asciiTheme="minorHAnsi" w:hAnsiTheme="minorHAnsi"/>
          <w:noProof/>
        </w:rPr>
      </w:pPr>
      <w:hyperlink w:anchor="_Toc40861502" w:history="1">
        <w:r w:rsidR="00EA0E13" w:rsidRPr="0008555F">
          <w:rPr>
            <w:rStyle w:val="Hyperlink"/>
            <w:noProof/>
          </w:rPr>
          <w:t>Other recurring themes</w:t>
        </w:r>
        <w:r w:rsidR="00EA0E13">
          <w:rPr>
            <w:noProof/>
            <w:webHidden/>
          </w:rPr>
          <w:tab/>
        </w:r>
        <w:r w:rsidR="00EA0E13">
          <w:rPr>
            <w:noProof/>
            <w:webHidden/>
          </w:rPr>
          <w:fldChar w:fldCharType="begin"/>
        </w:r>
        <w:r w:rsidR="00EA0E13">
          <w:rPr>
            <w:noProof/>
            <w:webHidden/>
          </w:rPr>
          <w:instrText xml:space="preserve"> PAGEREF _Toc40861502 \h </w:instrText>
        </w:r>
        <w:r w:rsidR="00EA0E13">
          <w:rPr>
            <w:noProof/>
            <w:webHidden/>
          </w:rPr>
        </w:r>
        <w:r w:rsidR="00EA0E13">
          <w:rPr>
            <w:noProof/>
            <w:webHidden/>
          </w:rPr>
          <w:fldChar w:fldCharType="separate"/>
        </w:r>
        <w:r w:rsidR="00EA0E13">
          <w:rPr>
            <w:noProof/>
            <w:webHidden/>
          </w:rPr>
          <w:t>164</w:t>
        </w:r>
        <w:r w:rsidR="00EA0E13">
          <w:rPr>
            <w:noProof/>
            <w:webHidden/>
          </w:rPr>
          <w:fldChar w:fldCharType="end"/>
        </w:r>
      </w:hyperlink>
    </w:p>
    <w:p w14:paraId="42C6971D" w14:textId="58620A27" w:rsidR="00EA0E13" w:rsidRDefault="009B78A3">
      <w:pPr>
        <w:pStyle w:val="TOC2"/>
        <w:rPr>
          <w:rFonts w:asciiTheme="minorHAnsi" w:hAnsiTheme="minorHAnsi"/>
          <w:noProof/>
        </w:rPr>
      </w:pPr>
      <w:hyperlink w:anchor="_Toc40861503" w:history="1">
        <w:r w:rsidR="00EA0E13" w:rsidRPr="0008555F">
          <w:rPr>
            <w:rStyle w:val="Hyperlink"/>
            <w:noProof/>
          </w:rPr>
          <w:t>Specific issues and themes</w:t>
        </w:r>
        <w:r w:rsidR="00EA0E13">
          <w:rPr>
            <w:noProof/>
            <w:webHidden/>
          </w:rPr>
          <w:tab/>
        </w:r>
        <w:r w:rsidR="00EA0E13">
          <w:rPr>
            <w:noProof/>
            <w:webHidden/>
          </w:rPr>
          <w:fldChar w:fldCharType="begin"/>
        </w:r>
        <w:r w:rsidR="00EA0E13">
          <w:rPr>
            <w:noProof/>
            <w:webHidden/>
          </w:rPr>
          <w:instrText xml:space="preserve"> PAGEREF _Toc40861503 \h </w:instrText>
        </w:r>
        <w:r w:rsidR="00EA0E13">
          <w:rPr>
            <w:noProof/>
            <w:webHidden/>
          </w:rPr>
        </w:r>
        <w:r w:rsidR="00EA0E13">
          <w:rPr>
            <w:noProof/>
            <w:webHidden/>
          </w:rPr>
          <w:fldChar w:fldCharType="separate"/>
        </w:r>
        <w:r w:rsidR="00EA0E13">
          <w:rPr>
            <w:noProof/>
            <w:webHidden/>
          </w:rPr>
          <w:t>164</w:t>
        </w:r>
        <w:r w:rsidR="00EA0E13">
          <w:rPr>
            <w:noProof/>
            <w:webHidden/>
          </w:rPr>
          <w:fldChar w:fldCharType="end"/>
        </w:r>
      </w:hyperlink>
    </w:p>
    <w:p w14:paraId="57A00DE6" w14:textId="0B60198C" w:rsidR="00EA0E13" w:rsidRDefault="009B78A3">
      <w:pPr>
        <w:pStyle w:val="TOC1"/>
        <w:rPr>
          <w:rFonts w:asciiTheme="minorHAnsi" w:hAnsiTheme="minorHAnsi"/>
          <w:noProof/>
        </w:rPr>
      </w:pPr>
      <w:hyperlink w:anchor="_Toc40861504" w:history="1">
        <w:r w:rsidR="00EA0E13" w:rsidRPr="0008555F">
          <w:rPr>
            <w:rStyle w:val="Hyperlink"/>
            <w:noProof/>
          </w:rPr>
          <w:t>Proposals undergoing a separate process</w:t>
        </w:r>
        <w:r w:rsidR="00EA0E13">
          <w:rPr>
            <w:noProof/>
            <w:webHidden/>
          </w:rPr>
          <w:tab/>
        </w:r>
        <w:r w:rsidR="00EA0E13">
          <w:rPr>
            <w:noProof/>
            <w:webHidden/>
          </w:rPr>
          <w:fldChar w:fldCharType="begin"/>
        </w:r>
        <w:r w:rsidR="00EA0E13">
          <w:rPr>
            <w:noProof/>
            <w:webHidden/>
          </w:rPr>
          <w:instrText xml:space="preserve"> PAGEREF _Toc40861504 \h </w:instrText>
        </w:r>
        <w:r w:rsidR="00EA0E13">
          <w:rPr>
            <w:noProof/>
            <w:webHidden/>
          </w:rPr>
        </w:r>
        <w:r w:rsidR="00EA0E13">
          <w:rPr>
            <w:noProof/>
            <w:webHidden/>
          </w:rPr>
          <w:fldChar w:fldCharType="separate"/>
        </w:r>
        <w:r w:rsidR="00EA0E13">
          <w:rPr>
            <w:noProof/>
            <w:webHidden/>
          </w:rPr>
          <w:t>168</w:t>
        </w:r>
        <w:r w:rsidR="00EA0E13">
          <w:rPr>
            <w:noProof/>
            <w:webHidden/>
          </w:rPr>
          <w:fldChar w:fldCharType="end"/>
        </w:r>
      </w:hyperlink>
    </w:p>
    <w:p w14:paraId="32420CA5" w14:textId="6114D4F1" w:rsidR="00EA0E13" w:rsidRDefault="009B78A3">
      <w:pPr>
        <w:pStyle w:val="TOC1"/>
        <w:rPr>
          <w:rFonts w:asciiTheme="minorHAnsi" w:hAnsiTheme="minorHAnsi"/>
          <w:noProof/>
        </w:rPr>
      </w:pPr>
      <w:hyperlink w:anchor="_Toc40861505" w:history="1">
        <w:r w:rsidR="00EA0E13" w:rsidRPr="0008555F">
          <w:rPr>
            <w:rStyle w:val="Hyperlink"/>
            <w:noProof/>
          </w:rPr>
          <w:t>Wastewater and stormwater</w:t>
        </w:r>
        <w:r w:rsidR="00EA0E13">
          <w:rPr>
            <w:noProof/>
            <w:webHidden/>
          </w:rPr>
          <w:tab/>
        </w:r>
        <w:r w:rsidR="00EA0E13">
          <w:rPr>
            <w:noProof/>
            <w:webHidden/>
          </w:rPr>
          <w:fldChar w:fldCharType="begin"/>
        </w:r>
        <w:r w:rsidR="00EA0E13">
          <w:rPr>
            <w:noProof/>
            <w:webHidden/>
          </w:rPr>
          <w:instrText xml:space="preserve"> PAGEREF _Toc40861505 \h </w:instrText>
        </w:r>
        <w:r w:rsidR="00EA0E13">
          <w:rPr>
            <w:noProof/>
            <w:webHidden/>
          </w:rPr>
        </w:r>
        <w:r w:rsidR="00EA0E13">
          <w:rPr>
            <w:noProof/>
            <w:webHidden/>
          </w:rPr>
          <w:fldChar w:fldCharType="separate"/>
        </w:r>
        <w:r w:rsidR="00EA0E13">
          <w:rPr>
            <w:noProof/>
            <w:webHidden/>
          </w:rPr>
          <w:t>169</w:t>
        </w:r>
        <w:r w:rsidR="00EA0E13">
          <w:rPr>
            <w:noProof/>
            <w:webHidden/>
          </w:rPr>
          <w:fldChar w:fldCharType="end"/>
        </w:r>
      </w:hyperlink>
    </w:p>
    <w:p w14:paraId="2AEBD27C" w14:textId="190BB7C9" w:rsidR="00EA0E13" w:rsidRDefault="009B78A3">
      <w:pPr>
        <w:pStyle w:val="TOC2"/>
        <w:rPr>
          <w:rFonts w:asciiTheme="minorHAnsi" w:hAnsiTheme="minorHAnsi"/>
          <w:noProof/>
        </w:rPr>
      </w:pPr>
      <w:hyperlink w:anchor="_Toc40861506" w:history="1">
        <w:r w:rsidR="00EA0E13" w:rsidRPr="0008555F">
          <w:rPr>
            <w:rStyle w:val="Hyperlink"/>
            <w:noProof/>
          </w:rPr>
          <w:t>Overview</w:t>
        </w:r>
        <w:r w:rsidR="00EA0E13">
          <w:rPr>
            <w:noProof/>
            <w:webHidden/>
          </w:rPr>
          <w:tab/>
        </w:r>
        <w:r w:rsidR="00EA0E13">
          <w:rPr>
            <w:noProof/>
            <w:webHidden/>
          </w:rPr>
          <w:fldChar w:fldCharType="begin"/>
        </w:r>
        <w:r w:rsidR="00EA0E13">
          <w:rPr>
            <w:noProof/>
            <w:webHidden/>
          </w:rPr>
          <w:instrText xml:space="preserve"> PAGEREF _Toc40861506 \h </w:instrText>
        </w:r>
        <w:r w:rsidR="00EA0E13">
          <w:rPr>
            <w:noProof/>
            <w:webHidden/>
          </w:rPr>
        </w:r>
        <w:r w:rsidR="00EA0E13">
          <w:rPr>
            <w:noProof/>
            <w:webHidden/>
          </w:rPr>
          <w:fldChar w:fldCharType="separate"/>
        </w:r>
        <w:r w:rsidR="00EA0E13">
          <w:rPr>
            <w:noProof/>
            <w:webHidden/>
          </w:rPr>
          <w:t>169</w:t>
        </w:r>
        <w:r w:rsidR="00EA0E13">
          <w:rPr>
            <w:noProof/>
            <w:webHidden/>
          </w:rPr>
          <w:fldChar w:fldCharType="end"/>
        </w:r>
      </w:hyperlink>
    </w:p>
    <w:p w14:paraId="33F6AFE5" w14:textId="4B77F2DD" w:rsidR="00EA0E13" w:rsidRDefault="009B78A3">
      <w:pPr>
        <w:pStyle w:val="TOC2"/>
        <w:rPr>
          <w:rFonts w:asciiTheme="minorHAnsi" w:hAnsiTheme="minorHAnsi"/>
          <w:noProof/>
        </w:rPr>
      </w:pPr>
      <w:hyperlink w:anchor="_Toc40861507" w:history="1">
        <w:r w:rsidR="00EA0E13" w:rsidRPr="0008555F">
          <w:rPr>
            <w:rStyle w:val="Hyperlink"/>
            <w:noProof/>
          </w:rPr>
          <w:t>Other observations</w:t>
        </w:r>
        <w:r w:rsidR="00EA0E13">
          <w:rPr>
            <w:noProof/>
            <w:webHidden/>
          </w:rPr>
          <w:tab/>
        </w:r>
        <w:r w:rsidR="00EA0E13">
          <w:rPr>
            <w:noProof/>
            <w:webHidden/>
          </w:rPr>
          <w:fldChar w:fldCharType="begin"/>
        </w:r>
        <w:r w:rsidR="00EA0E13">
          <w:rPr>
            <w:noProof/>
            <w:webHidden/>
          </w:rPr>
          <w:instrText xml:space="preserve"> PAGEREF _Toc40861507 \h </w:instrText>
        </w:r>
        <w:r w:rsidR="00EA0E13">
          <w:rPr>
            <w:noProof/>
            <w:webHidden/>
          </w:rPr>
        </w:r>
        <w:r w:rsidR="00EA0E13">
          <w:rPr>
            <w:noProof/>
            <w:webHidden/>
          </w:rPr>
          <w:fldChar w:fldCharType="separate"/>
        </w:r>
        <w:r w:rsidR="00EA0E13">
          <w:rPr>
            <w:noProof/>
            <w:webHidden/>
          </w:rPr>
          <w:t>171</w:t>
        </w:r>
        <w:r w:rsidR="00EA0E13">
          <w:rPr>
            <w:noProof/>
            <w:webHidden/>
          </w:rPr>
          <w:fldChar w:fldCharType="end"/>
        </w:r>
      </w:hyperlink>
    </w:p>
    <w:p w14:paraId="19C6BDA9" w14:textId="024A79D0" w:rsidR="00EA0E13" w:rsidRDefault="009B78A3">
      <w:pPr>
        <w:pStyle w:val="TOC1"/>
        <w:rPr>
          <w:rFonts w:asciiTheme="minorHAnsi" w:hAnsiTheme="minorHAnsi"/>
          <w:noProof/>
        </w:rPr>
      </w:pPr>
      <w:hyperlink w:anchor="_Toc40861508" w:history="1">
        <w:r w:rsidR="00EA0E13" w:rsidRPr="0008555F">
          <w:rPr>
            <w:rStyle w:val="Hyperlink"/>
            <w:noProof/>
          </w:rPr>
          <w:t>Drinking water</w:t>
        </w:r>
        <w:r w:rsidR="00EA0E13">
          <w:rPr>
            <w:noProof/>
            <w:webHidden/>
          </w:rPr>
          <w:tab/>
        </w:r>
        <w:r w:rsidR="00EA0E13">
          <w:rPr>
            <w:noProof/>
            <w:webHidden/>
          </w:rPr>
          <w:fldChar w:fldCharType="begin"/>
        </w:r>
        <w:r w:rsidR="00EA0E13">
          <w:rPr>
            <w:noProof/>
            <w:webHidden/>
          </w:rPr>
          <w:instrText xml:space="preserve"> PAGEREF _Toc40861508 \h </w:instrText>
        </w:r>
        <w:r w:rsidR="00EA0E13">
          <w:rPr>
            <w:noProof/>
            <w:webHidden/>
          </w:rPr>
        </w:r>
        <w:r w:rsidR="00EA0E13">
          <w:rPr>
            <w:noProof/>
            <w:webHidden/>
          </w:rPr>
          <w:fldChar w:fldCharType="separate"/>
        </w:r>
        <w:r w:rsidR="00EA0E13">
          <w:rPr>
            <w:noProof/>
            <w:webHidden/>
          </w:rPr>
          <w:t>172</w:t>
        </w:r>
        <w:r w:rsidR="00EA0E13">
          <w:rPr>
            <w:noProof/>
            <w:webHidden/>
          </w:rPr>
          <w:fldChar w:fldCharType="end"/>
        </w:r>
      </w:hyperlink>
    </w:p>
    <w:p w14:paraId="7866AB39" w14:textId="6E8C5D17" w:rsidR="00EA0E13" w:rsidRDefault="009B78A3">
      <w:pPr>
        <w:pStyle w:val="TOC2"/>
        <w:rPr>
          <w:rFonts w:asciiTheme="minorHAnsi" w:hAnsiTheme="minorHAnsi"/>
          <w:noProof/>
        </w:rPr>
      </w:pPr>
      <w:hyperlink w:anchor="_Toc40861509" w:history="1">
        <w:r w:rsidR="00EA0E13" w:rsidRPr="0008555F">
          <w:rPr>
            <w:rStyle w:val="Hyperlink"/>
            <w:noProof/>
          </w:rPr>
          <w:t>Overview</w:t>
        </w:r>
        <w:r w:rsidR="00EA0E13">
          <w:rPr>
            <w:noProof/>
            <w:webHidden/>
          </w:rPr>
          <w:tab/>
        </w:r>
        <w:r w:rsidR="00EA0E13">
          <w:rPr>
            <w:noProof/>
            <w:webHidden/>
          </w:rPr>
          <w:fldChar w:fldCharType="begin"/>
        </w:r>
        <w:r w:rsidR="00EA0E13">
          <w:rPr>
            <w:noProof/>
            <w:webHidden/>
          </w:rPr>
          <w:instrText xml:space="preserve"> PAGEREF _Toc40861509 \h </w:instrText>
        </w:r>
        <w:r w:rsidR="00EA0E13">
          <w:rPr>
            <w:noProof/>
            <w:webHidden/>
          </w:rPr>
        </w:r>
        <w:r w:rsidR="00EA0E13">
          <w:rPr>
            <w:noProof/>
            <w:webHidden/>
          </w:rPr>
          <w:fldChar w:fldCharType="separate"/>
        </w:r>
        <w:r w:rsidR="00EA0E13">
          <w:rPr>
            <w:noProof/>
            <w:webHidden/>
          </w:rPr>
          <w:t>172</w:t>
        </w:r>
        <w:r w:rsidR="00EA0E13">
          <w:rPr>
            <w:noProof/>
            <w:webHidden/>
          </w:rPr>
          <w:fldChar w:fldCharType="end"/>
        </w:r>
      </w:hyperlink>
    </w:p>
    <w:p w14:paraId="15C397B4" w14:textId="6BDB2F89" w:rsidR="00EA0E13" w:rsidRDefault="009B78A3">
      <w:pPr>
        <w:pStyle w:val="TOC2"/>
        <w:rPr>
          <w:rFonts w:asciiTheme="minorHAnsi" w:hAnsiTheme="minorHAnsi"/>
          <w:noProof/>
        </w:rPr>
      </w:pPr>
      <w:hyperlink w:anchor="_Toc40861510" w:history="1">
        <w:r w:rsidR="00EA0E13" w:rsidRPr="0008555F">
          <w:rPr>
            <w:rStyle w:val="Hyperlink"/>
            <w:noProof/>
          </w:rPr>
          <w:t>Feedback from local government</w:t>
        </w:r>
        <w:r w:rsidR="00EA0E13">
          <w:rPr>
            <w:noProof/>
            <w:webHidden/>
          </w:rPr>
          <w:tab/>
        </w:r>
        <w:r w:rsidR="00EA0E13">
          <w:rPr>
            <w:noProof/>
            <w:webHidden/>
          </w:rPr>
          <w:fldChar w:fldCharType="begin"/>
        </w:r>
        <w:r w:rsidR="00EA0E13">
          <w:rPr>
            <w:noProof/>
            <w:webHidden/>
          </w:rPr>
          <w:instrText xml:space="preserve"> PAGEREF _Toc40861510 \h </w:instrText>
        </w:r>
        <w:r w:rsidR="00EA0E13">
          <w:rPr>
            <w:noProof/>
            <w:webHidden/>
          </w:rPr>
        </w:r>
        <w:r w:rsidR="00EA0E13">
          <w:rPr>
            <w:noProof/>
            <w:webHidden/>
          </w:rPr>
          <w:fldChar w:fldCharType="separate"/>
        </w:r>
        <w:r w:rsidR="00EA0E13">
          <w:rPr>
            <w:noProof/>
            <w:webHidden/>
          </w:rPr>
          <w:t>173</w:t>
        </w:r>
        <w:r w:rsidR="00EA0E13">
          <w:rPr>
            <w:noProof/>
            <w:webHidden/>
          </w:rPr>
          <w:fldChar w:fldCharType="end"/>
        </w:r>
      </w:hyperlink>
    </w:p>
    <w:p w14:paraId="0B9FA0BF" w14:textId="0C7CCCE5" w:rsidR="00EA0E13" w:rsidRDefault="009B78A3">
      <w:pPr>
        <w:pStyle w:val="TOC2"/>
        <w:rPr>
          <w:rFonts w:asciiTheme="minorHAnsi" w:hAnsiTheme="minorHAnsi"/>
          <w:noProof/>
        </w:rPr>
      </w:pPr>
      <w:hyperlink w:anchor="_Toc40861511" w:history="1">
        <w:r w:rsidR="00EA0E13" w:rsidRPr="0008555F">
          <w:rPr>
            <w:rStyle w:val="Hyperlink"/>
            <w:noProof/>
          </w:rPr>
          <w:t>Feedback from Māori</w:t>
        </w:r>
        <w:r w:rsidR="00EA0E13">
          <w:rPr>
            <w:noProof/>
            <w:webHidden/>
          </w:rPr>
          <w:tab/>
        </w:r>
        <w:r w:rsidR="00EA0E13">
          <w:rPr>
            <w:noProof/>
            <w:webHidden/>
          </w:rPr>
          <w:fldChar w:fldCharType="begin"/>
        </w:r>
        <w:r w:rsidR="00EA0E13">
          <w:rPr>
            <w:noProof/>
            <w:webHidden/>
          </w:rPr>
          <w:instrText xml:space="preserve"> PAGEREF _Toc40861511 \h </w:instrText>
        </w:r>
        <w:r w:rsidR="00EA0E13">
          <w:rPr>
            <w:noProof/>
            <w:webHidden/>
          </w:rPr>
        </w:r>
        <w:r w:rsidR="00EA0E13">
          <w:rPr>
            <w:noProof/>
            <w:webHidden/>
          </w:rPr>
          <w:fldChar w:fldCharType="separate"/>
        </w:r>
        <w:r w:rsidR="00EA0E13">
          <w:rPr>
            <w:noProof/>
            <w:webHidden/>
          </w:rPr>
          <w:t>173</w:t>
        </w:r>
        <w:r w:rsidR="00EA0E13">
          <w:rPr>
            <w:noProof/>
            <w:webHidden/>
          </w:rPr>
          <w:fldChar w:fldCharType="end"/>
        </w:r>
      </w:hyperlink>
    </w:p>
    <w:p w14:paraId="05E67663" w14:textId="2D375A5E" w:rsidR="00EA0E13" w:rsidRDefault="009B78A3">
      <w:pPr>
        <w:pStyle w:val="TOC2"/>
        <w:rPr>
          <w:rFonts w:asciiTheme="minorHAnsi" w:hAnsiTheme="minorHAnsi"/>
          <w:noProof/>
        </w:rPr>
      </w:pPr>
      <w:hyperlink w:anchor="_Toc40861512" w:history="1">
        <w:r w:rsidR="00EA0E13" w:rsidRPr="0008555F">
          <w:rPr>
            <w:rStyle w:val="Hyperlink"/>
            <w:noProof/>
          </w:rPr>
          <w:t>Feedback from the health sector</w:t>
        </w:r>
        <w:r w:rsidR="00EA0E13">
          <w:rPr>
            <w:noProof/>
            <w:webHidden/>
          </w:rPr>
          <w:tab/>
        </w:r>
        <w:r w:rsidR="00EA0E13">
          <w:rPr>
            <w:noProof/>
            <w:webHidden/>
          </w:rPr>
          <w:fldChar w:fldCharType="begin"/>
        </w:r>
        <w:r w:rsidR="00EA0E13">
          <w:rPr>
            <w:noProof/>
            <w:webHidden/>
          </w:rPr>
          <w:instrText xml:space="preserve"> PAGEREF _Toc40861512 \h </w:instrText>
        </w:r>
        <w:r w:rsidR="00EA0E13">
          <w:rPr>
            <w:noProof/>
            <w:webHidden/>
          </w:rPr>
        </w:r>
        <w:r w:rsidR="00EA0E13">
          <w:rPr>
            <w:noProof/>
            <w:webHidden/>
          </w:rPr>
          <w:fldChar w:fldCharType="separate"/>
        </w:r>
        <w:r w:rsidR="00EA0E13">
          <w:rPr>
            <w:noProof/>
            <w:webHidden/>
          </w:rPr>
          <w:t>174</w:t>
        </w:r>
        <w:r w:rsidR="00EA0E13">
          <w:rPr>
            <w:noProof/>
            <w:webHidden/>
          </w:rPr>
          <w:fldChar w:fldCharType="end"/>
        </w:r>
      </w:hyperlink>
    </w:p>
    <w:p w14:paraId="755873E0" w14:textId="1CE9AD8C" w:rsidR="00EA0E13" w:rsidRDefault="009B78A3">
      <w:pPr>
        <w:pStyle w:val="TOC2"/>
        <w:rPr>
          <w:rFonts w:asciiTheme="minorHAnsi" w:hAnsiTheme="minorHAnsi"/>
          <w:noProof/>
        </w:rPr>
      </w:pPr>
      <w:hyperlink w:anchor="_Toc40861513" w:history="1">
        <w:r w:rsidR="00EA0E13" w:rsidRPr="0008555F">
          <w:rPr>
            <w:rStyle w:val="Hyperlink"/>
            <w:noProof/>
          </w:rPr>
          <w:t>Feedback from business and industry</w:t>
        </w:r>
        <w:r w:rsidR="00EA0E13">
          <w:rPr>
            <w:noProof/>
            <w:webHidden/>
          </w:rPr>
          <w:tab/>
        </w:r>
        <w:r w:rsidR="00EA0E13">
          <w:rPr>
            <w:noProof/>
            <w:webHidden/>
          </w:rPr>
          <w:fldChar w:fldCharType="begin"/>
        </w:r>
        <w:r w:rsidR="00EA0E13">
          <w:rPr>
            <w:noProof/>
            <w:webHidden/>
          </w:rPr>
          <w:instrText xml:space="preserve"> PAGEREF _Toc40861513 \h </w:instrText>
        </w:r>
        <w:r w:rsidR="00EA0E13">
          <w:rPr>
            <w:noProof/>
            <w:webHidden/>
          </w:rPr>
        </w:r>
        <w:r w:rsidR="00EA0E13">
          <w:rPr>
            <w:noProof/>
            <w:webHidden/>
          </w:rPr>
          <w:fldChar w:fldCharType="separate"/>
        </w:r>
        <w:r w:rsidR="00EA0E13">
          <w:rPr>
            <w:noProof/>
            <w:webHidden/>
          </w:rPr>
          <w:t>174</w:t>
        </w:r>
        <w:r w:rsidR="00EA0E13">
          <w:rPr>
            <w:noProof/>
            <w:webHidden/>
          </w:rPr>
          <w:fldChar w:fldCharType="end"/>
        </w:r>
      </w:hyperlink>
    </w:p>
    <w:p w14:paraId="5D625641" w14:textId="57CA4144" w:rsidR="00EA0E13" w:rsidRDefault="009B78A3">
      <w:pPr>
        <w:pStyle w:val="TOC1"/>
        <w:rPr>
          <w:rFonts w:asciiTheme="minorHAnsi" w:hAnsiTheme="minorHAnsi"/>
          <w:noProof/>
        </w:rPr>
      </w:pPr>
      <w:hyperlink w:anchor="_Toc40861514" w:history="1">
        <w:r w:rsidR="00EA0E13" w:rsidRPr="0008555F">
          <w:rPr>
            <w:rStyle w:val="Hyperlink"/>
            <w:noProof/>
          </w:rPr>
          <w:t>Role of territorial authorities</w:t>
        </w:r>
        <w:r w:rsidR="00EA0E13">
          <w:rPr>
            <w:noProof/>
            <w:webHidden/>
          </w:rPr>
          <w:tab/>
        </w:r>
        <w:r w:rsidR="00EA0E13">
          <w:rPr>
            <w:noProof/>
            <w:webHidden/>
          </w:rPr>
          <w:fldChar w:fldCharType="begin"/>
        </w:r>
        <w:r w:rsidR="00EA0E13">
          <w:rPr>
            <w:noProof/>
            <w:webHidden/>
          </w:rPr>
          <w:instrText xml:space="preserve"> PAGEREF _Toc40861514 \h </w:instrText>
        </w:r>
        <w:r w:rsidR="00EA0E13">
          <w:rPr>
            <w:noProof/>
            <w:webHidden/>
          </w:rPr>
        </w:r>
        <w:r w:rsidR="00EA0E13">
          <w:rPr>
            <w:noProof/>
            <w:webHidden/>
          </w:rPr>
          <w:fldChar w:fldCharType="separate"/>
        </w:r>
        <w:r w:rsidR="00EA0E13">
          <w:rPr>
            <w:noProof/>
            <w:webHidden/>
          </w:rPr>
          <w:t>175</w:t>
        </w:r>
        <w:r w:rsidR="00EA0E13">
          <w:rPr>
            <w:noProof/>
            <w:webHidden/>
          </w:rPr>
          <w:fldChar w:fldCharType="end"/>
        </w:r>
      </w:hyperlink>
    </w:p>
    <w:p w14:paraId="2093DB73" w14:textId="3580F07B" w:rsidR="00EA0E13" w:rsidRDefault="009B78A3">
      <w:pPr>
        <w:pStyle w:val="TOC2"/>
        <w:rPr>
          <w:rFonts w:asciiTheme="minorHAnsi" w:hAnsiTheme="minorHAnsi"/>
          <w:noProof/>
        </w:rPr>
      </w:pPr>
      <w:hyperlink w:anchor="_Toc40861515" w:history="1">
        <w:r w:rsidR="00EA0E13" w:rsidRPr="0008555F">
          <w:rPr>
            <w:rStyle w:val="Hyperlink"/>
            <w:noProof/>
          </w:rPr>
          <w:t>Overview</w:t>
        </w:r>
        <w:r w:rsidR="00EA0E13">
          <w:rPr>
            <w:noProof/>
            <w:webHidden/>
          </w:rPr>
          <w:tab/>
        </w:r>
        <w:r w:rsidR="00EA0E13">
          <w:rPr>
            <w:noProof/>
            <w:webHidden/>
          </w:rPr>
          <w:fldChar w:fldCharType="begin"/>
        </w:r>
        <w:r w:rsidR="00EA0E13">
          <w:rPr>
            <w:noProof/>
            <w:webHidden/>
          </w:rPr>
          <w:instrText xml:space="preserve"> PAGEREF _Toc40861515 \h </w:instrText>
        </w:r>
        <w:r w:rsidR="00EA0E13">
          <w:rPr>
            <w:noProof/>
            <w:webHidden/>
          </w:rPr>
        </w:r>
        <w:r w:rsidR="00EA0E13">
          <w:rPr>
            <w:noProof/>
            <w:webHidden/>
          </w:rPr>
          <w:fldChar w:fldCharType="separate"/>
        </w:r>
        <w:r w:rsidR="00EA0E13">
          <w:rPr>
            <w:noProof/>
            <w:webHidden/>
          </w:rPr>
          <w:t>175</w:t>
        </w:r>
        <w:r w:rsidR="00EA0E13">
          <w:rPr>
            <w:noProof/>
            <w:webHidden/>
          </w:rPr>
          <w:fldChar w:fldCharType="end"/>
        </w:r>
      </w:hyperlink>
    </w:p>
    <w:p w14:paraId="63568A77" w14:textId="1D29DEAA" w:rsidR="00EA0E13" w:rsidRDefault="009B78A3">
      <w:pPr>
        <w:pStyle w:val="TOC2"/>
        <w:rPr>
          <w:rFonts w:asciiTheme="minorHAnsi" w:hAnsiTheme="minorHAnsi"/>
          <w:noProof/>
        </w:rPr>
      </w:pPr>
      <w:hyperlink w:anchor="_Toc40861516" w:history="1">
        <w:r w:rsidR="00EA0E13" w:rsidRPr="0008555F">
          <w:rPr>
            <w:rStyle w:val="Hyperlink"/>
            <w:noProof/>
          </w:rPr>
          <w:t>Issues and themes</w:t>
        </w:r>
        <w:r w:rsidR="00EA0E13">
          <w:rPr>
            <w:noProof/>
            <w:webHidden/>
          </w:rPr>
          <w:tab/>
        </w:r>
        <w:r w:rsidR="00EA0E13">
          <w:rPr>
            <w:noProof/>
            <w:webHidden/>
          </w:rPr>
          <w:fldChar w:fldCharType="begin"/>
        </w:r>
        <w:r w:rsidR="00EA0E13">
          <w:rPr>
            <w:noProof/>
            <w:webHidden/>
          </w:rPr>
          <w:instrText xml:space="preserve"> PAGEREF _Toc40861516 \h </w:instrText>
        </w:r>
        <w:r w:rsidR="00EA0E13">
          <w:rPr>
            <w:noProof/>
            <w:webHidden/>
          </w:rPr>
        </w:r>
        <w:r w:rsidR="00EA0E13">
          <w:rPr>
            <w:noProof/>
            <w:webHidden/>
          </w:rPr>
          <w:fldChar w:fldCharType="separate"/>
        </w:r>
        <w:r w:rsidR="00EA0E13">
          <w:rPr>
            <w:noProof/>
            <w:webHidden/>
          </w:rPr>
          <w:t>175</w:t>
        </w:r>
        <w:r w:rsidR="00EA0E13">
          <w:rPr>
            <w:noProof/>
            <w:webHidden/>
          </w:rPr>
          <w:fldChar w:fldCharType="end"/>
        </w:r>
      </w:hyperlink>
    </w:p>
    <w:p w14:paraId="0A0AE035" w14:textId="0E6D7269" w:rsidR="00EA0E13" w:rsidRDefault="009B78A3">
      <w:pPr>
        <w:pStyle w:val="TOC2"/>
        <w:rPr>
          <w:rFonts w:asciiTheme="minorHAnsi" w:hAnsiTheme="minorHAnsi"/>
          <w:noProof/>
        </w:rPr>
      </w:pPr>
      <w:hyperlink w:anchor="_Toc40861517" w:history="1">
        <w:r w:rsidR="00EA0E13" w:rsidRPr="0008555F">
          <w:rPr>
            <w:rStyle w:val="Hyperlink"/>
            <w:noProof/>
          </w:rPr>
          <w:t>Specific issues and themes</w:t>
        </w:r>
        <w:r w:rsidR="00EA0E13">
          <w:rPr>
            <w:noProof/>
            <w:webHidden/>
          </w:rPr>
          <w:tab/>
        </w:r>
        <w:r w:rsidR="00EA0E13">
          <w:rPr>
            <w:noProof/>
            <w:webHidden/>
          </w:rPr>
          <w:fldChar w:fldCharType="begin"/>
        </w:r>
        <w:r w:rsidR="00EA0E13">
          <w:rPr>
            <w:noProof/>
            <w:webHidden/>
          </w:rPr>
          <w:instrText xml:space="preserve"> PAGEREF _Toc40861517 \h </w:instrText>
        </w:r>
        <w:r w:rsidR="00EA0E13">
          <w:rPr>
            <w:noProof/>
            <w:webHidden/>
          </w:rPr>
        </w:r>
        <w:r w:rsidR="00EA0E13">
          <w:rPr>
            <w:noProof/>
            <w:webHidden/>
          </w:rPr>
          <w:fldChar w:fldCharType="separate"/>
        </w:r>
        <w:r w:rsidR="00EA0E13">
          <w:rPr>
            <w:noProof/>
            <w:webHidden/>
          </w:rPr>
          <w:t>176</w:t>
        </w:r>
        <w:r w:rsidR="00EA0E13">
          <w:rPr>
            <w:noProof/>
            <w:webHidden/>
          </w:rPr>
          <w:fldChar w:fldCharType="end"/>
        </w:r>
      </w:hyperlink>
    </w:p>
    <w:p w14:paraId="5E481716" w14:textId="1EB3C2E3" w:rsidR="00EA0E13" w:rsidRDefault="009B78A3">
      <w:pPr>
        <w:pStyle w:val="TOC2"/>
        <w:rPr>
          <w:rFonts w:asciiTheme="minorHAnsi" w:hAnsiTheme="minorHAnsi"/>
          <w:noProof/>
        </w:rPr>
      </w:pPr>
      <w:hyperlink w:anchor="_Toc40861518" w:history="1">
        <w:r w:rsidR="00EA0E13" w:rsidRPr="0008555F">
          <w:rPr>
            <w:rStyle w:val="Hyperlink"/>
            <w:noProof/>
          </w:rPr>
          <w:t>Other feedback</w:t>
        </w:r>
        <w:r w:rsidR="00EA0E13">
          <w:rPr>
            <w:noProof/>
            <w:webHidden/>
          </w:rPr>
          <w:tab/>
        </w:r>
        <w:r w:rsidR="00EA0E13">
          <w:rPr>
            <w:noProof/>
            <w:webHidden/>
          </w:rPr>
          <w:fldChar w:fldCharType="begin"/>
        </w:r>
        <w:r w:rsidR="00EA0E13">
          <w:rPr>
            <w:noProof/>
            <w:webHidden/>
          </w:rPr>
          <w:instrText xml:space="preserve"> PAGEREF _Toc40861518 \h </w:instrText>
        </w:r>
        <w:r w:rsidR="00EA0E13">
          <w:rPr>
            <w:noProof/>
            <w:webHidden/>
          </w:rPr>
        </w:r>
        <w:r w:rsidR="00EA0E13">
          <w:rPr>
            <w:noProof/>
            <w:webHidden/>
          </w:rPr>
          <w:fldChar w:fldCharType="separate"/>
        </w:r>
        <w:r w:rsidR="00EA0E13">
          <w:rPr>
            <w:noProof/>
            <w:webHidden/>
          </w:rPr>
          <w:t>177</w:t>
        </w:r>
        <w:r w:rsidR="00EA0E13">
          <w:rPr>
            <w:noProof/>
            <w:webHidden/>
          </w:rPr>
          <w:fldChar w:fldCharType="end"/>
        </w:r>
      </w:hyperlink>
    </w:p>
    <w:p w14:paraId="0EAA8BED" w14:textId="78524D87" w:rsidR="00EA0E13" w:rsidRDefault="009B78A3">
      <w:pPr>
        <w:pStyle w:val="TOC1"/>
        <w:rPr>
          <w:rFonts w:asciiTheme="minorHAnsi" w:hAnsiTheme="minorHAnsi"/>
          <w:noProof/>
        </w:rPr>
      </w:pPr>
      <w:hyperlink w:anchor="_Toc40861519" w:history="1">
        <w:r w:rsidR="00EA0E13" w:rsidRPr="0008555F">
          <w:rPr>
            <w:rStyle w:val="Hyperlink"/>
            <w:noProof/>
          </w:rPr>
          <w:t>Wider issues and themes</w:t>
        </w:r>
        <w:r w:rsidR="00EA0E13">
          <w:rPr>
            <w:noProof/>
            <w:webHidden/>
          </w:rPr>
          <w:tab/>
        </w:r>
        <w:r w:rsidR="00EA0E13">
          <w:rPr>
            <w:noProof/>
            <w:webHidden/>
          </w:rPr>
          <w:fldChar w:fldCharType="begin"/>
        </w:r>
        <w:r w:rsidR="00EA0E13">
          <w:rPr>
            <w:noProof/>
            <w:webHidden/>
          </w:rPr>
          <w:instrText xml:space="preserve"> PAGEREF _Toc40861519 \h </w:instrText>
        </w:r>
        <w:r w:rsidR="00EA0E13">
          <w:rPr>
            <w:noProof/>
            <w:webHidden/>
          </w:rPr>
        </w:r>
        <w:r w:rsidR="00EA0E13">
          <w:rPr>
            <w:noProof/>
            <w:webHidden/>
          </w:rPr>
          <w:fldChar w:fldCharType="separate"/>
        </w:r>
        <w:r w:rsidR="00EA0E13">
          <w:rPr>
            <w:noProof/>
            <w:webHidden/>
          </w:rPr>
          <w:t>178</w:t>
        </w:r>
        <w:r w:rsidR="00EA0E13">
          <w:rPr>
            <w:noProof/>
            <w:webHidden/>
          </w:rPr>
          <w:fldChar w:fldCharType="end"/>
        </w:r>
      </w:hyperlink>
    </w:p>
    <w:p w14:paraId="3FC6A9E9" w14:textId="333FF7AA" w:rsidR="00EA0E13" w:rsidRDefault="009B78A3">
      <w:pPr>
        <w:pStyle w:val="TOC2"/>
        <w:rPr>
          <w:rFonts w:asciiTheme="minorHAnsi" w:hAnsiTheme="minorHAnsi"/>
          <w:noProof/>
        </w:rPr>
      </w:pPr>
      <w:hyperlink w:anchor="_Toc40861520" w:history="1">
        <w:r w:rsidR="00EA0E13" w:rsidRPr="0008555F">
          <w:rPr>
            <w:rStyle w:val="Hyperlink"/>
            <w:noProof/>
          </w:rPr>
          <w:t>Māori rights and interests, Te Tiriti o Waitangi, and the Wai 2358 inquiry</w:t>
        </w:r>
        <w:r w:rsidR="00EA0E13">
          <w:rPr>
            <w:noProof/>
            <w:webHidden/>
          </w:rPr>
          <w:tab/>
        </w:r>
        <w:r w:rsidR="00EA0E13">
          <w:rPr>
            <w:noProof/>
            <w:webHidden/>
          </w:rPr>
          <w:fldChar w:fldCharType="begin"/>
        </w:r>
        <w:r w:rsidR="00EA0E13">
          <w:rPr>
            <w:noProof/>
            <w:webHidden/>
          </w:rPr>
          <w:instrText xml:space="preserve"> PAGEREF _Toc40861520 \h </w:instrText>
        </w:r>
        <w:r w:rsidR="00EA0E13">
          <w:rPr>
            <w:noProof/>
            <w:webHidden/>
          </w:rPr>
        </w:r>
        <w:r w:rsidR="00EA0E13">
          <w:rPr>
            <w:noProof/>
            <w:webHidden/>
          </w:rPr>
          <w:fldChar w:fldCharType="separate"/>
        </w:r>
        <w:r w:rsidR="00EA0E13">
          <w:rPr>
            <w:noProof/>
            <w:webHidden/>
          </w:rPr>
          <w:t>178</w:t>
        </w:r>
        <w:r w:rsidR="00EA0E13">
          <w:rPr>
            <w:noProof/>
            <w:webHidden/>
          </w:rPr>
          <w:fldChar w:fldCharType="end"/>
        </w:r>
      </w:hyperlink>
    </w:p>
    <w:p w14:paraId="43712CEE" w14:textId="55612D52" w:rsidR="00EA0E13" w:rsidRDefault="009B78A3">
      <w:pPr>
        <w:pStyle w:val="TOC2"/>
        <w:rPr>
          <w:rFonts w:asciiTheme="minorHAnsi" w:hAnsiTheme="minorHAnsi"/>
          <w:noProof/>
        </w:rPr>
      </w:pPr>
      <w:hyperlink w:anchor="_Toc40861521" w:history="1">
        <w:r w:rsidR="00EA0E13" w:rsidRPr="0008555F">
          <w:rPr>
            <w:rStyle w:val="Hyperlink"/>
            <w:noProof/>
          </w:rPr>
          <w:t>Allocation of rights to use freshwater</w:t>
        </w:r>
        <w:r w:rsidR="00EA0E13">
          <w:rPr>
            <w:noProof/>
            <w:webHidden/>
          </w:rPr>
          <w:tab/>
        </w:r>
        <w:r w:rsidR="00EA0E13">
          <w:rPr>
            <w:noProof/>
            <w:webHidden/>
          </w:rPr>
          <w:fldChar w:fldCharType="begin"/>
        </w:r>
        <w:r w:rsidR="00EA0E13">
          <w:rPr>
            <w:noProof/>
            <w:webHidden/>
          </w:rPr>
          <w:instrText xml:space="preserve"> PAGEREF _Toc40861521 \h </w:instrText>
        </w:r>
        <w:r w:rsidR="00EA0E13">
          <w:rPr>
            <w:noProof/>
            <w:webHidden/>
          </w:rPr>
        </w:r>
        <w:r w:rsidR="00EA0E13">
          <w:rPr>
            <w:noProof/>
            <w:webHidden/>
          </w:rPr>
          <w:fldChar w:fldCharType="separate"/>
        </w:r>
        <w:r w:rsidR="00EA0E13">
          <w:rPr>
            <w:noProof/>
            <w:webHidden/>
          </w:rPr>
          <w:t>182</w:t>
        </w:r>
        <w:r w:rsidR="00EA0E13">
          <w:rPr>
            <w:noProof/>
            <w:webHidden/>
          </w:rPr>
          <w:fldChar w:fldCharType="end"/>
        </w:r>
      </w:hyperlink>
    </w:p>
    <w:p w14:paraId="67D585C5" w14:textId="35052F5E" w:rsidR="00EA0E13" w:rsidRDefault="009B78A3">
      <w:pPr>
        <w:pStyle w:val="TOC2"/>
        <w:rPr>
          <w:rFonts w:asciiTheme="minorHAnsi" w:hAnsiTheme="minorHAnsi"/>
          <w:noProof/>
        </w:rPr>
      </w:pPr>
      <w:hyperlink w:anchor="_Toc40861522" w:history="1">
        <w:r w:rsidR="00EA0E13" w:rsidRPr="0008555F">
          <w:rPr>
            <w:rStyle w:val="Hyperlink"/>
            <w:noProof/>
          </w:rPr>
          <w:t>Water allocation – water takes</w:t>
        </w:r>
        <w:r w:rsidR="00EA0E13">
          <w:rPr>
            <w:noProof/>
            <w:webHidden/>
          </w:rPr>
          <w:tab/>
        </w:r>
        <w:r w:rsidR="00EA0E13">
          <w:rPr>
            <w:noProof/>
            <w:webHidden/>
          </w:rPr>
          <w:fldChar w:fldCharType="begin"/>
        </w:r>
        <w:r w:rsidR="00EA0E13">
          <w:rPr>
            <w:noProof/>
            <w:webHidden/>
          </w:rPr>
          <w:instrText xml:space="preserve"> PAGEREF _Toc40861522 \h </w:instrText>
        </w:r>
        <w:r w:rsidR="00EA0E13">
          <w:rPr>
            <w:noProof/>
            <w:webHidden/>
          </w:rPr>
        </w:r>
        <w:r w:rsidR="00EA0E13">
          <w:rPr>
            <w:noProof/>
            <w:webHidden/>
          </w:rPr>
          <w:fldChar w:fldCharType="separate"/>
        </w:r>
        <w:r w:rsidR="00EA0E13">
          <w:rPr>
            <w:noProof/>
            <w:webHidden/>
          </w:rPr>
          <w:t>183</w:t>
        </w:r>
        <w:r w:rsidR="00EA0E13">
          <w:rPr>
            <w:noProof/>
            <w:webHidden/>
          </w:rPr>
          <w:fldChar w:fldCharType="end"/>
        </w:r>
      </w:hyperlink>
    </w:p>
    <w:p w14:paraId="0579B235" w14:textId="1CCF1C27" w:rsidR="00EA0E13" w:rsidRDefault="009B78A3">
      <w:pPr>
        <w:pStyle w:val="TOC2"/>
        <w:rPr>
          <w:rFonts w:asciiTheme="minorHAnsi" w:hAnsiTheme="minorHAnsi"/>
          <w:noProof/>
        </w:rPr>
      </w:pPr>
      <w:hyperlink w:anchor="_Toc40861523" w:history="1">
        <w:r w:rsidR="00EA0E13" w:rsidRPr="0008555F">
          <w:rPr>
            <w:rStyle w:val="Hyperlink"/>
            <w:noProof/>
          </w:rPr>
          <w:t>Nitrogen allocation</w:t>
        </w:r>
        <w:r w:rsidR="00EA0E13">
          <w:rPr>
            <w:noProof/>
            <w:webHidden/>
          </w:rPr>
          <w:tab/>
        </w:r>
        <w:r w:rsidR="00EA0E13">
          <w:rPr>
            <w:noProof/>
            <w:webHidden/>
          </w:rPr>
          <w:fldChar w:fldCharType="begin"/>
        </w:r>
        <w:r w:rsidR="00EA0E13">
          <w:rPr>
            <w:noProof/>
            <w:webHidden/>
          </w:rPr>
          <w:instrText xml:space="preserve"> PAGEREF _Toc40861523 \h </w:instrText>
        </w:r>
        <w:r w:rsidR="00EA0E13">
          <w:rPr>
            <w:noProof/>
            <w:webHidden/>
          </w:rPr>
        </w:r>
        <w:r w:rsidR="00EA0E13">
          <w:rPr>
            <w:noProof/>
            <w:webHidden/>
          </w:rPr>
          <w:fldChar w:fldCharType="separate"/>
        </w:r>
        <w:r w:rsidR="00EA0E13">
          <w:rPr>
            <w:noProof/>
            <w:webHidden/>
          </w:rPr>
          <w:t>185</w:t>
        </w:r>
        <w:r w:rsidR="00EA0E13">
          <w:rPr>
            <w:noProof/>
            <w:webHidden/>
          </w:rPr>
          <w:fldChar w:fldCharType="end"/>
        </w:r>
      </w:hyperlink>
    </w:p>
    <w:p w14:paraId="28B6545A" w14:textId="0311D180" w:rsidR="00EA0E13" w:rsidRDefault="009B78A3">
      <w:pPr>
        <w:pStyle w:val="TOC2"/>
        <w:rPr>
          <w:rFonts w:asciiTheme="minorHAnsi" w:hAnsiTheme="minorHAnsi"/>
          <w:noProof/>
        </w:rPr>
      </w:pPr>
      <w:hyperlink w:anchor="_Toc40861524" w:history="1">
        <w:r w:rsidR="00EA0E13" w:rsidRPr="0008555F">
          <w:rPr>
            <w:rStyle w:val="Hyperlink"/>
            <w:noProof/>
          </w:rPr>
          <w:t>Water bottling</w:t>
        </w:r>
        <w:r w:rsidR="00EA0E13">
          <w:rPr>
            <w:noProof/>
            <w:webHidden/>
          </w:rPr>
          <w:tab/>
        </w:r>
        <w:r w:rsidR="00EA0E13">
          <w:rPr>
            <w:noProof/>
            <w:webHidden/>
          </w:rPr>
          <w:fldChar w:fldCharType="begin"/>
        </w:r>
        <w:r w:rsidR="00EA0E13">
          <w:rPr>
            <w:noProof/>
            <w:webHidden/>
          </w:rPr>
          <w:instrText xml:space="preserve"> PAGEREF _Toc40861524 \h </w:instrText>
        </w:r>
        <w:r w:rsidR="00EA0E13">
          <w:rPr>
            <w:noProof/>
            <w:webHidden/>
          </w:rPr>
        </w:r>
        <w:r w:rsidR="00EA0E13">
          <w:rPr>
            <w:noProof/>
            <w:webHidden/>
          </w:rPr>
          <w:fldChar w:fldCharType="separate"/>
        </w:r>
        <w:r w:rsidR="00EA0E13">
          <w:rPr>
            <w:noProof/>
            <w:webHidden/>
          </w:rPr>
          <w:t>185</w:t>
        </w:r>
        <w:r w:rsidR="00EA0E13">
          <w:rPr>
            <w:noProof/>
            <w:webHidden/>
          </w:rPr>
          <w:fldChar w:fldCharType="end"/>
        </w:r>
      </w:hyperlink>
    </w:p>
    <w:p w14:paraId="75CEC3E7" w14:textId="24F4B9D8" w:rsidR="00EA0E13" w:rsidRDefault="009B78A3">
      <w:pPr>
        <w:pStyle w:val="TOC1"/>
        <w:rPr>
          <w:rFonts w:asciiTheme="minorHAnsi" w:hAnsiTheme="minorHAnsi"/>
          <w:noProof/>
        </w:rPr>
      </w:pPr>
      <w:hyperlink w:anchor="_Toc40861525" w:history="1">
        <w:r w:rsidR="00EA0E13" w:rsidRPr="0008555F">
          <w:rPr>
            <w:rStyle w:val="Hyperlink"/>
            <w:noProof/>
          </w:rPr>
          <w:t>Submissions on water metering regulations</w:t>
        </w:r>
        <w:r w:rsidR="00EA0E13">
          <w:rPr>
            <w:noProof/>
            <w:webHidden/>
          </w:rPr>
          <w:tab/>
        </w:r>
        <w:r w:rsidR="00EA0E13">
          <w:rPr>
            <w:noProof/>
            <w:webHidden/>
          </w:rPr>
          <w:fldChar w:fldCharType="begin"/>
        </w:r>
        <w:r w:rsidR="00EA0E13">
          <w:rPr>
            <w:noProof/>
            <w:webHidden/>
          </w:rPr>
          <w:instrText xml:space="preserve"> PAGEREF _Toc40861525 \h </w:instrText>
        </w:r>
        <w:r w:rsidR="00EA0E13">
          <w:rPr>
            <w:noProof/>
            <w:webHidden/>
          </w:rPr>
        </w:r>
        <w:r w:rsidR="00EA0E13">
          <w:rPr>
            <w:noProof/>
            <w:webHidden/>
          </w:rPr>
          <w:fldChar w:fldCharType="separate"/>
        </w:r>
        <w:r w:rsidR="00EA0E13">
          <w:rPr>
            <w:noProof/>
            <w:webHidden/>
          </w:rPr>
          <w:t>187</w:t>
        </w:r>
        <w:r w:rsidR="00EA0E13">
          <w:rPr>
            <w:noProof/>
            <w:webHidden/>
          </w:rPr>
          <w:fldChar w:fldCharType="end"/>
        </w:r>
      </w:hyperlink>
    </w:p>
    <w:p w14:paraId="183E7280" w14:textId="558DB0B2" w:rsidR="00EA0E13" w:rsidRDefault="009B78A3">
      <w:pPr>
        <w:pStyle w:val="TOC2"/>
        <w:rPr>
          <w:rFonts w:asciiTheme="minorHAnsi" w:hAnsiTheme="minorHAnsi"/>
          <w:noProof/>
        </w:rPr>
      </w:pPr>
      <w:hyperlink w:anchor="_Toc40861526" w:history="1">
        <w:r w:rsidR="00EA0E13" w:rsidRPr="0008555F">
          <w:rPr>
            <w:rStyle w:val="Hyperlink"/>
            <w:noProof/>
          </w:rPr>
          <w:t>Overview</w:t>
        </w:r>
        <w:r w:rsidR="00EA0E13">
          <w:rPr>
            <w:noProof/>
            <w:webHidden/>
          </w:rPr>
          <w:tab/>
        </w:r>
        <w:r w:rsidR="00EA0E13">
          <w:rPr>
            <w:noProof/>
            <w:webHidden/>
          </w:rPr>
          <w:fldChar w:fldCharType="begin"/>
        </w:r>
        <w:r w:rsidR="00EA0E13">
          <w:rPr>
            <w:noProof/>
            <w:webHidden/>
          </w:rPr>
          <w:instrText xml:space="preserve"> PAGEREF _Toc40861526 \h </w:instrText>
        </w:r>
        <w:r w:rsidR="00EA0E13">
          <w:rPr>
            <w:noProof/>
            <w:webHidden/>
          </w:rPr>
        </w:r>
        <w:r w:rsidR="00EA0E13">
          <w:rPr>
            <w:noProof/>
            <w:webHidden/>
          </w:rPr>
          <w:fldChar w:fldCharType="separate"/>
        </w:r>
        <w:r w:rsidR="00EA0E13">
          <w:rPr>
            <w:noProof/>
            <w:webHidden/>
          </w:rPr>
          <w:t>187</w:t>
        </w:r>
        <w:r w:rsidR="00EA0E13">
          <w:rPr>
            <w:noProof/>
            <w:webHidden/>
          </w:rPr>
          <w:fldChar w:fldCharType="end"/>
        </w:r>
      </w:hyperlink>
    </w:p>
    <w:p w14:paraId="2EBB5C76" w14:textId="4CF63E8B" w:rsidR="00EA0E13" w:rsidRDefault="009B78A3">
      <w:pPr>
        <w:pStyle w:val="TOC2"/>
        <w:rPr>
          <w:rFonts w:asciiTheme="minorHAnsi" w:hAnsiTheme="minorHAnsi"/>
          <w:noProof/>
        </w:rPr>
      </w:pPr>
      <w:hyperlink w:anchor="_Toc40861527" w:history="1">
        <w:r w:rsidR="00EA0E13" w:rsidRPr="0008555F">
          <w:rPr>
            <w:rStyle w:val="Hyperlink"/>
            <w:noProof/>
          </w:rPr>
          <w:t>Specific issues and themes</w:t>
        </w:r>
        <w:r w:rsidR="00EA0E13">
          <w:rPr>
            <w:noProof/>
            <w:webHidden/>
          </w:rPr>
          <w:tab/>
        </w:r>
        <w:r w:rsidR="00EA0E13">
          <w:rPr>
            <w:noProof/>
            <w:webHidden/>
          </w:rPr>
          <w:fldChar w:fldCharType="begin"/>
        </w:r>
        <w:r w:rsidR="00EA0E13">
          <w:rPr>
            <w:noProof/>
            <w:webHidden/>
          </w:rPr>
          <w:instrText xml:space="preserve"> PAGEREF _Toc40861527 \h </w:instrText>
        </w:r>
        <w:r w:rsidR="00EA0E13">
          <w:rPr>
            <w:noProof/>
            <w:webHidden/>
          </w:rPr>
        </w:r>
        <w:r w:rsidR="00EA0E13">
          <w:rPr>
            <w:noProof/>
            <w:webHidden/>
          </w:rPr>
          <w:fldChar w:fldCharType="separate"/>
        </w:r>
        <w:r w:rsidR="00EA0E13">
          <w:rPr>
            <w:noProof/>
            <w:webHidden/>
          </w:rPr>
          <w:t>187</w:t>
        </w:r>
        <w:r w:rsidR="00EA0E13">
          <w:rPr>
            <w:noProof/>
            <w:webHidden/>
          </w:rPr>
          <w:fldChar w:fldCharType="end"/>
        </w:r>
      </w:hyperlink>
    </w:p>
    <w:p w14:paraId="64D6EB0A" w14:textId="3CC2BC9A" w:rsidR="00EA0E13" w:rsidRDefault="009B78A3">
      <w:pPr>
        <w:pStyle w:val="TOC1"/>
        <w:rPr>
          <w:rFonts w:asciiTheme="minorHAnsi" w:hAnsiTheme="minorHAnsi"/>
          <w:noProof/>
        </w:rPr>
      </w:pPr>
      <w:hyperlink w:anchor="_Toc40861528" w:history="1">
        <w:r w:rsidR="00EA0E13" w:rsidRPr="0008555F">
          <w:rPr>
            <w:rStyle w:val="Hyperlink"/>
            <w:noProof/>
          </w:rPr>
          <w:t>References</w:t>
        </w:r>
        <w:r w:rsidR="00EA0E13">
          <w:rPr>
            <w:noProof/>
            <w:webHidden/>
          </w:rPr>
          <w:tab/>
        </w:r>
        <w:r w:rsidR="00EA0E13">
          <w:rPr>
            <w:noProof/>
            <w:webHidden/>
          </w:rPr>
          <w:fldChar w:fldCharType="begin"/>
        </w:r>
        <w:r w:rsidR="00EA0E13">
          <w:rPr>
            <w:noProof/>
            <w:webHidden/>
          </w:rPr>
          <w:instrText xml:space="preserve"> PAGEREF _Toc40861528 \h </w:instrText>
        </w:r>
        <w:r w:rsidR="00EA0E13">
          <w:rPr>
            <w:noProof/>
            <w:webHidden/>
          </w:rPr>
        </w:r>
        <w:r w:rsidR="00EA0E13">
          <w:rPr>
            <w:noProof/>
            <w:webHidden/>
          </w:rPr>
          <w:fldChar w:fldCharType="separate"/>
        </w:r>
        <w:r w:rsidR="00EA0E13">
          <w:rPr>
            <w:noProof/>
            <w:webHidden/>
          </w:rPr>
          <w:t>190</w:t>
        </w:r>
        <w:r w:rsidR="00EA0E13">
          <w:rPr>
            <w:noProof/>
            <w:webHidden/>
          </w:rPr>
          <w:fldChar w:fldCharType="end"/>
        </w:r>
      </w:hyperlink>
    </w:p>
    <w:p w14:paraId="22814F1E" w14:textId="2403C61C" w:rsidR="003E14C2" w:rsidRPr="00BB743C" w:rsidRDefault="003E14C2" w:rsidP="003E14C2">
      <w:pPr>
        <w:pStyle w:val="Glossary"/>
      </w:pPr>
      <w:r w:rsidRPr="00BB743C">
        <w:rPr>
          <w:color w:val="0092CF"/>
        </w:rPr>
        <w:fldChar w:fldCharType="end"/>
      </w:r>
    </w:p>
    <w:p w14:paraId="55C4F149" w14:textId="77777777" w:rsidR="003E14C2" w:rsidRPr="00BB743C" w:rsidRDefault="003E14C2" w:rsidP="003E14C2">
      <w:r w:rsidRPr="00BB743C">
        <w:br w:type="page"/>
      </w:r>
    </w:p>
    <w:p w14:paraId="7F6970FB" w14:textId="77777777" w:rsidR="003E14C2" w:rsidRPr="00BB743C" w:rsidRDefault="003E14C2" w:rsidP="003E14C2">
      <w:pPr>
        <w:pStyle w:val="Heading"/>
      </w:pPr>
      <w:r w:rsidRPr="00BB743C">
        <w:lastRenderedPageBreak/>
        <w:t>Tables</w:t>
      </w:r>
    </w:p>
    <w:p w14:paraId="602F5786" w14:textId="0679F643" w:rsidR="00D2556C" w:rsidRDefault="003E14C2">
      <w:pPr>
        <w:pStyle w:val="TableofFigures"/>
        <w:tabs>
          <w:tab w:val="right" w:pos="8550"/>
        </w:tabs>
        <w:rPr>
          <w:rFonts w:asciiTheme="minorHAnsi" w:hAnsiTheme="minorHAnsi"/>
          <w:noProof/>
        </w:rPr>
      </w:pPr>
      <w:r w:rsidRPr="00BB743C">
        <w:fldChar w:fldCharType="begin"/>
      </w:r>
      <w:r w:rsidRPr="00BB743C">
        <w:instrText xml:space="preserve"> TOC \h \z \t "Table heading" \c </w:instrText>
      </w:r>
      <w:r w:rsidRPr="00BB743C">
        <w:fldChar w:fldCharType="separate"/>
      </w:r>
      <w:hyperlink w:anchor="_Toc40861529" w:history="1">
        <w:r w:rsidR="00D2556C" w:rsidRPr="005C0946">
          <w:rPr>
            <w:rStyle w:val="Hyperlink"/>
            <w:noProof/>
          </w:rPr>
          <w:t xml:space="preserve">Table 1: </w:t>
        </w:r>
        <w:r w:rsidR="00D2556C">
          <w:rPr>
            <w:rFonts w:asciiTheme="minorHAnsi" w:hAnsiTheme="minorHAnsi"/>
            <w:noProof/>
          </w:rPr>
          <w:tab/>
        </w:r>
        <w:r w:rsidR="00D2556C" w:rsidRPr="005C0946">
          <w:rPr>
            <w:rStyle w:val="Hyperlink"/>
            <w:noProof/>
          </w:rPr>
          <w:t>Support for strengthening Māori values</w:t>
        </w:r>
        <w:r w:rsidR="00D2556C">
          <w:rPr>
            <w:noProof/>
            <w:webHidden/>
          </w:rPr>
          <w:tab/>
        </w:r>
        <w:r w:rsidR="00D2556C">
          <w:rPr>
            <w:noProof/>
            <w:webHidden/>
          </w:rPr>
          <w:fldChar w:fldCharType="begin"/>
        </w:r>
        <w:r w:rsidR="00D2556C">
          <w:rPr>
            <w:noProof/>
            <w:webHidden/>
          </w:rPr>
          <w:instrText xml:space="preserve"> PAGEREF _Toc40861529 \h </w:instrText>
        </w:r>
        <w:r w:rsidR="00D2556C">
          <w:rPr>
            <w:noProof/>
            <w:webHidden/>
          </w:rPr>
        </w:r>
        <w:r w:rsidR="00D2556C">
          <w:rPr>
            <w:noProof/>
            <w:webHidden/>
          </w:rPr>
          <w:fldChar w:fldCharType="separate"/>
        </w:r>
        <w:r w:rsidR="00D2556C">
          <w:rPr>
            <w:noProof/>
            <w:webHidden/>
          </w:rPr>
          <w:t>37</w:t>
        </w:r>
        <w:r w:rsidR="00D2556C">
          <w:rPr>
            <w:noProof/>
            <w:webHidden/>
          </w:rPr>
          <w:fldChar w:fldCharType="end"/>
        </w:r>
      </w:hyperlink>
    </w:p>
    <w:p w14:paraId="133D90F1" w14:textId="2531304B" w:rsidR="00D2556C" w:rsidRDefault="009B78A3">
      <w:pPr>
        <w:pStyle w:val="TableofFigures"/>
        <w:tabs>
          <w:tab w:val="right" w:pos="8550"/>
        </w:tabs>
        <w:rPr>
          <w:rFonts w:asciiTheme="minorHAnsi" w:hAnsiTheme="minorHAnsi"/>
          <w:noProof/>
        </w:rPr>
      </w:pPr>
      <w:hyperlink w:anchor="_Toc40861530" w:history="1">
        <w:r w:rsidR="00D2556C" w:rsidRPr="005C0946">
          <w:rPr>
            <w:rStyle w:val="Hyperlink"/>
            <w:noProof/>
          </w:rPr>
          <w:t>Table 2:</w:t>
        </w:r>
        <w:r w:rsidR="00D2556C">
          <w:rPr>
            <w:rFonts w:asciiTheme="minorHAnsi" w:hAnsiTheme="minorHAnsi"/>
            <w:noProof/>
          </w:rPr>
          <w:tab/>
        </w:r>
        <w:r w:rsidR="00D2556C" w:rsidRPr="005C0946">
          <w:rPr>
            <w:rStyle w:val="Hyperlink"/>
            <w:noProof/>
          </w:rPr>
          <w:t>Common issues and numbers of submissions on the proposals</w:t>
        </w:r>
        <w:r w:rsidR="00D2556C">
          <w:rPr>
            <w:noProof/>
            <w:webHidden/>
          </w:rPr>
          <w:tab/>
        </w:r>
        <w:r w:rsidR="00D2556C">
          <w:rPr>
            <w:noProof/>
            <w:webHidden/>
          </w:rPr>
          <w:fldChar w:fldCharType="begin"/>
        </w:r>
        <w:r w:rsidR="00D2556C">
          <w:rPr>
            <w:noProof/>
            <w:webHidden/>
          </w:rPr>
          <w:instrText xml:space="preserve"> PAGEREF _Toc40861530 \h </w:instrText>
        </w:r>
        <w:r w:rsidR="00D2556C">
          <w:rPr>
            <w:noProof/>
            <w:webHidden/>
          </w:rPr>
        </w:r>
        <w:r w:rsidR="00D2556C">
          <w:rPr>
            <w:noProof/>
            <w:webHidden/>
          </w:rPr>
          <w:fldChar w:fldCharType="separate"/>
        </w:r>
        <w:r w:rsidR="00D2556C">
          <w:rPr>
            <w:noProof/>
            <w:webHidden/>
          </w:rPr>
          <w:t>50</w:t>
        </w:r>
        <w:r w:rsidR="00D2556C">
          <w:rPr>
            <w:noProof/>
            <w:webHidden/>
          </w:rPr>
          <w:fldChar w:fldCharType="end"/>
        </w:r>
      </w:hyperlink>
    </w:p>
    <w:p w14:paraId="3BEE1830" w14:textId="5133E624" w:rsidR="00D2556C" w:rsidRDefault="009B78A3">
      <w:pPr>
        <w:pStyle w:val="TableofFigures"/>
        <w:tabs>
          <w:tab w:val="right" w:pos="8550"/>
        </w:tabs>
        <w:rPr>
          <w:rFonts w:asciiTheme="minorHAnsi" w:hAnsiTheme="minorHAnsi"/>
          <w:noProof/>
        </w:rPr>
      </w:pPr>
      <w:hyperlink w:anchor="_Toc40861531" w:history="1">
        <w:r w:rsidR="00D2556C" w:rsidRPr="005C0946">
          <w:rPr>
            <w:rStyle w:val="Hyperlink"/>
            <w:noProof/>
          </w:rPr>
          <w:t xml:space="preserve">Table 3: </w:t>
        </w:r>
        <w:r w:rsidR="00D2556C">
          <w:rPr>
            <w:rFonts w:asciiTheme="minorHAnsi" w:hAnsiTheme="minorHAnsi"/>
            <w:noProof/>
          </w:rPr>
          <w:tab/>
        </w:r>
        <w:r w:rsidR="00D2556C" w:rsidRPr="005C0946">
          <w:rPr>
            <w:rStyle w:val="Hyperlink"/>
            <w:noProof/>
          </w:rPr>
          <w:t>Summary of responses to the proposed dissolved inorganic nitrogen (DIN) and dissolved reactive phosphorus (DRP) attributes</w:t>
        </w:r>
        <w:r w:rsidR="00D2556C">
          <w:rPr>
            <w:noProof/>
            <w:webHidden/>
          </w:rPr>
          <w:tab/>
        </w:r>
        <w:r w:rsidR="00D2556C">
          <w:rPr>
            <w:noProof/>
            <w:webHidden/>
          </w:rPr>
          <w:fldChar w:fldCharType="begin"/>
        </w:r>
        <w:r w:rsidR="00D2556C">
          <w:rPr>
            <w:noProof/>
            <w:webHidden/>
          </w:rPr>
          <w:instrText xml:space="preserve"> PAGEREF _Toc40861531 \h </w:instrText>
        </w:r>
        <w:r w:rsidR="00D2556C">
          <w:rPr>
            <w:noProof/>
            <w:webHidden/>
          </w:rPr>
        </w:r>
        <w:r w:rsidR="00D2556C">
          <w:rPr>
            <w:noProof/>
            <w:webHidden/>
          </w:rPr>
          <w:fldChar w:fldCharType="separate"/>
        </w:r>
        <w:r w:rsidR="00D2556C">
          <w:rPr>
            <w:noProof/>
            <w:webHidden/>
          </w:rPr>
          <w:t>62</w:t>
        </w:r>
        <w:r w:rsidR="00D2556C">
          <w:rPr>
            <w:noProof/>
            <w:webHidden/>
          </w:rPr>
          <w:fldChar w:fldCharType="end"/>
        </w:r>
      </w:hyperlink>
    </w:p>
    <w:p w14:paraId="3822AA7A" w14:textId="5B877891" w:rsidR="00D2556C" w:rsidRDefault="009B78A3">
      <w:pPr>
        <w:pStyle w:val="TableofFigures"/>
        <w:tabs>
          <w:tab w:val="right" w:pos="8550"/>
        </w:tabs>
        <w:rPr>
          <w:rFonts w:asciiTheme="minorHAnsi" w:hAnsiTheme="minorHAnsi"/>
          <w:noProof/>
        </w:rPr>
      </w:pPr>
      <w:hyperlink w:anchor="_Toc40861532" w:history="1">
        <w:r w:rsidR="00D2556C" w:rsidRPr="005C0946">
          <w:rPr>
            <w:rStyle w:val="Hyperlink"/>
            <w:noProof/>
          </w:rPr>
          <w:t xml:space="preserve">Table 4: </w:t>
        </w:r>
        <w:r w:rsidR="00D2556C">
          <w:rPr>
            <w:rFonts w:asciiTheme="minorHAnsi" w:hAnsiTheme="minorHAnsi"/>
            <w:noProof/>
          </w:rPr>
          <w:tab/>
        </w:r>
        <w:r w:rsidR="00D2556C" w:rsidRPr="005C0946">
          <w:rPr>
            <w:rStyle w:val="Hyperlink"/>
            <w:noProof/>
          </w:rPr>
          <w:t>Unique submissions received</w:t>
        </w:r>
        <w:r w:rsidR="00D2556C">
          <w:rPr>
            <w:noProof/>
            <w:webHidden/>
          </w:rPr>
          <w:tab/>
        </w:r>
        <w:r w:rsidR="00D2556C">
          <w:rPr>
            <w:noProof/>
            <w:webHidden/>
          </w:rPr>
          <w:fldChar w:fldCharType="begin"/>
        </w:r>
        <w:r w:rsidR="00D2556C">
          <w:rPr>
            <w:noProof/>
            <w:webHidden/>
          </w:rPr>
          <w:instrText xml:space="preserve"> PAGEREF _Toc40861532 \h </w:instrText>
        </w:r>
        <w:r w:rsidR="00D2556C">
          <w:rPr>
            <w:noProof/>
            <w:webHidden/>
          </w:rPr>
        </w:r>
        <w:r w:rsidR="00D2556C">
          <w:rPr>
            <w:noProof/>
            <w:webHidden/>
          </w:rPr>
          <w:fldChar w:fldCharType="separate"/>
        </w:r>
        <w:r w:rsidR="00D2556C">
          <w:rPr>
            <w:noProof/>
            <w:webHidden/>
          </w:rPr>
          <w:t>93</w:t>
        </w:r>
        <w:r w:rsidR="00D2556C">
          <w:rPr>
            <w:noProof/>
            <w:webHidden/>
          </w:rPr>
          <w:fldChar w:fldCharType="end"/>
        </w:r>
      </w:hyperlink>
    </w:p>
    <w:p w14:paraId="24F2D746" w14:textId="79880084" w:rsidR="00D2556C" w:rsidRDefault="009B78A3">
      <w:pPr>
        <w:pStyle w:val="TableofFigures"/>
        <w:tabs>
          <w:tab w:val="right" w:pos="8550"/>
        </w:tabs>
        <w:rPr>
          <w:rFonts w:asciiTheme="minorHAnsi" w:hAnsiTheme="minorHAnsi"/>
          <w:noProof/>
        </w:rPr>
      </w:pPr>
      <w:hyperlink w:anchor="_Toc40861533" w:history="1">
        <w:r w:rsidR="00D2556C" w:rsidRPr="005C0946">
          <w:rPr>
            <w:rStyle w:val="Hyperlink"/>
            <w:noProof/>
          </w:rPr>
          <w:t xml:space="preserve">Table 5: </w:t>
        </w:r>
        <w:r w:rsidR="00D2556C">
          <w:rPr>
            <w:rFonts w:asciiTheme="minorHAnsi" w:hAnsiTheme="minorHAnsi"/>
            <w:noProof/>
          </w:rPr>
          <w:tab/>
        </w:r>
        <w:r w:rsidR="00D2556C" w:rsidRPr="005C0946">
          <w:rPr>
            <w:rStyle w:val="Hyperlink"/>
            <w:noProof/>
          </w:rPr>
          <w:t>Submissions by topic</w:t>
        </w:r>
        <w:r w:rsidR="00D2556C">
          <w:rPr>
            <w:noProof/>
            <w:webHidden/>
          </w:rPr>
          <w:tab/>
        </w:r>
        <w:r w:rsidR="00D2556C">
          <w:rPr>
            <w:noProof/>
            <w:webHidden/>
          </w:rPr>
          <w:fldChar w:fldCharType="begin"/>
        </w:r>
        <w:r w:rsidR="00D2556C">
          <w:rPr>
            <w:noProof/>
            <w:webHidden/>
          </w:rPr>
          <w:instrText xml:space="preserve"> PAGEREF _Toc40861533 \h </w:instrText>
        </w:r>
        <w:r w:rsidR="00D2556C">
          <w:rPr>
            <w:noProof/>
            <w:webHidden/>
          </w:rPr>
        </w:r>
        <w:r w:rsidR="00D2556C">
          <w:rPr>
            <w:noProof/>
            <w:webHidden/>
          </w:rPr>
          <w:fldChar w:fldCharType="separate"/>
        </w:r>
        <w:r w:rsidR="00D2556C">
          <w:rPr>
            <w:noProof/>
            <w:webHidden/>
          </w:rPr>
          <w:t>104</w:t>
        </w:r>
        <w:r w:rsidR="00D2556C">
          <w:rPr>
            <w:noProof/>
            <w:webHidden/>
          </w:rPr>
          <w:fldChar w:fldCharType="end"/>
        </w:r>
      </w:hyperlink>
    </w:p>
    <w:p w14:paraId="133960D0" w14:textId="6EB91915" w:rsidR="00D2556C" w:rsidRDefault="009B78A3">
      <w:pPr>
        <w:pStyle w:val="TableofFigures"/>
        <w:tabs>
          <w:tab w:val="right" w:pos="8550"/>
        </w:tabs>
        <w:rPr>
          <w:rFonts w:asciiTheme="minorHAnsi" w:hAnsiTheme="minorHAnsi"/>
          <w:noProof/>
        </w:rPr>
      </w:pPr>
      <w:hyperlink w:anchor="_Toc40861534" w:history="1">
        <w:r w:rsidR="00D2556C" w:rsidRPr="005C0946">
          <w:rPr>
            <w:rStyle w:val="Hyperlink"/>
            <w:noProof/>
          </w:rPr>
          <w:t xml:space="preserve">Table 6: </w:t>
        </w:r>
        <w:r w:rsidR="00D2556C">
          <w:rPr>
            <w:rFonts w:asciiTheme="minorHAnsi" w:hAnsiTheme="minorHAnsi"/>
            <w:noProof/>
          </w:rPr>
          <w:tab/>
        </w:r>
        <w:r w:rsidR="00D2556C" w:rsidRPr="005C0946">
          <w:rPr>
            <w:rStyle w:val="Hyperlink"/>
            <w:noProof/>
          </w:rPr>
          <w:t>Suggestions for timeframes and priorities</w:t>
        </w:r>
        <w:r w:rsidR="00D2556C">
          <w:rPr>
            <w:noProof/>
            <w:webHidden/>
          </w:rPr>
          <w:tab/>
        </w:r>
        <w:r w:rsidR="00D2556C">
          <w:rPr>
            <w:noProof/>
            <w:webHidden/>
          </w:rPr>
          <w:fldChar w:fldCharType="begin"/>
        </w:r>
        <w:r w:rsidR="00D2556C">
          <w:rPr>
            <w:noProof/>
            <w:webHidden/>
          </w:rPr>
          <w:instrText xml:space="preserve"> PAGEREF _Toc40861534 \h </w:instrText>
        </w:r>
        <w:r w:rsidR="00D2556C">
          <w:rPr>
            <w:noProof/>
            <w:webHidden/>
          </w:rPr>
        </w:r>
        <w:r w:rsidR="00D2556C">
          <w:rPr>
            <w:noProof/>
            <w:webHidden/>
          </w:rPr>
          <w:fldChar w:fldCharType="separate"/>
        </w:r>
        <w:r w:rsidR="00D2556C">
          <w:rPr>
            <w:noProof/>
            <w:webHidden/>
          </w:rPr>
          <w:t>126</w:t>
        </w:r>
        <w:r w:rsidR="00D2556C">
          <w:rPr>
            <w:noProof/>
            <w:webHidden/>
          </w:rPr>
          <w:fldChar w:fldCharType="end"/>
        </w:r>
      </w:hyperlink>
    </w:p>
    <w:p w14:paraId="1B43D0E0" w14:textId="36F19371" w:rsidR="00D2556C" w:rsidRDefault="009B78A3">
      <w:pPr>
        <w:pStyle w:val="TableofFigures"/>
        <w:tabs>
          <w:tab w:val="right" w:pos="8550"/>
        </w:tabs>
        <w:rPr>
          <w:rFonts w:asciiTheme="minorHAnsi" w:hAnsiTheme="minorHAnsi"/>
          <w:noProof/>
        </w:rPr>
      </w:pPr>
      <w:hyperlink w:anchor="_Toc40861535" w:history="1">
        <w:r w:rsidR="00D2556C" w:rsidRPr="005C0946">
          <w:rPr>
            <w:rStyle w:val="Hyperlink"/>
            <w:noProof/>
          </w:rPr>
          <w:t xml:space="preserve">Table 7: </w:t>
        </w:r>
        <w:r w:rsidR="00D2556C">
          <w:rPr>
            <w:rFonts w:asciiTheme="minorHAnsi" w:hAnsiTheme="minorHAnsi"/>
            <w:noProof/>
          </w:rPr>
          <w:tab/>
        </w:r>
        <w:r w:rsidR="00D2556C" w:rsidRPr="005C0946">
          <w:rPr>
            <w:rStyle w:val="Hyperlink"/>
            <w:noProof/>
          </w:rPr>
          <w:t>Submitter views on certification</w:t>
        </w:r>
        <w:r w:rsidR="00D2556C">
          <w:rPr>
            <w:noProof/>
            <w:webHidden/>
          </w:rPr>
          <w:tab/>
        </w:r>
        <w:r w:rsidR="00D2556C">
          <w:rPr>
            <w:noProof/>
            <w:webHidden/>
          </w:rPr>
          <w:fldChar w:fldCharType="begin"/>
        </w:r>
        <w:r w:rsidR="00D2556C">
          <w:rPr>
            <w:noProof/>
            <w:webHidden/>
          </w:rPr>
          <w:instrText xml:space="preserve"> PAGEREF _Toc40861535 \h </w:instrText>
        </w:r>
        <w:r w:rsidR="00D2556C">
          <w:rPr>
            <w:noProof/>
            <w:webHidden/>
          </w:rPr>
        </w:r>
        <w:r w:rsidR="00D2556C">
          <w:rPr>
            <w:noProof/>
            <w:webHidden/>
          </w:rPr>
          <w:fldChar w:fldCharType="separate"/>
        </w:r>
        <w:r w:rsidR="00D2556C">
          <w:rPr>
            <w:noProof/>
            <w:webHidden/>
          </w:rPr>
          <w:t>130</w:t>
        </w:r>
        <w:r w:rsidR="00D2556C">
          <w:rPr>
            <w:noProof/>
            <w:webHidden/>
          </w:rPr>
          <w:fldChar w:fldCharType="end"/>
        </w:r>
      </w:hyperlink>
    </w:p>
    <w:p w14:paraId="13B0D587" w14:textId="28BD410E" w:rsidR="00D2556C" w:rsidRDefault="009B78A3">
      <w:pPr>
        <w:pStyle w:val="TableofFigures"/>
        <w:tabs>
          <w:tab w:val="right" w:pos="8550"/>
        </w:tabs>
        <w:rPr>
          <w:rFonts w:asciiTheme="minorHAnsi" w:hAnsiTheme="minorHAnsi"/>
          <w:noProof/>
        </w:rPr>
      </w:pPr>
      <w:hyperlink w:anchor="_Toc40861536" w:history="1">
        <w:r w:rsidR="00D2556C" w:rsidRPr="005C0946">
          <w:rPr>
            <w:rStyle w:val="Hyperlink"/>
            <w:noProof/>
          </w:rPr>
          <w:t>Table 8:</w:t>
        </w:r>
        <w:r w:rsidR="00D2556C">
          <w:rPr>
            <w:rFonts w:asciiTheme="minorHAnsi" w:hAnsiTheme="minorHAnsi"/>
            <w:noProof/>
          </w:rPr>
          <w:tab/>
        </w:r>
        <w:r w:rsidR="00D2556C" w:rsidRPr="005C0946">
          <w:rPr>
            <w:rStyle w:val="Hyperlink"/>
            <w:noProof/>
          </w:rPr>
          <w:t>Comments about the Good Farming Principles</w:t>
        </w:r>
        <w:r w:rsidR="00D2556C">
          <w:rPr>
            <w:noProof/>
            <w:webHidden/>
          </w:rPr>
          <w:tab/>
        </w:r>
        <w:r w:rsidR="00D2556C">
          <w:rPr>
            <w:noProof/>
            <w:webHidden/>
          </w:rPr>
          <w:fldChar w:fldCharType="begin"/>
        </w:r>
        <w:r w:rsidR="00D2556C">
          <w:rPr>
            <w:noProof/>
            <w:webHidden/>
          </w:rPr>
          <w:instrText xml:space="preserve"> PAGEREF _Toc40861536 \h </w:instrText>
        </w:r>
        <w:r w:rsidR="00D2556C">
          <w:rPr>
            <w:noProof/>
            <w:webHidden/>
          </w:rPr>
        </w:r>
        <w:r w:rsidR="00D2556C">
          <w:rPr>
            <w:noProof/>
            <w:webHidden/>
          </w:rPr>
          <w:fldChar w:fldCharType="separate"/>
        </w:r>
        <w:r w:rsidR="00D2556C">
          <w:rPr>
            <w:noProof/>
            <w:webHidden/>
          </w:rPr>
          <w:t>132</w:t>
        </w:r>
        <w:r w:rsidR="00D2556C">
          <w:rPr>
            <w:noProof/>
            <w:webHidden/>
          </w:rPr>
          <w:fldChar w:fldCharType="end"/>
        </w:r>
      </w:hyperlink>
    </w:p>
    <w:p w14:paraId="01FC5FB5" w14:textId="6B7621AB" w:rsidR="00D2556C" w:rsidRDefault="009B78A3">
      <w:pPr>
        <w:pStyle w:val="TableofFigures"/>
        <w:tabs>
          <w:tab w:val="right" w:pos="8550"/>
        </w:tabs>
        <w:rPr>
          <w:rFonts w:asciiTheme="minorHAnsi" w:hAnsiTheme="minorHAnsi"/>
          <w:noProof/>
        </w:rPr>
      </w:pPr>
      <w:hyperlink w:anchor="_Toc40861537" w:history="1">
        <w:r w:rsidR="00D2556C" w:rsidRPr="005C0946">
          <w:rPr>
            <w:rStyle w:val="Hyperlink"/>
            <w:noProof/>
          </w:rPr>
          <w:t>Table 9:</w:t>
        </w:r>
        <w:r w:rsidR="00D2556C">
          <w:rPr>
            <w:rFonts w:asciiTheme="minorHAnsi" w:hAnsiTheme="minorHAnsi"/>
            <w:noProof/>
          </w:rPr>
          <w:tab/>
        </w:r>
        <w:r w:rsidR="00D2556C" w:rsidRPr="005C0946">
          <w:rPr>
            <w:rStyle w:val="Hyperlink"/>
            <w:noProof/>
          </w:rPr>
          <w:t>Helping with planner and auditor availability</w:t>
        </w:r>
        <w:r w:rsidR="00D2556C">
          <w:rPr>
            <w:noProof/>
            <w:webHidden/>
          </w:rPr>
          <w:tab/>
        </w:r>
        <w:r w:rsidR="00D2556C">
          <w:rPr>
            <w:noProof/>
            <w:webHidden/>
          </w:rPr>
          <w:fldChar w:fldCharType="begin"/>
        </w:r>
        <w:r w:rsidR="00D2556C">
          <w:rPr>
            <w:noProof/>
            <w:webHidden/>
          </w:rPr>
          <w:instrText xml:space="preserve"> PAGEREF _Toc40861537 \h </w:instrText>
        </w:r>
        <w:r w:rsidR="00D2556C">
          <w:rPr>
            <w:noProof/>
            <w:webHidden/>
          </w:rPr>
        </w:r>
        <w:r w:rsidR="00D2556C">
          <w:rPr>
            <w:noProof/>
            <w:webHidden/>
          </w:rPr>
          <w:fldChar w:fldCharType="separate"/>
        </w:r>
        <w:r w:rsidR="00D2556C">
          <w:rPr>
            <w:noProof/>
            <w:webHidden/>
          </w:rPr>
          <w:t>134</w:t>
        </w:r>
        <w:r w:rsidR="00D2556C">
          <w:rPr>
            <w:noProof/>
            <w:webHidden/>
          </w:rPr>
          <w:fldChar w:fldCharType="end"/>
        </w:r>
      </w:hyperlink>
    </w:p>
    <w:p w14:paraId="49F0570E" w14:textId="6256082F" w:rsidR="00D2556C" w:rsidRDefault="009B78A3">
      <w:pPr>
        <w:pStyle w:val="TableofFigures"/>
        <w:tabs>
          <w:tab w:val="right" w:pos="8550"/>
        </w:tabs>
        <w:rPr>
          <w:rFonts w:asciiTheme="minorHAnsi" w:hAnsiTheme="minorHAnsi"/>
          <w:noProof/>
        </w:rPr>
      </w:pPr>
      <w:hyperlink w:anchor="_Toc40861538" w:history="1">
        <w:r w:rsidR="00D2556C" w:rsidRPr="005C0946">
          <w:rPr>
            <w:rStyle w:val="Hyperlink"/>
            <w:noProof/>
          </w:rPr>
          <w:t xml:space="preserve">Table 10: </w:t>
        </w:r>
        <w:r w:rsidR="00D2556C">
          <w:rPr>
            <w:rFonts w:asciiTheme="minorHAnsi" w:hAnsiTheme="minorHAnsi"/>
            <w:noProof/>
          </w:rPr>
          <w:tab/>
        </w:r>
        <w:r w:rsidR="00D2556C" w:rsidRPr="005C0946">
          <w:rPr>
            <w:rStyle w:val="Hyperlink"/>
            <w:noProof/>
          </w:rPr>
          <w:t>Compliance, monitoring and enforcement issues</w:t>
        </w:r>
        <w:r w:rsidR="00D2556C">
          <w:rPr>
            <w:noProof/>
            <w:webHidden/>
          </w:rPr>
          <w:tab/>
        </w:r>
        <w:r w:rsidR="00D2556C">
          <w:rPr>
            <w:noProof/>
            <w:webHidden/>
          </w:rPr>
          <w:fldChar w:fldCharType="begin"/>
        </w:r>
        <w:r w:rsidR="00D2556C">
          <w:rPr>
            <w:noProof/>
            <w:webHidden/>
          </w:rPr>
          <w:instrText xml:space="preserve"> PAGEREF _Toc40861538 \h </w:instrText>
        </w:r>
        <w:r w:rsidR="00D2556C">
          <w:rPr>
            <w:noProof/>
            <w:webHidden/>
          </w:rPr>
        </w:r>
        <w:r w:rsidR="00D2556C">
          <w:rPr>
            <w:noProof/>
            <w:webHidden/>
          </w:rPr>
          <w:fldChar w:fldCharType="separate"/>
        </w:r>
        <w:r w:rsidR="00D2556C">
          <w:rPr>
            <w:noProof/>
            <w:webHidden/>
          </w:rPr>
          <w:t>135</w:t>
        </w:r>
        <w:r w:rsidR="00D2556C">
          <w:rPr>
            <w:noProof/>
            <w:webHidden/>
          </w:rPr>
          <w:fldChar w:fldCharType="end"/>
        </w:r>
      </w:hyperlink>
    </w:p>
    <w:p w14:paraId="244885B0" w14:textId="14FB9858" w:rsidR="00D2556C" w:rsidRDefault="009B78A3">
      <w:pPr>
        <w:pStyle w:val="TableofFigures"/>
        <w:tabs>
          <w:tab w:val="right" w:pos="8550"/>
        </w:tabs>
        <w:rPr>
          <w:rFonts w:asciiTheme="minorHAnsi" w:hAnsiTheme="minorHAnsi"/>
          <w:noProof/>
        </w:rPr>
      </w:pPr>
      <w:hyperlink w:anchor="_Toc40861539" w:history="1">
        <w:r w:rsidR="00D2556C" w:rsidRPr="005C0946">
          <w:rPr>
            <w:rStyle w:val="Hyperlink"/>
            <w:noProof/>
          </w:rPr>
          <w:t xml:space="preserve">Table 11: </w:t>
        </w:r>
        <w:r w:rsidR="00D2556C">
          <w:rPr>
            <w:rFonts w:asciiTheme="minorHAnsi" w:hAnsiTheme="minorHAnsi"/>
            <w:noProof/>
          </w:rPr>
          <w:tab/>
        </w:r>
        <w:r w:rsidR="00D2556C" w:rsidRPr="005C0946">
          <w:rPr>
            <w:rStyle w:val="Hyperlink"/>
            <w:noProof/>
          </w:rPr>
          <w:t>Costs and capability issues</w:t>
        </w:r>
        <w:r w:rsidR="00D2556C">
          <w:rPr>
            <w:noProof/>
            <w:webHidden/>
          </w:rPr>
          <w:tab/>
        </w:r>
        <w:r w:rsidR="00D2556C">
          <w:rPr>
            <w:noProof/>
            <w:webHidden/>
          </w:rPr>
          <w:fldChar w:fldCharType="begin"/>
        </w:r>
        <w:r w:rsidR="00D2556C">
          <w:rPr>
            <w:noProof/>
            <w:webHidden/>
          </w:rPr>
          <w:instrText xml:space="preserve"> PAGEREF _Toc40861539 \h </w:instrText>
        </w:r>
        <w:r w:rsidR="00D2556C">
          <w:rPr>
            <w:noProof/>
            <w:webHidden/>
          </w:rPr>
        </w:r>
        <w:r w:rsidR="00D2556C">
          <w:rPr>
            <w:noProof/>
            <w:webHidden/>
          </w:rPr>
          <w:fldChar w:fldCharType="separate"/>
        </w:r>
        <w:r w:rsidR="00D2556C">
          <w:rPr>
            <w:noProof/>
            <w:webHidden/>
          </w:rPr>
          <w:t>136</w:t>
        </w:r>
        <w:r w:rsidR="00D2556C">
          <w:rPr>
            <w:noProof/>
            <w:webHidden/>
          </w:rPr>
          <w:fldChar w:fldCharType="end"/>
        </w:r>
      </w:hyperlink>
    </w:p>
    <w:p w14:paraId="0D3D7400" w14:textId="587FB92A" w:rsidR="00D2556C" w:rsidRDefault="009B78A3">
      <w:pPr>
        <w:pStyle w:val="TableofFigures"/>
        <w:tabs>
          <w:tab w:val="right" w:pos="8550"/>
        </w:tabs>
        <w:rPr>
          <w:rFonts w:asciiTheme="minorHAnsi" w:hAnsiTheme="minorHAnsi"/>
          <w:noProof/>
        </w:rPr>
      </w:pPr>
      <w:hyperlink w:anchor="_Toc40861540" w:history="1">
        <w:r w:rsidR="00D2556C" w:rsidRPr="005C0946">
          <w:rPr>
            <w:rStyle w:val="Hyperlink"/>
            <w:noProof/>
          </w:rPr>
          <w:t>Table 12:</w:t>
        </w:r>
        <w:r w:rsidR="00D2556C">
          <w:rPr>
            <w:rFonts w:asciiTheme="minorHAnsi" w:hAnsiTheme="minorHAnsi"/>
            <w:noProof/>
          </w:rPr>
          <w:tab/>
        </w:r>
        <w:r w:rsidR="00D2556C" w:rsidRPr="005C0946">
          <w:rPr>
            <w:rStyle w:val="Hyperlink"/>
            <w:noProof/>
          </w:rPr>
          <w:t>Environmental benefits from farm planning</w:t>
        </w:r>
        <w:r w:rsidR="00D2556C">
          <w:rPr>
            <w:noProof/>
            <w:webHidden/>
          </w:rPr>
          <w:tab/>
        </w:r>
        <w:r w:rsidR="00D2556C">
          <w:rPr>
            <w:noProof/>
            <w:webHidden/>
          </w:rPr>
          <w:fldChar w:fldCharType="begin"/>
        </w:r>
        <w:r w:rsidR="00D2556C">
          <w:rPr>
            <w:noProof/>
            <w:webHidden/>
          </w:rPr>
          <w:instrText xml:space="preserve"> PAGEREF _Toc40861540 \h </w:instrText>
        </w:r>
        <w:r w:rsidR="00D2556C">
          <w:rPr>
            <w:noProof/>
            <w:webHidden/>
          </w:rPr>
        </w:r>
        <w:r w:rsidR="00D2556C">
          <w:rPr>
            <w:noProof/>
            <w:webHidden/>
          </w:rPr>
          <w:fldChar w:fldCharType="separate"/>
        </w:r>
        <w:r w:rsidR="00D2556C">
          <w:rPr>
            <w:noProof/>
            <w:webHidden/>
          </w:rPr>
          <w:t>137</w:t>
        </w:r>
        <w:r w:rsidR="00D2556C">
          <w:rPr>
            <w:noProof/>
            <w:webHidden/>
          </w:rPr>
          <w:fldChar w:fldCharType="end"/>
        </w:r>
      </w:hyperlink>
    </w:p>
    <w:p w14:paraId="0997ED49" w14:textId="650A79F2" w:rsidR="00D2556C" w:rsidRDefault="009B78A3">
      <w:pPr>
        <w:pStyle w:val="TableofFigures"/>
        <w:tabs>
          <w:tab w:val="right" w:pos="8550"/>
        </w:tabs>
        <w:rPr>
          <w:rFonts w:asciiTheme="minorHAnsi" w:hAnsiTheme="minorHAnsi"/>
          <w:noProof/>
        </w:rPr>
      </w:pPr>
      <w:hyperlink w:anchor="_Toc40861541" w:history="1">
        <w:r w:rsidR="00D2556C" w:rsidRPr="005C0946">
          <w:rPr>
            <w:rStyle w:val="Hyperlink"/>
            <w:noProof/>
          </w:rPr>
          <w:t xml:space="preserve">Table 13: </w:t>
        </w:r>
        <w:r w:rsidR="00D2556C">
          <w:rPr>
            <w:rFonts w:asciiTheme="minorHAnsi" w:hAnsiTheme="minorHAnsi"/>
            <w:noProof/>
          </w:rPr>
          <w:tab/>
        </w:r>
        <w:r w:rsidR="00D2556C" w:rsidRPr="005C0946">
          <w:rPr>
            <w:rStyle w:val="Hyperlink"/>
            <w:noProof/>
          </w:rPr>
          <w:t>Suggestions for implementation support</w:t>
        </w:r>
        <w:r w:rsidR="00D2556C">
          <w:rPr>
            <w:noProof/>
            <w:webHidden/>
          </w:rPr>
          <w:tab/>
        </w:r>
        <w:r w:rsidR="00D2556C">
          <w:rPr>
            <w:noProof/>
            <w:webHidden/>
          </w:rPr>
          <w:fldChar w:fldCharType="begin"/>
        </w:r>
        <w:r w:rsidR="00D2556C">
          <w:rPr>
            <w:noProof/>
            <w:webHidden/>
          </w:rPr>
          <w:instrText xml:space="preserve"> PAGEREF _Toc40861541 \h </w:instrText>
        </w:r>
        <w:r w:rsidR="00D2556C">
          <w:rPr>
            <w:noProof/>
            <w:webHidden/>
          </w:rPr>
        </w:r>
        <w:r w:rsidR="00D2556C">
          <w:rPr>
            <w:noProof/>
            <w:webHidden/>
          </w:rPr>
          <w:fldChar w:fldCharType="separate"/>
        </w:r>
        <w:r w:rsidR="00D2556C">
          <w:rPr>
            <w:noProof/>
            <w:webHidden/>
          </w:rPr>
          <w:t>138</w:t>
        </w:r>
        <w:r w:rsidR="00D2556C">
          <w:rPr>
            <w:noProof/>
            <w:webHidden/>
          </w:rPr>
          <w:fldChar w:fldCharType="end"/>
        </w:r>
      </w:hyperlink>
    </w:p>
    <w:p w14:paraId="2476AF5C" w14:textId="672AE44A" w:rsidR="00D2556C" w:rsidRDefault="009B78A3">
      <w:pPr>
        <w:pStyle w:val="TableofFigures"/>
        <w:tabs>
          <w:tab w:val="right" w:pos="8550"/>
        </w:tabs>
        <w:rPr>
          <w:rFonts w:asciiTheme="minorHAnsi" w:hAnsiTheme="minorHAnsi"/>
          <w:noProof/>
        </w:rPr>
      </w:pPr>
      <w:hyperlink w:anchor="_Toc40861542" w:history="1">
        <w:r w:rsidR="00D2556C" w:rsidRPr="005C0946">
          <w:rPr>
            <w:rStyle w:val="Hyperlink"/>
            <w:rFonts w:eastAsia="Calibri"/>
            <w:noProof/>
          </w:rPr>
          <w:t xml:space="preserve">Table 14: </w:t>
        </w:r>
        <w:r w:rsidR="00D2556C">
          <w:rPr>
            <w:rFonts w:asciiTheme="minorHAnsi" w:hAnsiTheme="minorHAnsi"/>
            <w:noProof/>
          </w:rPr>
          <w:tab/>
        </w:r>
        <w:r w:rsidR="00D2556C" w:rsidRPr="005C0946">
          <w:rPr>
            <w:rStyle w:val="Hyperlink"/>
            <w:rFonts w:eastAsia="Calibri"/>
            <w:noProof/>
          </w:rPr>
          <w:t>Option 1: Proposed national set standards</w:t>
        </w:r>
        <w:r w:rsidR="00D2556C">
          <w:rPr>
            <w:noProof/>
            <w:webHidden/>
          </w:rPr>
          <w:tab/>
        </w:r>
        <w:r w:rsidR="00D2556C">
          <w:rPr>
            <w:noProof/>
            <w:webHidden/>
          </w:rPr>
          <w:fldChar w:fldCharType="begin"/>
        </w:r>
        <w:r w:rsidR="00D2556C">
          <w:rPr>
            <w:noProof/>
            <w:webHidden/>
          </w:rPr>
          <w:instrText xml:space="preserve"> PAGEREF _Toc40861542 \h </w:instrText>
        </w:r>
        <w:r w:rsidR="00D2556C">
          <w:rPr>
            <w:noProof/>
            <w:webHidden/>
          </w:rPr>
        </w:r>
        <w:r w:rsidR="00D2556C">
          <w:rPr>
            <w:noProof/>
            <w:webHidden/>
          </w:rPr>
          <w:fldChar w:fldCharType="separate"/>
        </w:r>
        <w:r w:rsidR="00D2556C">
          <w:rPr>
            <w:noProof/>
            <w:webHidden/>
          </w:rPr>
          <w:t>150</w:t>
        </w:r>
        <w:r w:rsidR="00D2556C">
          <w:rPr>
            <w:noProof/>
            <w:webHidden/>
          </w:rPr>
          <w:fldChar w:fldCharType="end"/>
        </w:r>
      </w:hyperlink>
    </w:p>
    <w:p w14:paraId="78322BD8" w14:textId="069287BB" w:rsidR="00D2556C" w:rsidRDefault="009B78A3">
      <w:pPr>
        <w:pStyle w:val="TableofFigures"/>
        <w:tabs>
          <w:tab w:val="right" w:pos="8550"/>
        </w:tabs>
        <w:rPr>
          <w:rFonts w:asciiTheme="minorHAnsi" w:hAnsiTheme="minorHAnsi"/>
          <w:noProof/>
        </w:rPr>
      </w:pPr>
      <w:hyperlink w:anchor="_Toc40861543" w:history="1">
        <w:r w:rsidR="00D2556C" w:rsidRPr="005C0946">
          <w:rPr>
            <w:rStyle w:val="Hyperlink"/>
            <w:noProof/>
          </w:rPr>
          <w:t>Table 15:</w:t>
        </w:r>
        <w:r w:rsidR="00D2556C">
          <w:rPr>
            <w:rFonts w:asciiTheme="minorHAnsi" w:hAnsiTheme="minorHAnsi"/>
            <w:noProof/>
          </w:rPr>
          <w:tab/>
        </w:r>
        <w:r w:rsidR="00D2556C" w:rsidRPr="005C0946">
          <w:rPr>
            <w:rStyle w:val="Hyperlink"/>
            <w:noProof/>
          </w:rPr>
          <w:t>Option 2: Proposed industry standards</w:t>
        </w:r>
        <w:r w:rsidR="00D2556C">
          <w:rPr>
            <w:noProof/>
            <w:webHidden/>
          </w:rPr>
          <w:tab/>
        </w:r>
        <w:r w:rsidR="00D2556C">
          <w:rPr>
            <w:noProof/>
            <w:webHidden/>
          </w:rPr>
          <w:fldChar w:fldCharType="begin"/>
        </w:r>
        <w:r w:rsidR="00D2556C">
          <w:rPr>
            <w:noProof/>
            <w:webHidden/>
          </w:rPr>
          <w:instrText xml:space="preserve"> PAGEREF _Toc40861543 \h </w:instrText>
        </w:r>
        <w:r w:rsidR="00D2556C">
          <w:rPr>
            <w:noProof/>
            <w:webHidden/>
          </w:rPr>
        </w:r>
        <w:r w:rsidR="00D2556C">
          <w:rPr>
            <w:noProof/>
            <w:webHidden/>
          </w:rPr>
          <w:fldChar w:fldCharType="separate"/>
        </w:r>
        <w:r w:rsidR="00D2556C">
          <w:rPr>
            <w:noProof/>
            <w:webHidden/>
          </w:rPr>
          <w:t>151</w:t>
        </w:r>
        <w:r w:rsidR="00D2556C">
          <w:rPr>
            <w:noProof/>
            <w:webHidden/>
          </w:rPr>
          <w:fldChar w:fldCharType="end"/>
        </w:r>
      </w:hyperlink>
    </w:p>
    <w:p w14:paraId="37C8EBFD" w14:textId="2EF53172" w:rsidR="00D2556C" w:rsidRDefault="009B78A3">
      <w:pPr>
        <w:pStyle w:val="TableofFigures"/>
        <w:tabs>
          <w:tab w:val="right" w:pos="8550"/>
        </w:tabs>
        <w:rPr>
          <w:rFonts w:asciiTheme="minorHAnsi" w:hAnsiTheme="minorHAnsi"/>
          <w:noProof/>
        </w:rPr>
      </w:pPr>
      <w:hyperlink w:anchor="_Toc40861544" w:history="1">
        <w:r w:rsidR="00D2556C" w:rsidRPr="005C0946">
          <w:rPr>
            <w:rStyle w:val="Hyperlink"/>
            <w:noProof/>
          </w:rPr>
          <w:t xml:space="preserve">Table 16: </w:t>
        </w:r>
        <w:r w:rsidR="00D2556C">
          <w:rPr>
            <w:rFonts w:asciiTheme="minorHAnsi" w:hAnsiTheme="minorHAnsi"/>
            <w:noProof/>
          </w:rPr>
          <w:tab/>
        </w:r>
        <w:r w:rsidR="00D2556C" w:rsidRPr="005C0946">
          <w:rPr>
            <w:rStyle w:val="Hyperlink"/>
            <w:noProof/>
          </w:rPr>
          <w:t>Proposed interim measures to restrict land-use intensification</w:t>
        </w:r>
        <w:r w:rsidR="00D2556C">
          <w:rPr>
            <w:noProof/>
            <w:webHidden/>
          </w:rPr>
          <w:tab/>
        </w:r>
        <w:r w:rsidR="00D2556C">
          <w:rPr>
            <w:noProof/>
            <w:webHidden/>
          </w:rPr>
          <w:fldChar w:fldCharType="begin"/>
        </w:r>
        <w:r w:rsidR="00D2556C">
          <w:rPr>
            <w:noProof/>
            <w:webHidden/>
          </w:rPr>
          <w:instrText xml:space="preserve"> PAGEREF _Toc40861544 \h </w:instrText>
        </w:r>
        <w:r w:rsidR="00D2556C">
          <w:rPr>
            <w:noProof/>
            <w:webHidden/>
          </w:rPr>
        </w:r>
        <w:r w:rsidR="00D2556C">
          <w:rPr>
            <w:noProof/>
            <w:webHidden/>
          </w:rPr>
          <w:fldChar w:fldCharType="separate"/>
        </w:r>
        <w:r w:rsidR="00D2556C">
          <w:rPr>
            <w:noProof/>
            <w:webHidden/>
          </w:rPr>
          <w:t>157</w:t>
        </w:r>
        <w:r w:rsidR="00D2556C">
          <w:rPr>
            <w:noProof/>
            <w:webHidden/>
          </w:rPr>
          <w:fldChar w:fldCharType="end"/>
        </w:r>
      </w:hyperlink>
    </w:p>
    <w:p w14:paraId="70BE86B6" w14:textId="32121FC1" w:rsidR="003E14C2" w:rsidRPr="00BB743C" w:rsidRDefault="003E14C2" w:rsidP="003E14C2">
      <w:pPr>
        <w:pStyle w:val="BodyText"/>
      </w:pPr>
      <w:r w:rsidRPr="00BB743C">
        <w:fldChar w:fldCharType="end"/>
      </w:r>
    </w:p>
    <w:p w14:paraId="5842F5BE" w14:textId="77777777" w:rsidR="003E14C2" w:rsidRPr="00BB743C" w:rsidRDefault="003E14C2" w:rsidP="003E14C2"/>
    <w:p w14:paraId="1BDA5D28" w14:textId="77777777" w:rsidR="003E14C2" w:rsidRPr="00BB743C" w:rsidRDefault="003E14C2" w:rsidP="003E14C2">
      <w:pPr>
        <w:pStyle w:val="Heading"/>
      </w:pPr>
      <w:r w:rsidRPr="00BB743C">
        <w:t>Figures</w:t>
      </w:r>
    </w:p>
    <w:p w14:paraId="25C06EA4" w14:textId="56D4ACB7" w:rsidR="003E13F4" w:rsidRDefault="003E14C2">
      <w:pPr>
        <w:pStyle w:val="TableofFigures"/>
        <w:tabs>
          <w:tab w:val="right" w:pos="8551"/>
        </w:tabs>
        <w:rPr>
          <w:rFonts w:asciiTheme="minorHAnsi" w:hAnsiTheme="minorHAnsi"/>
          <w:noProof/>
        </w:rPr>
      </w:pPr>
      <w:r w:rsidRPr="00BB743C">
        <w:fldChar w:fldCharType="begin"/>
      </w:r>
      <w:r w:rsidRPr="00BB743C">
        <w:instrText xml:space="preserve"> TOC \h \z \t "Figure heading" \c </w:instrText>
      </w:r>
      <w:r w:rsidRPr="00BB743C">
        <w:fldChar w:fldCharType="separate"/>
      </w:r>
      <w:hyperlink w:anchor="_Toc36746627" w:history="1">
        <w:r w:rsidR="003E13F4" w:rsidRPr="00B7159D">
          <w:rPr>
            <w:rStyle w:val="Hyperlink"/>
            <w:noProof/>
          </w:rPr>
          <w:t>Figure 1:</w:t>
        </w:r>
        <w:r w:rsidR="003E13F4">
          <w:rPr>
            <w:rFonts w:asciiTheme="minorHAnsi" w:hAnsiTheme="minorHAnsi"/>
            <w:noProof/>
          </w:rPr>
          <w:tab/>
        </w:r>
        <w:r w:rsidR="003E13F4" w:rsidRPr="00B7159D">
          <w:rPr>
            <w:rStyle w:val="Hyperlink"/>
            <w:noProof/>
          </w:rPr>
          <w:t>How submitters identified themselves</w:t>
        </w:r>
        <w:r w:rsidR="003E13F4">
          <w:rPr>
            <w:noProof/>
            <w:webHidden/>
          </w:rPr>
          <w:tab/>
        </w:r>
        <w:r w:rsidR="003E13F4">
          <w:rPr>
            <w:noProof/>
            <w:webHidden/>
          </w:rPr>
          <w:fldChar w:fldCharType="begin"/>
        </w:r>
        <w:r w:rsidR="003E13F4">
          <w:rPr>
            <w:noProof/>
            <w:webHidden/>
          </w:rPr>
          <w:instrText xml:space="preserve"> PAGEREF _Toc36746627 \h </w:instrText>
        </w:r>
        <w:r w:rsidR="003E13F4">
          <w:rPr>
            <w:noProof/>
            <w:webHidden/>
          </w:rPr>
        </w:r>
        <w:r w:rsidR="003E13F4">
          <w:rPr>
            <w:noProof/>
            <w:webHidden/>
          </w:rPr>
          <w:fldChar w:fldCharType="separate"/>
        </w:r>
        <w:r w:rsidR="00D2556C">
          <w:rPr>
            <w:noProof/>
            <w:webHidden/>
          </w:rPr>
          <w:t>36</w:t>
        </w:r>
        <w:r w:rsidR="003E13F4">
          <w:rPr>
            <w:noProof/>
            <w:webHidden/>
          </w:rPr>
          <w:fldChar w:fldCharType="end"/>
        </w:r>
      </w:hyperlink>
    </w:p>
    <w:p w14:paraId="62615C5F" w14:textId="4A91BF49" w:rsidR="003E13F4" w:rsidRDefault="009B78A3">
      <w:pPr>
        <w:pStyle w:val="TableofFigures"/>
        <w:tabs>
          <w:tab w:val="right" w:pos="8551"/>
        </w:tabs>
        <w:rPr>
          <w:rFonts w:asciiTheme="minorHAnsi" w:hAnsiTheme="minorHAnsi"/>
          <w:noProof/>
        </w:rPr>
      </w:pPr>
      <w:hyperlink w:anchor="_Toc36746628" w:history="1">
        <w:r w:rsidR="003E13F4" w:rsidRPr="00B7159D">
          <w:rPr>
            <w:rStyle w:val="Hyperlink"/>
            <w:noProof/>
          </w:rPr>
          <w:t>Figure 2:</w:t>
        </w:r>
        <w:r w:rsidR="003E13F4">
          <w:rPr>
            <w:rFonts w:asciiTheme="minorHAnsi" w:hAnsiTheme="minorHAnsi"/>
            <w:noProof/>
          </w:rPr>
          <w:tab/>
        </w:r>
        <w:r w:rsidR="003E13F4" w:rsidRPr="00B7159D">
          <w:rPr>
            <w:rStyle w:val="Hyperlink"/>
            <w:noProof/>
          </w:rPr>
          <w:t>Level of support (where clearly stated) for the wetlands package within Action for healthy waterways consultation</w:t>
        </w:r>
        <w:r w:rsidR="003E13F4">
          <w:rPr>
            <w:noProof/>
            <w:webHidden/>
          </w:rPr>
          <w:tab/>
        </w:r>
        <w:r w:rsidR="003E13F4">
          <w:rPr>
            <w:noProof/>
            <w:webHidden/>
          </w:rPr>
          <w:fldChar w:fldCharType="begin"/>
        </w:r>
        <w:r w:rsidR="003E13F4">
          <w:rPr>
            <w:noProof/>
            <w:webHidden/>
          </w:rPr>
          <w:instrText xml:space="preserve"> PAGEREF _Toc36746628 \h </w:instrText>
        </w:r>
        <w:r w:rsidR="003E13F4">
          <w:rPr>
            <w:noProof/>
            <w:webHidden/>
          </w:rPr>
        </w:r>
        <w:r w:rsidR="003E13F4">
          <w:rPr>
            <w:noProof/>
            <w:webHidden/>
          </w:rPr>
          <w:fldChar w:fldCharType="separate"/>
        </w:r>
        <w:r w:rsidR="00D2556C">
          <w:rPr>
            <w:noProof/>
            <w:webHidden/>
          </w:rPr>
          <w:t>93</w:t>
        </w:r>
        <w:r w:rsidR="003E13F4">
          <w:rPr>
            <w:noProof/>
            <w:webHidden/>
          </w:rPr>
          <w:fldChar w:fldCharType="end"/>
        </w:r>
      </w:hyperlink>
    </w:p>
    <w:p w14:paraId="3128D8D6" w14:textId="4C219DB3" w:rsidR="003E14C2" w:rsidRPr="00BB743C" w:rsidRDefault="003E14C2" w:rsidP="003E14C2">
      <w:pPr>
        <w:pStyle w:val="BodyText"/>
      </w:pPr>
      <w:r w:rsidRPr="00BB743C">
        <w:fldChar w:fldCharType="end"/>
      </w:r>
    </w:p>
    <w:p w14:paraId="76CE0FAA" w14:textId="77777777" w:rsidR="003B6636" w:rsidRDefault="003B6636" w:rsidP="009A6ED5">
      <w:pPr>
        <w:sectPr w:rsidR="003B6636" w:rsidSect="003B6636">
          <w:headerReference w:type="even" r:id="rId20"/>
          <w:headerReference w:type="default" r:id="rId21"/>
          <w:footerReference w:type="even" r:id="rId22"/>
          <w:footerReference w:type="default" r:id="rId23"/>
          <w:headerReference w:type="first" r:id="rId24"/>
          <w:pgSz w:w="11906" w:h="16838" w:code="9"/>
          <w:pgMar w:top="1134" w:right="1418" w:bottom="1134" w:left="1361" w:header="567" w:footer="567" w:gutter="567"/>
          <w:cols w:space="708"/>
          <w:docGrid w:linePitch="360"/>
        </w:sectPr>
      </w:pPr>
    </w:p>
    <w:p w14:paraId="352D163B" w14:textId="77777777" w:rsidR="00FE538D" w:rsidRDefault="00FE538D" w:rsidP="00FE538D">
      <w:pPr>
        <w:pStyle w:val="Heading1"/>
      </w:pPr>
      <w:bookmarkStart w:id="0" w:name="_Toc40861389"/>
      <w:r>
        <w:lastRenderedPageBreak/>
        <w:t>Acronyms</w:t>
      </w:r>
      <w:bookmarkEnd w:id="0"/>
    </w:p>
    <w:p w14:paraId="12182F07" w14:textId="63D23FDB" w:rsidR="002D1D24" w:rsidRDefault="002D1D24" w:rsidP="00A00401">
      <w:pPr>
        <w:pStyle w:val="Glossary"/>
        <w:tabs>
          <w:tab w:val="clear" w:pos="2835"/>
          <w:tab w:val="left" w:pos="1701"/>
        </w:tabs>
      </w:pPr>
      <w:r>
        <w:t>ASPM</w:t>
      </w:r>
      <w:r>
        <w:tab/>
      </w:r>
      <w:r w:rsidR="00551933">
        <w:t>Average score per metric</w:t>
      </w:r>
    </w:p>
    <w:p w14:paraId="1C72F2A8" w14:textId="698E45C9" w:rsidR="00FE538D" w:rsidRPr="00B1643D" w:rsidRDefault="00FE538D" w:rsidP="00A00401">
      <w:pPr>
        <w:pStyle w:val="Glossary"/>
        <w:tabs>
          <w:tab w:val="clear" w:pos="2835"/>
          <w:tab w:val="left" w:pos="1701"/>
        </w:tabs>
      </w:pPr>
      <w:r w:rsidRPr="00B1643D">
        <w:t>CRIs</w:t>
      </w:r>
      <w:r w:rsidRPr="00B1643D">
        <w:tab/>
        <w:t>Crown research institutes</w:t>
      </w:r>
    </w:p>
    <w:p w14:paraId="00D3E6D6" w14:textId="77777777" w:rsidR="00FE538D" w:rsidRPr="00B1643D" w:rsidRDefault="00FE538D" w:rsidP="00A00401">
      <w:pPr>
        <w:pStyle w:val="Glossary"/>
        <w:tabs>
          <w:tab w:val="clear" w:pos="2835"/>
          <w:tab w:val="left" w:pos="1701"/>
        </w:tabs>
      </w:pPr>
      <w:r w:rsidRPr="00B1643D">
        <w:t xml:space="preserve">DIN </w:t>
      </w:r>
      <w:r w:rsidRPr="00B1643D">
        <w:tab/>
        <w:t>Dissolved Inorganic Nitrogen</w:t>
      </w:r>
    </w:p>
    <w:p w14:paraId="5C4B3E03" w14:textId="65971A78" w:rsidR="00FE538D" w:rsidRPr="00B1643D" w:rsidRDefault="00FE538D" w:rsidP="00A00401">
      <w:pPr>
        <w:pStyle w:val="Glossary"/>
        <w:tabs>
          <w:tab w:val="clear" w:pos="2835"/>
          <w:tab w:val="left" w:pos="1701"/>
        </w:tabs>
      </w:pPr>
      <w:r w:rsidRPr="00B1643D">
        <w:t>DO</w:t>
      </w:r>
      <w:r w:rsidRPr="00B1643D">
        <w:tab/>
      </w:r>
      <w:r w:rsidR="008C53E8">
        <w:t>Dissolved Oxygen</w:t>
      </w:r>
    </w:p>
    <w:p w14:paraId="4D96E19E" w14:textId="77777777" w:rsidR="00FE538D" w:rsidRPr="00B1643D" w:rsidRDefault="00FE538D" w:rsidP="00A00401">
      <w:pPr>
        <w:pStyle w:val="Glossary"/>
        <w:tabs>
          <w:tab w:val="clear" w:pos="2835"/>
          <w:tab w:val="left" w:pos="1701"/>
        </w:tabs>
      </w:pPr>
      <w:r w:rsidRPr="00B1643D">
        <w:t xml:space="preserve">DRP </w:t>
      </w:r>
      <w:r w:rsidRPr="00B1643D">
        <w:tab/>
        <w:t xml:space="preserve">Dissolved Reactive Phosphorus </w:t>
      </w:r>
    </w:p>
    <w:p w14:paraId="102CBE87" w14:textId="77777777" w:rsidR="00FE538D" w:rsidRPr="00B1643D" w:rsidRDefault="00FE538D" w:rsidP="00A00401">
      <w:pPr>
        <w:pStyle w:val="Glossary"/>
        <w:tabs>
          <w:tab w:val="clear" w:pos="2835"/>
          <w:tab w:val="left" w:pos="1701"/>
        </w:tabs>
      </w:pPr>
      <w:r w:rsidRPr="00A244E2">
        <w:rPr>
          <w:i/>
          <w:iCs/>
        </w:rPr>
        <w:t>E. coli</w:t>
      </w:r>
      <w:r w:rsidRPr="00B1643D">
        <w:t xml:space="preserve"> </w:t>
      </w:r>
      <w:r w:rsidRPr="00B1643D">
        <w:tab/>
      </w:r>
      <w:r w:rsidRPr="00A244E2">
        <w:rPr>
          <w:i/>
          <w:iCs/>
          <w:shd w:val="clear" w:color="auto" w:fill="FFFFFF"/>
        </w:rPr>
        <w:t>Escherichia coli</w:t>
      </w:r>
    </w:p>
    <w:p w14:paraId="09961C73" w14:textId="77777777" w:rsidR="00FE538D" w:rsidRPr="00B1643D" w:rsidRDefault="00FE538D" w:rsidP="00A00401">
      <w:pPr>
        <w:pStyle w:val="Glossary"/>
        <w:tabs>
          <w:tab w:val="clear" w:pos="2835"/>
          <w:tab w:val="left" w:pos="1701"/>
        </w:tabs>
      </w:pPr>
      <w:r w:rsidRPr="00B1643D">
        <w:t xml:space="preserve">ESR </w:t>
      </w:r>
      <w:r w:rsidRPr="00B1643D">
        <w:tab/>
        <w:t>Institute of Environmental Science and Research</w:t>
      </w:r>
    </w:p>
    <w:p w14:paraId="5ECE297D" w14:textId="77777777" w:rsidR="00FE538D" w:rsidRPr="00B1643D" w:rsidRDefault="00FE538D" w:rsidP="00A00401">
      <w:pPr>
        <w:pStyle w:val="Glossary"/>
        <w:tabs>
          <w:tab w:val="clear" w:pos="2835"/>
          <w:tab w:val="left" w:pos="1701"/>
        </w:tabs>
      </w:pPr>
      <w:r w:rsidRPr="00B1643D">
        <w:t>FEPs</w:t>
      </w:r>
      <w:r w:rsidRPr="00B1643D">
        <w:tab/>
      </w:r>
      <w:r>
        <w:t>F</w:t>
      </w:r>
      <w:r w:rsidRPr="00B1643D">
        <w:t>arm environment plans</w:t>
      </w:r>
    </w:p>
    <w:p w14:paraId="261A85B7" w14:textId="3879529B" w:rsidR="00FE538D" w:rsidRPr="00B1643D" w:rsidRDefault="00FE538D" w:rsidP="00A00401">
      <w:pPr>
        <w:pStyle w:val="Glossary"/>
        <w:tabs>
          <w:tab w:val="clear" w:pos="2835"/>
          <w:tab w:val="left" w:pos="1701"/>
        </w:tabs>
      </w:pPr>
      <w:r w:rsidRPr="00B1643D">
        <w:t>FLG</w:t>
      </w:r>
      <w:r w:rsidRPr="00B1643D">
        <w:tab/>
      </w:r>
      <w:r w:rsidR="00B74BA6">
        <w:t>Freshwater Leaders Group</w:t>
      </w:r>
    </w:p>
    <w:p w14:paraId="62888722" w14:textId="77777777" w:rsidR="00FE538D" w:rsidRPr="00B1643D" w:rsidRDefault="00FE538D" w:rsidP="00A00401">
      <w:pPr>
        <w:pStyle w:val="Glossary"/>
        <w:tabs>
          <w:tab w:val="clear" w:pos="2835"/>
          <w:tab w:val="left" w:pos="1701"/>
        </w:tabs>
      </w:pPr>
      <w:r w:rsidRPr="00B1643D">
        <w:t>FMU</w:t>
      </w:r>
      <w:r w:rsidRPr="00B1643D">
        <w:tab/>
        <w:t>Freshwater Management Unit</w:t>
      </w:r>
    </w:p>
    <w:p w14:paraId="2AB51266" w14:textId="77777777" w:rsidR="00FE538D" w:rsidRPr="00B1643D" w:rsidRDefault="00FE538D" w:rsidP="00A00401">
      <w:pPr>
        <w:pStyle w:val="Glossary"/>
        <w:tabs>
          <w:tab w:val="clear" w:pos="2835"/>
          <w:tab w:val="left" w:pos="1701"/>
        </w:tabs>
      </w:pPr>
      <w:r w:rsidRPr="00B1643D">
        <w:t xml:space="preserve">FNU </w:t>
      </w:r>
      <w:r w:rsidRPr="00B1643D">
        <w:tab/>
        <w:t>Formazin Nepthelometric Units</w:t>
      </w:r>
    </w:p>
    <w:p w14:paraId="7F8F8DDF" w14:textId="77777777" w:rsidR="00FE538D" w:rsidRPr="00B1643D" w:rsidRDefault="00FE538D" w:rsidP="00A00401">
      <w:pPr>
        <w:pStyle w:val="Glossary"/>
        <w:tabs>
          <w:tab w:val="clear" w:pos="2835"/>
          <w:tab w:val="left" w:pos="1701"/>
        </w:tabs>
      </w:pPr>
      <w:r w:rsidRPr="00B1643D">
        <w:t xml:space="preserve">FW-FP </w:t>
      </w:r>
      <w:r w:rsidRPr="00B1643D">
        <w:tab/>
        <w:t>Freshwater Farm Environment Plan</w:t>
      </w:r>
    </w:p>
    <w:p w14:paraId="41429468" w14:textId="77777777" w:rsidR="00FE538D" w:rsidRPr="00B1643D" w:rsidRDefault="00FE538D" w:rsidP="00A00401">
      <w:pPr>
        <w:pStyle w:val="Glossary"/>
        <w:tabs>
          <w:tab w:val="clear" w:pos="2835"/>
          <w:tab w:val="left" w:pos="1701"/>
        </w:tabs>
      </w:pPr>
      <w:r w:rsidRPr="00B1643D">
        <w:t>GHG</w:t>
      </w:r>
      <w:r w:rsidRPr="00B1643D">
        <w:tab/>
      </w:r>
      <w:r>
        <w:t>G</w:t>
      </w:r>
      <w:r w:rsidRPr="00B1643D">
        <w:t>reenhouse gas</w:t>
      </w:r>
    </w:p>
    <w:p w14:paraId="32441EF1" w14:textId="77777777" w:rsidR="00FE538D" w:rsidRPr="00B1643D" w:rsidRDefault="00FE538D" w:rsidP="00A00401">
      <w:pPr>
        <w:pStyle w:val="Glossary"/>
        <w:tabs>
          <w:tab w:val="clear" w:pos="2835"/>
          <w:tab w:val="left" w:pos="1701"/>
        </w:tabs>
      </w:pPr>
      <w:r w:rsidRPr="00B1643D">
        <w:t xml:space="preserve">GIS </w:t>
      </w:r>
      <w:r w:rsidRPr="00B1643D">
        <w:tab/>
      </w:r>
      <w:r>
        <w:t>G</w:t>
      </w:r>
      <w:r w:rsidRPr="00B1643D">
        <w:t xml:space="preserve">eographic information system </w:t>
      </w:r>
    </w:p>
    <w:p w14:paraId="7A63D020" w14:textId="18A2EB9F" w:rsidR="00FE538D" w:rsidRDefault="00FE538D" w:rsidP="00A00401">
      <w:pPr>
        <w:pStyle w:val="Glossary"/>
        <w:tabs>
          <w:tab w:val="clear" w:pos="2835"/>
          <w:tab w:val="left" w:pos="1701"/>
        </w:tabs>
      </w:pPr>
      <w:r w:rsidRPr="00B1643D">
        <w:t>GMPs</w:t>
      </w:r>
      <w:r w:rsidRPr="00B1643D">
        <w:tab/>
      </w:r>
      <w:r w:rsidR="00A72BB9">
        <w:t>Good management practices</w:t>
      </w:r>
    </w:p>
    <w:p w14:paraId="3D35EBA2" w14:textId="5F193448" w:rsidR="00FD6498" w:rsidRPr="00B1643D" w:rsidRDefault="00FD6498" w:rsidP="00A00401">
      <w:pPr>
        <w:pStyle w:val="Glossary"/>
        <w:tabs>
          <w:tab w:val="clear" w:pos="2835"/>
          <w:tab w:val="left" w:pos="1701"/>
        </w:tabs>
      </w:pPr>
      <w:r>
        <w:t>IAP</w:t>
      </w:r>
      <w:r>
        <w:tab/>
        <w:t>Independent Advisory Panel</w:t>
      </w:r>
    </w:p>
    <w:p w14:paraId="62344DE4" w14:textId="7FC4B55C" w:rsidR="00FE538D" w:rsidRPr="00B1643D" w:rsidRDefault="00FE538D" w:rsidP="00A00401">
      <w:pPr>
        <w:pStyle w:val="Glossary"/>
        <w:tabs>
          <w:tab w:val="clear" w:pos="2835"/>
          <w:tab w:val="left" w:pos="1701"/>
        </w:tabs>
      </w:pPr>
      <w:r w:rsidRPr="00B1643D">
        <w:t>IBI</w:t>
      </w:r>
      <w:r w:rsidRPr="00B1643D">
        <w:tab/>
      </w:r>
      <w:r w:rsidR="00A72BB9">
        <w:t>Index of Biotic Integrity</w:t>
      </w:r>
    </w:p>
    <w:p w14:paraId="0B9CFDD2" w14:textId="77777777" w:rsidR="00FE538D" w:rsidRPr="00B1643D" w:rsidRDefault="00FE538D" w:rsidP="00A00401">
      <w:pPr>
        <w:pStyle w:val="Glossary"/>
        <w:tabs>
          <w:tab w:val="clear" w:pos="2835"/>
          <w:tab w:val="left" w:pos="1701"/>
        </w:tabs>
      </w:pPr>
      <w:r w:rsidRPr="00B1643D">
        <w:t xml:space="preserve">IWG </w:t>
      </w:r>
      <w:r w:rsidRPr="00B1643D">
        <w:tab/>
      </w:r>
      <w:r>
        <w:t>I</w:t>
      </w:r>
      <w:r w:rsidRPr="00B1643D">
        <w:t xml:space="preserve">ntensive winter grazing </w:t>
      </w:r>
    </w:p>
    <w:p w14:paraId="5180CAEB" w14:textId="77777777" w:rsidR="00FE538D" w:rsidRPr="00B1643D" w:rsidRDefault="00FE538D" w:rsidP="00A00401">
      <w:pPr>
        <w:pStyle w:val="Glossary"/>
        <w:tabs>
          <w:tab w:val="clear" w:pos="2835"/>
          <w:tab w:val="left" w:pos="1701"/>
        </w:tabs>
      </w:pPr>
      <w:r w:rsidRPr="00B1643D">
        <w:t xml:space="preserve">LGNZ </w:t>
      </w:r>
      <w:r w:rsidRPr="00B1643D">
        <w:tab/>
        <w:t>Local Government New Zealand</w:t>
      </w:r>
    </w:p>
    <w:p w14:paraId="54F56858" w14:textId="77777777" w:rsidR="00FE538D" w:rsidRPr="00B1643D" w:rsidRDefault="00FE538D" w:rsidP="00A00401">
      <w:pPr>
        <w:pStyle w:val="Glossary"/>
        <w:tabs>
          <w:tab w:val="clear" w:pos="2835"/>
          <w:tab w:val="left" w:pos="1701"/>
        </w:tabs>
      </w:pPr>
      <w:r w:rsidRPr="00B1643D">
        <w:t>LiDAR</w:t>
      </w:r>
      <w:r w:rsidRPr="00B1643D">
        <w:tab/>
        <w:t>Light Detection and Ranging</w:t>
      </w:r>
    </w:p>
    <w:p w14:paraId="65B0E30A" w14:textId="77777777" w:rsidR="00FE538D" w:rsidRPr="00B1643D" w:rsidRDefault="00FE538D" w:rsidP="00A00401">
      <w:pPr>
        <w:pStyle w:val="Glossary"/>
        <w:tabs>
          <w:tab w:val="clear" w:pos="2835"/>
          <w:tab w:val="left" w:pos="1701"/>
        </w:tabs>
      </w:pPr>
      <w:r w:rsidRPr="00B1643D">
        <w:t>MAV</w:t>
      </w:r>
      <w:r w:rsidRPr="00B1643D">
        <w:tab/>
        <w:t>Maximum Allowable Value</w:t>
      </w:r>
    </w:p>
    <w:p w14:paraId="4E02E620" w14:textId="77777777" w:rsidR="00FE538D" w:rsidRPr="00B1643D" w:rsidRDefault="00FE538D" w:rsidP="00A00401">
      <w:pPr>
        <w:pStyle w:val="Glossary"/>
        <w:tabs>
          <w:tab w:val="clear" w:pos="2835"/>
          <w:tab w:val="left" w:pos="1701"/>
        </w:tabs>
      </w:pPr>
      <w:r w:rsidRPr="00B1643D">
        <w:t xml:space="preserve">MCI </w:t>
      </w:r>
      <w:r w:rsidRPr="00B1643D">
        <w:tab/>
        <w:t>Macroinvertebrate Community Index</w:t>
      </w:r>
    </w:p>
    <w:p w14:paraId="60433E41" w14:textId="0D471356" w:rsidR="00FE538D" w:rsidRPr="00B1643D" w:rsidRDefault="00FE538D" w:rsidP="00A00401">
      <w:pPr>
        <w:pStyle w:val="Glossary"/>
        <w:tabs>
          <w:tab w:val="clear" w:pos="2835"/>
          <w:tab w:val="left" w:pos="1701"/>
        </w:tabs>
      </w:pPr>
      <w:r w:rsidRPr="00B1643D">
        <w:t>MWLR</w:t>
      </w:r>
      <w:r w:rsidRPr="00B1643D">
        <w:tab/>
      </w:r>
      <w:r w:rsidR="00A72BB9">
        <w:t>Manaaki Whenua – Landcare Research</w:t>
      </w:r>
    </w:p>
    <w:p w14:paraId="0EB81B48" w14:textId="77777777" w:rsidR="00FE538D" w:rsidRPr="00B1643D" w:rsidRDefault="00FE538D" w:rsidP="00A00401">
      <w:pPr>
        <w:pStyle w:val="Glossary"/>
        <w:tabs>
          <w:tab w:val="clear" w:pos="2835"/>
          <w:tab w:val="left" w:pos="1701"/>
        </w:tabs>
      </w:pPr>
      <w:r w:rsidRPr="00B1643D">
        <w:t xml:space="preserve">NDAs </w:t>
      </w:r>
      <w:r w:rsidRPr="00B1643D">
        <w:tab/>
        <w:t>Nitrogen Discharge Allowances</w:t>
      </w:r>
    </w:p>
    <w:p w14:paraId="47FB6090" w14:textId="77777777" w:rsidR="00FE538D" w:rsidRPr="00B1643D" w:rsidRDefault="00FE538D" w:rsidP="00A00401">
      <w:pPr>
        <w:pStyle w:val="Glossary"/>
        <w:tabs>
          <w:tab w:val="clear" w:pos="2835"/>
          <w:tab w:val="left" w:pos="1701"/>
        </w:tabs>
      </w:pPr>
      <w:r w:rsidRPr="00B1643D">
        <w:t xml:space="preserve">NEMS </w:t>
      </w:r>
      <w:r w:rsidRPr="00B1643D">
        <w:tab/>
        <w:t>National Environmental Monitoring Standards</w:t>
      </w:r>
    </w:p>
    <w:p w14:paraId="11B45220" w14:textId="32C4FF3E" w:rsidR="00FE538D" w:rsidRPr="00B1643D" w:rsidRDefault="00FE538D" w:rsidP="00A00401">
      <w:pPr>
        <w:pStyle w:val="Glossary"/>
        <w:tabs>
          <w:tab w:val="clear" w:pos="2835"/>
          <w:tab w:val="left" w:pos="1701"/>
        </w:tabs>
      </w:pPr>
      <w:r w:rsidRPr="00B1643D">
        <w:t>NES</w:t>
      </w:r>
      <w:r w:rsidRPr="00B1643D">
        <w:tab/>
        <w:t>National Environmental Standard</w:t>
      </w:r>
      <w:r w:rsidR="00FD6498">
        <w:t>s</w:t>
      </w:r>
    </w:p>
    <w:p w14:paraId="4DBF58FC" w14:textId="6C2168DD" w:rsidR="00FE538D" w:rsidRPr="00B1643D" w:rsidRDefault="00FE538D" w:rsidP="00A00401">
      <w:pPr>
        <w:pStyle w:val="Glossary"/>
        <w:tabs>
          <w:tab w:val="clear" w:pos="2835"/>
          <w:tab w:val="left" w:pos="1701"/>
        </w:tabs>
        <w:ind w:left="2835" w:hanging="2835"/>
      </w:pPr>
      <w:r w:rsidRPr="00B1643D">
        <w:t xml:space="preserve">NES-CVP </w:t>
      </w:r>
      <w:r w:rsidRPr="00B1643D">
        <w:tab/>
        <w:t xml:space="preserve">National Environmental Standard for Commercial Vegetable </w:t>
      </w:r>
      <w:r w:rsidRPr="00C759AC">
        <w:t>Production</w:t>
      </w:r>
    </w:p>
    <w:p w14:paraId="219A736B" w14:textId="46C21A57" w:rsidR="008C53E8" w:rsidRPr="00B1643D" w:rsidRDefault="008C53E8" w:rsidP="00A00401">
      <w:pPr>
        <w:pStyle w:val="Glossary"/>
        <w:tabs>
          <w:tab w:val="clear" w:pos="2835"/>
          <w:tab w:val="left" w:pos="1701"/>
        </w:tabs>
        <w:ind w:left="2835" w:hanging="2835"/>
      </w:pPr>
      <w:r w:rsidRPr="00B1643D">
        <w:t>NES</w:t>
      </w:r>
      <w:r>
        <w:t>-DW</w:t>
      </w:r>
      <w:r w:rsidRPr="00B1643D">
        <w:t xml:space="preserve"> </w:t>
      </w:r>
      <w:r w:rsidRPr="00B1643D">
        <w:tab/>
        <w:t xml:space="preserve">National Environmental Standard </w:t>
      </w:r>
      <w:r>
        <w:t xml:space="preserve">for Sources of Human </w:t>
      </w:r>
      <w:r w:rsidRPr="00B1643D">
        <w:t>Drinking Water</w:t>
      </w:r>
    </w:p>
    <w:p w14:paraId="40C5A0B3" w14:textId="7693788A" w:rsidR="00FE538D" w:rsidRPr="00B1643D" w:rsidRDefault="00FE538D" w:rsidP="00A00401">
      <w:pPr>
        <w:pStyle w:val="Glossary"/>
        <w:tabs>
          <w:tab w:val="clear" w:pos="2835"/>
          <w:tab w:val="left" w:pos="1701"/>
        </w:tabs>
      </w:pPr>
      <w:r w:rsidRPr="00B1643D">
        <w:t>NES-F</w:t>
      </w:r>
      <w:r w:rsidRPr="00B1643D">
        <w:tab/>
      </w:r>
      <w:r w:rsidR="00A72BB9">
        <w:t>National Environmental Standards for Freshwater</w:t>
      </w:r>
    </w:p>
    <w:p w14:paraId="78B2D51B" w14:textId="77777777" w:rsidR="00FE538D" w:rsidRPr="00B1643D" w:rsidRDefault="00FE538D" w:rsidP="00A00401">
      <w:pPr>
        <w:pStyle w:val="Glossary"/>
        <w:tabs>
          <w:tab w:val="clear" w:pos="2835"/>
          <w:tab w:val="left" w:pos="1701"/>
        </w:tabs>
      </w:pPr>
      <w:r w:rsidRPr="00B1643D">
        <w:t xml:space="preserve">NES-PF </w:t>
      </w:r>
      <w:r w:rsidRPr="00B1643D">
        <w:tab/>
        <w:t>National Environmental Standards for Plantation Forestry</w:t>
      </w:r>
    </w:p>
    <w:p w14:paraId="7FA66417" w14:textId="77777777" w:rsidR="00FE538D" w:rsidRPr="00B1643D" w:rsidRDefault="00FE538D" w:rsidP="00A00401">
      <w:pPr>
        <w:pStyle w:val="Glossary"/>
        <w:tabs>
          <w:tab w:val="clear" w:pos="2835"/>
          <w:tab w:val="left" w:pos="1701"/>
        </w:tabs>
      </w:pPr>
      <w:r w:rsidRPr="00B1643D">
        <w:t>NGOs</w:t>
      </w:r>
      <w:r w:rsidRPr="00B1643D">
        <w:tab/>
      </w:r>
      <w:r>
        <w:t>N</w:t>
      </w:r>
      <w:r w:rsidRPr="00B1643D">
        <w:t>on-governmental organisations</w:t>
      </w:r>
    </w:p>
    <w:p w14:paraId="2846CDFC" w14:textId="42791F56" w:rsidR="00C24DFE" w:rsidRPr="00B1643D" w:rsidRDefault="00FE538D" w:rsidP="00A00401">
      <w:pPr>
        <w:pStyle w:val="Glossary"/>
        <w:tabs>
          <w:tab w:val="clear" w:pos="2835"/>
          <w:tab w:val="left" w:pos="1701"/>
        </w:tabs>
      </w:pPr>
      <w:r w:rsidRPr="00B1643D">
        <w:t xml:space="preserve">NIWA </w:t>
      </w:r>
      <w:r w:rsidRPr="00B1643D">
        <w:tab/>
      </w:r>
      <w:r w:rsidRPr="00B1643D">
        <w:rPr>
          <w:shd w:val="clear" w:color="auto" w:fill="FFFFFF"/>
        </w:rPr>
        <w:t>National Institute of Water and Atmospheric Research</w:t>
      </w:r>
      <w:r w:rsidRPr="00B1643D">
        <w:t xml:space="preserve"> </w:t>
      </w:r>
    </w:p>
    <w:p w14:paraId="0F7D2252" w14:textId="77777777" w:rsidR="00FE538D" w:rsidRPr="00B1643D" w:rsidRDefault="00FE538D" w:rsidP="00A00401">
      <w:pPr>
        <w:pStyle w:val="Glossary"/>
        <w:tabs>
          <w:tab w:val="clear" w:pos="2835"/>
          <w:tab w:val="left" w:pos="1701"/>
        </w:tabs>
      </w:pPr>
      <w:r w:rsidRPr="00B1643D">
        <w:t xml:space="preserve">NPS-FM </w:t>
      </w:r>
      <w:r w:rsidRPr="00B1643D">
        <w:tab/>
        <w:t>National Policy Statement for Freshwater Management</w:t>
      </w:r>
    </w:p>
    <w:p w14:paraId="1071D021" w14:textId="77777777" w:rsidR="00FE538D" w:rsidRPr="00B1643D" w:rsidRDefault="00FE538D" w:rsidP="00A00401">
      <w:pPr>
        <w:pStyle w:val="Glossary"/>
        <w:tabs>
          <w:tab w:val="clear" w:pos="2835"/>
          <w:tab w:val="left" w:pos="1701"/>
        </w:tabs>
      </w:pPr>
      <w:r w:rsidRPr="00B1643D">
        <w:t xml:space="preserve">NPS-IB </w:t>
      </w:r>
      <w:r w:rsidRPr="00B1643D">
        <w:tab/>
        <w:t>National Policy Statement for Indigenous Biodiversity</w:t>
      </w:r>
    </w:p>
    <w:p w14:paraId="3230A287" w14:textId="548F24CF" w:rsidR="00FE538D" w:rsidRDefault="00FE538D" w:rsidP="00A00401">
      <w:pPr>
        <w:pStyle w:val="Glossary"/>
        <w:tabs>
          <w:tab w:val="clear" w:pos="2835"/>
          <w:tab w:val="left" w:pos="1701"/>
        </w:tabs>
      </w:pPr>
      <w:r w:rsidRPr="00B1643D">
        <w:lastRenderedPageBreak/>
        <w:t>NPS-UD</w:t>
      </w:r>
      <w:r w:rsidRPr="00B1643D">
        <w:tab/>
        <w:t>National Policy Statement on Urban Development</w:t>
      </w:r>
    </w:p>
    <w:p w14:paraId="1284015A" w14:textId="21C6D87E" w:rsidR="004D04F7" w:rsidRPr="00B1643D" w:rsidRDefault="004D04F7" w:rsidP="00A00401">
      <w:pPr>
        <w:pStyle w:val="Glossary"/>
        <w:tabs>
          <w:tab w:val="clear" w:pos="2835"/>
          <w:tab w:val="left" w:pos="1701"/>
        </w:tabs>
      </w:pPr>
      <w:r>
        <w:t>NPS-UDC</w:t>
      </w:r>
      <w:r>
        <w:tab/>
      </w:r>
      <w:r w:rsidR="004217D4">
        <w:t>National Policy Statement on Urban Development Capacity</w:t>
      </w:r>
    </w:p>
    <w:p w14:paraId="0ED7ECCA" w14:textId="77777777" w:rsidR="00FE538D" w:rsidRPr="00B1643D" w:rsidRDefault="00FE538D" w:rsidP="00A00401">
      <w:pPr>
        <w:pStyle w:val="Glossary"/>
        <w:tabs>
          <w:tab w:val="clear" w:pos="2835"/>
          <w:tab w:val="left" w:pos="1701"/>
        </w:tabs>
      </w:pPr>
      <w:r w:rsidRPr="00B1643D">
        <w:t>NSI</w:t>
      </w:r>
      <w:r w:rsidRPr="00B1643D">
        <w:tab/>
        <w:t>Nationally significant infrastructure</w:t>
      </w:r>
    </w:p>
    <w:p w14:paraId="0CA3A966" w14:textId="77777777" w:rsidR="00FE538D" w:rsidRPr="00B1643D" w:rsidRDefault="00FE538D" w:rsidP="00A00401">
      <w:pPr>
        <w:pStyle w:val="Glossary"/>
        <w:tabs>
          <w:tab w:val="clear" w:pos="2835"/>
          <w:tab w:val="left" w:pos="1701"/>
        </w:tabs>
      </w:pPr>
      <w:r w:rsidRPr="00B1643D">
        <w:t xml:space="preserve">NTUs </w:t>
      </w:r>
      <w:r w:rsidRPr="00B1643D">
        <w:tab/>
      </w:r>
      <w:r>
        <w:t>N</w:t>
      </w:r>
      <w:r w:rsidRPr="00B1643D">
        <w:t>ephelometric turbidity units</w:t>
      </w:r>
    </w:p>
    <w:p w14:paraId="7DA66161" w14:textId="69B3F9D9" w:rsidR="00FE538D" w:rsidRPr="00B1643D" w:rsidRDefault="00FE538D" w:rsidP="00A00401">
      <w:pPr>
        <w:pStyle w:val="Glossary"/>
        <w:tabs>
          <w:tab w:val="clear" w:pos="2835"/>
          <w:tab w:val="left" w:pos="1701"/>
        </w:tabs>
      </w:pPr>
      <w:r w:rsidRPr="00B1643D">
        <w:t>NZCA</w:t>
      </w:r>
      <w:r w:rsidRPr="00B1643D">
        <w:tab/>
      </w:r>
      <w:r w:rsidR="00A72BB9">
        <w:t>New Zealand Conservation Authority</w:t>
      </w:r>
    </w:p>
    <w:p w14:paraId="72F2B055" w14:textId="77777777" w:rsidR="00FE538D" w:rsidRPr="00B1643D" w:rsidRDefault="00FE538D" w:rsidP="00A00401">
      <w:pPr>
        <w:pStyle w:val="Glossary"/>
        <w:tabs>
          <w:tab w:val="clear" w:pos="2835"/>
          <w:tab w:val="left" w:pos="1701"/>
        </w:tabs>
      </w:pPr>
      <w:r w:rsidRPr="00B1643D">
        <w:t>NZCPS</w:t>
      </w:r>
      <w:r w:rsidRPr="00B1643D">
        <w:tab/>
        <w:t>New Zealand Coastal Policy Statement</w:t>
      </w:r>
    </w:p>
    <w:p w14:paraId="6363B4DF" w14:textId="77777777" w:rsidR="00FE538D" w:rsidRPr="00B1643D" w:rsidRDefault="00FE538D" w:rsidP="00A00401">
      <w:pPr>
        <w:pStyle w:val="Glossary"/>
        <w:tabs>
          <w:tab w:val="clear" w:pos="2835"/>
          <w:tab w:val="left" w:pos="1701"/>
        </w:tabs>
      </w:pPr>
      <w:r w:rsidRPr="00B1643D">
        <w:t xml:space="preserve">NZFAP </w:t>
      </w:r>
      <w:r w:rsidRPr="00B1643D">
        <w:tab/>
        <w:t>New Zealand Farm Assurance Programme</w:t>
      </w:r>
    </w:p>
    <w:p w14:paraId="031EC2EE" w14:textId="77777777" w:rsidR="00FE538D" w:rsidRPr="00B1643D" w:rsidRDefault="00FE538D" w:rsidP="00A00401">
      <w:pPr>
        <w:pStyle w:val="Glossary"/>
        <w:tabs>
          <w:tab w:val="clear" w:pos="2835"/>
          <w:tab w:val="left" w:pos="1701"/>
        </w:tabs>
      </w:pPr>
      <w:r w:rsidRPr="00B1643D">
        <w:t xml:space="preserve">NZFPAG </w:t>
      </w:r>
      <w:r w:rsidRPr="00B1643D">
        <w:tab/>
        <w:t>New Zealand Fish Passage Advisory Group</w:t>
      </w:r>
    </w:p>
    <w:p w14:paraId="4E28D7DC" w14:textId="77777777" w:rsidR="00FE538D" w:rsidRPr="00B1643D" w:rsidRDefault="00FE538D" w:rsidP="00A00401">
      <w:pPr>
        <w:pStyle w:val="Glossary"/>
        <w:tabs>
          <w:tab w:val="clear" w:pos="2835"/>
          <w:tab w:val="left" w:pos="1701"/>
        </w:tabs>
      </w:pPr>
      <w:r w:rsidRPr="00B1643D">
        <w:t xml:space="preserve">NZFSS </w:t>
      </w:r>
      <w:r w:rsidRPr="00B1643D">
        <w:tab/>
        <w:t>New Zealand Freshwater Sciences Society</w:t>
      </w:r>
    </w:p>
    <w:p w14:paraId="0FEE03FF" w14:textId="77777777" w:rsidR="00FE538D" w:rsidRPr="00B1643D" w:rsidRDefault="00FE538D" w:rsidP="00A00401">
      <w:pPr>
        <w:pStyle w:val="Glossary"/>
        <w:tabs>
          <w:tab w:val="clear" w:pos="2835"/>
          <w:tab w:val="left" w:pos="1701"/>
        </w:tabs>
      </w:pPr>
      <w:r w:rsidRPr="00B1643D">
        <w:t xml:space="preserve">NZGAP </w:t>
      </w:r>
      <w:r w:rsidRPr="00B1643D">
        <w:tab/>
        <w:t>New Zealand Good Agricultural Practice</w:t>
      </w:r>
    </w:p>
    <w:p w14:paraId="391BF56D" w14:textId="77777777" w:rsidR="00FE538D" w:rsidRPr="00B1643D" w:rsidRDefault="00FE538D" w:rsidP="00A00401">
      <w:pPr>
        <w:pStyle w:val="Glossary"/>
        <w:tabs>
          <w:tab w:val="clear" w:pos="2835"/>
          <w:tab w:val="left" w:pos="1701"/>
        </w:tabs>
      </w:pPr>
      <w:r w:rsidRPr="00B1643D">
        <w:t xml:space="preserve">NZIPIM </w:t>
      </w:r>
      <w:r w:rsidRPr="00B1643D">
        <w:tab/>
        <w:t>New Zealand Institute of Primary Industry Management</w:t>
      </w:r>
    </w:p>
    <w:p w14:paraId="3D116592" w14:textId="1129CFA8" w:rsidR="002D1D24" w:rsidRPr="00B1643D" w:rsidRDefault="00FE538D" w:rsidP="00A00401">
      <w:pPr>
        <w:pStyle w:val="Glossary"/>
        <w:tabs>
          <w:tab w:val="clear" w:pos="2835"/>
          <w:tab w:val="left" w:pos="1701"/>
        </w:tabs>
      </w:pPr>
      <w:r w:rsidRPr="00B1643D">
        <w:t>QMCI</w:t>
      </w:r>
      <w:r w:rsidRPr="00B1643D">
        <w:tab/>
      </w:r>
      <w:r w:rsidR="00A72BB9">
        <w:t xml:space="preserve">Quantitative Macroinvertebrate </w:t>
      </w:r>
      <w:r w:rsidR="000B52AB">
        <w:t>Community Index</w:t>
      </w:r>
    </w:p>
    <w:p w14:paraId="0C5E4EB4" w14:textId="77777777" w:rsidR="00FE538D" w:rsidRPr="00B1643D" w:rsidRDefault="00FE538D" w:rsidP="00A00401">
      <w:pPr>
        <w:pStyle w:val="Glossary"/>
        <w:tabs>
          <w:tab w:val="clear" w:pos="2835"/>
          <w:tab w:val="left" w:pos="1701"/>
        </w:tabs>
      </w:pPr>
      <w:r w:rsidRPr="00B1643D">
        <w:t xml:space="preserve">REC </w:t>
      </w:r>
      <w:r w:rsidRPr="00B1643D">
        <w:tab/>
        <w:t>River Environment Classification</w:t>
      </w:r>
    </w:p>
    <w:p w14:paraId="18FE098A" w14:textId="7FB89BD2" w:rsidR="00FE538D" w:rsidRPr="00B1643D" w:rsidRDefault="00FE538D" w:rsidP="00A00401">
      <w:pPr>
        <w:pStyle w:val="Glossary"/>
        <w:tabs>
          <w:tab w:val="clear" w:pos="2835"/>
          <w:tab w:val="left" w:pos="1701"/>
        </w:tabs>
      </w:pPr>
      <w:r w:rsidRPr="00B1643D">
        <w:t>RIS</w:t>
      </w:r>
      <w:r w:rsidRPr="00B1643D">
        <w:tab/>
      </w:r>
      <w:r>
        <w:t>R</w:t>
      </w:r>
      <w:r w:rsidR="000B52AB">
        <w:t>egulatory Impact S</w:t>
      </w:r>
      <w:r w:rsidRPr="00B1643D">
        <w:t>tatement</w:t>
      </w:r>
    </w:p>
    <w:p w14:paraId="64C0B04F" w14:textId="77777777" w:rsidR="00FE538D" w:rsidRPr="00B1643D" w:rsidRDefault="00FE538D" w:rsidP="00A00401">
      <w:pPr>
        <w:pStyle w:val="Glossary"/>
        <w:tabs>
          <w:tab w:val="clear" w:pos="2835"/>
          <w:tab w:val="left" w:pos="1701"/>
        </w:tabs>
      </w:pPr>
      <w:r w:rsidRPr="00B1643D">
        <w:t>RMA</w:t>
      </w:r>
      <w:r w:rsidRPr="00B1643D">
        <w:tab/>
        <w:t>Resource Management Act 1991</w:t>
      </w:r>
    </w:p>
    <w:p w14:paraId="4F38BF98" w14:textId="086E2B4B" w:rsidR="00FE538D" w:rsidRPr="00B1643D" w:rsidRDefault="00FE538D" w:rsidP="00A00401">
      <w:pPr>
        <w:pStyle w:val="Glossary"/>
        <w:tabs>
          <w:tab w:val="clear" w:pos="2835"/>
          <w:tab w:val="left" w:pos="1701"/>
        </w:tabs>
      </w:pPr>
      <w:r w:rsidRPr="00B1643D">
        <w:t xml:space="preserve">RMLA </w:t>
      </w:r>
      <w:r w:rsidRPr="00B1643D">
        <w:tab/>
        <w:t xml:space="preserve">Resource Management Law Association of New Zealand </w:t>
      </w:r>
    </w:p>
    <w:p w14:paraId="4F1B1A29" w14:textId="77777777" w:rsidR="00FE538D" w:rsidRPr="00B1643D" w:rsidRDefault="00FE538D" w:rsidP="00A00401">
      <w:pPr>
        <w:pStyle w:val="Glossary"/>
        <w:tabs>
          <w:tab w:val="clear" w:pos="2835"/>
          <w:tab w:val="left" w:pos="1701"/>
        </w:tabs>
      </w:pPr>
      <w:r w:rsidRPr="00B1643D">
        <w:t xml:space="preserve">RMPs </w:t>
      </w:r>
      <w:r w:rsidRPr="00B1643D">
        <w:tab/>
      </w:r>
      <w:r>
        <w:t>R</w:t>
      </w:r>
      <w:r w:rsidRPr="00B1643D">
        <w:t>isk management plans</w:t>
      </w:r>
    </w:p>
    <w:p w14:paraId="495ED566" w14:textId="77777777" w:rsidR="00FE538D" w:rsidRPr="00B1643D" w:rsidRDefault="00FE538D" w:rsidP="00A00401">
      <w:pPr>
        <w:pStyle w:val="Glossary"/>
        <w:tabs>
          <w:tab w:val="clear" w:pos="2835"/>
          <w:tab w:val="left" w:pos="1701"/>
        </w:tabs>
      </w:pPr>
      <w:r w:rsidRPr="00B1643D">
        <w:t xml:space="preserve">SNAs </w:t>
      </w:r>
      <w:r w:rsidRPr="00B1643D">
        <w:tab/>
        <w:t>Significant Natural Areas</w:t>
      </w:r>
    </w:p>
    <w:p w14:paraId="562D73B5" w14:textId="00C1EBAA" w:rsidR="00FE538D" w:rsidRPr="00B1643D" w:rsidRDefault="00FE538D" w:rsidP="00A00401">
      <w:pPr>
        <w:pStyle w:val="Glossary"/>
        <w:tabs>
          <w:tab w:val="clear" w:pos="2835"/>
          <w:tab w:val="left" w:pos="1701"/>
        </w:tabs>
      </w:pPr>
      <w:r w:rsidRPr="00B1643D">
        <w:t>SPAs</w:t>
      </w:r>
      <w:r w:rsidRPr="00B1643D">
        <w:tab/>
      </w:r>
      <w:r w:rsidR="000B52AB">
        <w:t>Source Protection Areas</w:t>
      </w:r>
    </w:p>
    <w:p w14:paraId="28BCD5CD" w14:textId="7A2B5FFF" w:rsidR="00FE538D" w:rsidRPr="00B1643D" w:rsidRDefault="00FE538D" w:rsidP="00A00401">
      <w:pPr>
        <w:pStyle w:val="Glossary"/>
        <w:tabs>
          <w:tab w:val="clear" w:pos="2835"/>
          <w:tab w:val="left" w:pos="1701"/>
        </w:tabs>
      </w:pPr>
      <w:r w:rsidRPr="00B1643D">
        <w:t>SQMCI</w:t>
      </w:r>
      <w:r w:rsidRPr="00B1643D">
        <w:tab/>
      </w:r>
      <w:r w:rsidR="000B52AB">
        <w:t>Semi-q</w:t>
      </w:r>
      <w:r w:rsidRPr="00B1643D">
        <w:t>uantitative Macroinvertebrate Community Index</w:t>
      </w:r>
    </w:p>
    <w:p w14:paraId="6F62D44A" w14:textId="77777777" w:rsidR="00FE538D" w:rsidRPr="00B1643D" w:rsidRDefault="00FE538D" w:rsidP="00A00401">
      <w:pPr>
        <w:pStyle w:val="Glossary"/>
        <w:tabs>
          <w:tab w:val="clear" w:pos="2835"/>
          <w:tab w:val="left" w:pos="1701"/>
        </w:tabs>
      </w:pPr>
      <w:r w:rsidRPr="00B1643D">
        <w:t>SSC</w:t>
      </w:r>
      <w:r w:rsidRPr="00B1643D">
        <w:tab/>
      </w:r>
      <w:r>
        <w:t>S</w:t>
      </w:r>
      <w:r w:rsidRPr="00B1643D">
        <w:t>uspended sediment concentration</w:t>
      </w:r>
    </w:p>
    <w:p w14:paraId="3D770B47" w14:textId="77777777" w:rsidR="00FE538D" w:rsidRPr="00B1643D" w:rsidRDefault="00FE538D" w:rsidP="00A00401">
      <w:pPr>
        <w:pStyle w:val="Glossary"/>
        <w:tabs>
          <w:tab w:val="clear" w:pos="2835"/>
          <w:tab w:val="left" w:pos="1701"/>
        </w:tabs>
      </w:pPr>
      <w:r w:rsidRPr="00B1643D">
        <w:t xml:space="preserve">STAG </w:t>
      </w:r>
      <w:r w:rsidRPr="00B1643D">
        <w:tab/>
        <w:t>Science and Technical Advisory Group</w:t>
      </w:r>
    </w:p>
    <w:p w14:paraId="46B8C838" w14:textId="77777777" w:rsidR="00FE538D" w:rsidRPr="00B1643D" w:rsidRDefault="00FE538D" w:rsidP="00A00401">
      <w:pPr>
        <w:pStyle w:val="Glossary"/>
        <w:tabs>
          <w:tab w:val="clear" w:pos="2835"/>
          <w:tab w:val="left" w:pos="1701"/>
        </w:tabs>
      </w:pPr>
      <w:r w:rsidRPr="00B1643D">
        <w:t>TSS</w:t>
      </w:r>
      <w:r w:rsidRPr="00B1643D">
        <w:tab/>
      </w:r>
      <w:r>
        <w:t>T</w:t>
      </w:r>
      <w:r w:rsidRPr="00B1643D">
        <w:t>otal suspended solids</w:t>
      </w:r>
    </w:p>
    <w:p w14:paraId="39E5D83F" w14:textId="77777777" w:rsidR="00FE538D" w:rsidRPr="00B1643D" w:rsidRDefault="00FE538D" w:rsidP="00FE538D">
      <w:pPr>
        <w:pStyle w:val="Glossary"/>
      </w:pPr>
    </w:p>
    <w:p w14:paraId="15AE925A" w14:textId="77777777" w:rsidR="00FE538D" w:rsidRPr="00C97771" w:rsidRDefault="00FE538D" w:rsidP="00C97771">
      <w:pPr>
        <w:pStyle w:val="BodyText"/>
      </w:pPr>
      <w:r w:rsidRPr="00C97771">
        <w:br w:type="page"/>
      </w:r>
    </w:p>
    <w:p w14:paraId="4D01EF71" w14:textId="678630C0" w:rsidR="00364698" w:rsidRPr="00BB743C" w:rsidRDefault="007C2DD1" w:rsidP="00856ABA">
      <w:pPr>
        <w:pStyle w:val="Heading1"/>
      </w:pPr>
      <w:bookmarkStart w:id="1" w:name="_Toc40861390"/>
      <w:r>
        <w:rPr>
          <w:noProof/>
        </w:rPr>
        <w:lastRenderedPageBreak/>
        <w:drawing>
          <wp:anchor distT="0" distB="0" distL="114300" distR="114300" simplePos="0" relativeHeight="251661312" behindDoc="0" locked="0" layoutInCell="1" allowOverlap="1" wp14:anchorId="6FA91669" wp14:editId="6E0AB990">
            <wp:simplePos x="0" y="0"/>
            <wp:positionH relativeFrom="column">
              <wp:posOffset>3890010</wp:posOffset>
            </wp:positionH>
            <wp:positionV relativeFrom="page">
              <wp:posOffset>809625</wp:posOffset>
            </wp:positionV>
            <wp:extent cx="1366520" cy="1647825"/>
            <wp:effectExtent l="0" t="0" r="508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FE Profile Vicky Robertson.jpg"/>
                    <pic:cNvPicPr/>
                  </pic:nvPicPr>
                  <pic:blipFill>
                    <a:blip r:embed="rId25">
                      <a:extLst>
                        <a:ext uri="{28A0092B-C50C-407E-A947-70E740481C1C}">
                          <a14:useLocalDpi xmlns:a14="http://schemas.microsoft.com/office/drawing/2010/main" val="0"/>
                        </a:ext>
                      </a:extLst>
                    </a:blip>
                    <a:stretch>
                      <a:fillRect/>
                    </a:stretch>
                  </pic:blipFill>
                  <pic:spPr>
                    <a:xfrm>
                      <a:off x="0" y="0"/>
                      <a:ext cx="1366520" cy="1647825"/>
                    </a:xfrm>
                    <a:prstGeom prst="rect">
                      <a:avLst/>
                    </a:prstGeom>
                  </pic:spPr>
                </pic:pic>
              </a:graphicData>
            </a:graphic>
            <wp14:sizeRelH relativeFrom="margin">
              <wp14:pctWidth>0</wp14:pctWidth>
            </wp14:sizeRelH>
            <wp14:sizeRelV relativeFrom="margin">
              <wp14:pctHeight>0</wp14:pctHeight>
            </wp14:sizeRelV>
          </wp:anchor>
        </w:drawing>
      </w:r>
      <w:r w:rsidR="00364698" w:rsidRPr="00BB743C">
        <w:t>Message from the Secretary for the Environment</w:t>
      </w:r>
      <w:bookmarkEnd w:id="1"/>
    </w:p>
    <w:p w14:paraId="2F894A79" w14:textId="7427688C" w:rsidR="00C50A8D" w:rsidRDefault="00C50A8D" w:rsidP="00C50A8D">
      <w:pPr>
        <w:pStyle w:val="BodyText"/>
      </w:pPr>
      <w:r>
        <w:t>In setting out to talk to New Zealanders about how we proposed to stop the degradation of New Zealand’s waterways and return them to a healthy state, we wanted to hear from as many</w:t>
      </w:r>
      <w:r w:rsidR="00DC647E">
        <w:t xml:space="preserve"> </w:t>
      </w:r>
      <w:r>
        <w:t>people</w:t>
      </w:r>
      <w:r w:rsidR="00DC647E">
        <w:t> </w:t>
      </w:r>
      <w:r>
        <w:t xml:space="preserve">as possible. </w:t>
      </w:r>
    </w:p>
    <w:p w14:paraId="40FAD182" w14:textId="77777777" w:rsidR="00C50A8D" w:rsidRDefault="00C50A8D" w:rsidP="00C50A8D">
      <w:pPr>
        <w:pStyle w:val="BodyText"/>
      </w:pPr>
      <w:r>
        <w:t xml:space="preserve">Water is essential to the life and health of our people. Our environment and economy depend on freshwater quality and supply. We are all affected by the decline in freshwater quality, and the response we received confirmed how strongly many New Zealanders feel about it. </w:t>
      </w:r>
    </w:p>
    <w:p w14:paraId="714441FD" w14:textId="2CA07E4B" w:rsidR="00C50A8D" w:rsidRDefault="00C50A8D" w:rsidP="00C50A8D">
      <w:pPr>
        <w:pStyle w:val="BodyText"/>
      </w:pPr>
      <w:r>
        <w:t>Some 17,500 people and organisations – a ministry record – responded to the Government’s Action for healthy waterways discussion document. The 17,</w:t>
      </w:r>
      <w:r w:rsidR="00651C54">
        <w:t>500 submissions we received will be</w:t>
      </w:r>
      <w:r>
        <w:t xml:space="preserve"> publicly released along with this document which provides a summary of topics and themes that came through. </w:t>
      </w:r>
    </w:p>
    <w:p w14:paraId="62A477FA" w14:textId="77777777" w:rsidR="00C50A8D" w:rsidRDefault="00C50A8D" w:rsidP="00C50A8D">
      <w:pPr>
        <w:pStyle w:val="BodyText"/>
      </w:pPr>
      <w:r>
        <w:t>In addition to this wealth of feedback, the Ministry convened four advisory groups which provided invaluable advice as well as an Independent Advisory Panel which has provided recommendations directly to the Government. Their reports have also been publicly released.</w:t>
      </w:r>
    </w:p>
    <w:p w14:paraId="5A9B8F68" w14:textId="7C883774" w:rsidR="00C50A8D" w:rsidRDefault="00C50A8D" w:rsidP="00C50A8D">
      <w:pPr>
        <w:pStyle w:val="BodyText"/>
      </w:pPr>
      <w:r>
        <w:t xml:space="preserve">The consultation in October 2019 attracted hundreds of people to public town-hall style meetings around the country, where the Minister for the Environment and ministry officials presented the policy options. We worked with </w:t>
      </w:r>
      <w:r w:rsidR="0086796E" w:rsidRPr="0086796E">
        <w:t>iwi, hapū and Māori associative groups</w:t>
      </w:r>
      <w:r>
        <w:t xml:space="preserve">, held workshops with primary sector groups representing the interests of agriculture, horticulture and forestry, regional and local councils and many others. </w:t>
      </w:r>
    </w:p>
    <w:p w14:paraId="1CD95D9A" w14:textId="201673C1" w:rsidR="00C50A8D" w:rsidRDefault="00C50A8D" w:rsidP="00C50A8D">
      <w:pPr>
        <w:pStyle w:val="BodyText"/>
      </w:pPr>
      <w:r>
        <w:t>A very wide range of views were expressed. We had submissions from businesses, environment groups, academics, people living in rural areas, the tourism industry, iwi and other Māori groups, community organisations and young people. This document provides a summary of what we heard.</w:t>
      </w:r>
      <w:r w:rsidR="00C63483">
        <w:t xml:space="preserve"> </w:t>
      </w:r>
    </w:p>
    <w:p w14:paraId="59E8A819" w14:textId="77777777" w:rsidR="00C50A8D" w:rsidRPr="00580003" w:rsidRDefault="00C50A8D" w:rsidP="00580003">
      <w:pPr>
        <w:pStyle w:val="Heading3"/>
        <w:rPr>
          <w:color w:val="0F7B7D"/>
          <w:sz w:val="36"/>
          <w:szCs w:val="30"/>
        </w:rPr>
      </w:pPr>
      <w:r w:rsidRPr="00580003">
        <w:rPr>
          <w:color w:val="0F7B7D"/>
          <w:sz w:val="36"/>
          <w:szCs w:val="30"/>
        </w:rPr>
        <w:t xml:space="preserve">Key themes </w:t>
      </w:r>
    </w:p>
    <w:p w14:paraId="4D85A80A" w14:textId="16BDD96D" w:rsidR="00C50A8D" w:rsidRDefault="00C50A8D" w:rsidP="00C50A8D">
      <w:pPr>
        <w:pStyle w:val="BodyText"/>
      </w:pPr>
      <w:r>
        <w:t>Action for heathy waterways offered complex and far-reaching proposals for change.</w:t>
      </w:r>
      <w:r w:rsidR="00C63483">
        <w:t xml:space="preserve"> </w:t>
      </w:r>
      <w:r>
        <w:t>While many submitters supported the overall direction the Government is taking, there were divergent views on how to do so.</w:t>
      </w:r>
      <w:r w:rsidR="00C63483">
        <w:t xml:space="preserve"> </w:t>
      </w:r>
      <w:r>
        <w:t>This was expressed as a continuum ranging from more regulation to voluntary action.</w:t>
      </w:r>
      <w:r w:rsidR="00C63483">
        <w:t xml:space="preserve"> </w:t>
      </w:r>
    </w:p>
    <w:p w14:paraId="1B8C631F" w14:textId="3069E2BD" w:rsidR="00C50A8D" w:rsidRDefault="00C50A8D" w:rsidP="00C50A8D">
      <w:pPr>
        <w:pStyle w:val="BodyText"/>
      </w:pPr>
      <w:r>
        <w:t>Those in the dairy sector are concerned about the nitrogen and phosphorous caps. The sheep and beef sector worry about restrictions to adapt or intensify their farming systems. Many rural submitters wanted recognition for the work already being done to improve water quality. Māori groups and environmental groups are keen for stronger regulation and improved council resourcing and performance.</w:t>
      </w:r>
      <w:r w:rsidR="00C63483">
        <w:t xml:space="preserve"> </w:t>
      </w:r>
      <w:r>
        <w:t xml:space="preserve">Māori have a particular interest in ensuring their wider rights and interests in relation to water are taken into account. </w:t>
      </w:r>
    </w:p>
    <w:p w14:paraId="73C36DC8" w14:textId="40697795" w:rsidR="00C50A8D" w:rsidRDefault="00C50A8D" w:rsidP="00C50A8D">
      <w:pPr>
        <w:pStyle w:val="BodyText"/>
      </w:pPr>
      <w:r>
        <w:t xml:space="preserve">There was widespread support for the concept of Te Mana o </w:t>
      </w:r>
      <w:proofErr w:type="gramStart"/>
      <w:r>
        <w:t>te</w:t>
      </w:r>
      <w:proofErr w:type="gramEnd"/>
      <w:r>
        <w:t xml:space="preserve"> Wai.</w:t>
      </w:r>
      <w:r w:rsidR="00C63483">
        <w:t xml:space="preserve"> </w:t>
      </w:r>
      <w:r>
        <w:t>By sustaining the integrity and health of the water and protecting its mauri, we then ensure our own health and wellbeing.</w:t>
      </w:r>
      <w:r w:rsidR="00C63483">
        <w:t xml:space="preserve"> </w:t>
      </w:r>
      <w:r>
        <w:t xml:space="preserve">If we first look after the water, the water will look after us. </w:t>
      </w:r>
    </w:p>
    <w:p w14:paraId="2B578379" w14:textId="77777777" w:rsidR="00C50A8D" w:rsidRPr="00580003" w:rsidRDefault="00C50A8D" w:rsidP="00580003">
      <w:pPr>
        <w:pStyle w:val="Heading3"/>
        <w:rPr>
          <w:color w:val="0F7B7D"/>
          <w:sz w:val="36"/>
          <w:szCs w:val="36"/>
        </w:rPr>
      </w:pPr>
      <w:r w:rsidRPr="00580003">
        <w:rPr>
          <w:color w:val="0F7B7D"/>
          <w:sz w:val="36"/>
          <w:szCs w:val="36"/>
        </w:rPr>
        <w:lastRenderedPageBreak/>
        <w:t>Next steps</w:t>
      </w:r>
    </w:p>
    <w:p w14:paraId="575B8F80" w14:textId="77777777" w:rsidR="00C50A8D" w:rsidRDefault="00C50A8D" w:rsidP="00C50A8D">
      <w:pPr>
        <w:pStyle w:val="BodyText"/>
      </w:pPr>
      <w:r>
        <w:t>The insights, concerns and information provided in these submissions have played an important role in helping Government make its final decisions. The new regulations including a revised National Policy Statement for Freshwater Management and new National Environmental Standards for Freshwater are the result.</w:t>
      </w:r>
    </w:p>
    <w:p w14:paraId="6E9CF378" w14:textId="77777777" w:rsidR="00C50A8D" w:rsidRDefault="00C50A8D" w:rsidP="00C50A8D">
      <w:pPr>
        <w:pStyle w:val="BodyText"/>
      </w:pPr>
      <w:r>
        <w:t>Our aim is to restore our waterways to full health. We thank all of those who have contributed to the discussions. The result will have far-reaching impacts for the health and wellbeing of us all and for future generations.</w:t>
      </w:r>
    </w:p>
    <w:p w14:paraId="163537DC" w14:textId="6BAF6ED8" w:rsidR="00C50A8D" w:rsidRDefault="00C50A8D" w:rsidP="00C50A8D">
      <w:pPr>
        <w:pStyle w:val="BodyText"/>
      </w:pPr>
    </w:p>
    <w:p w14:paraId="5564A11C" w14:textId="6EF7EDAB" w:rsidR="003E3BF1" w:rsidRDefault="00DB338D" w:rsidP="00C50A8D">
      <w:pPr>
        <w:pStyle w:val="BodyText"/>
      </w:pPr>
      <w:r>
        <w:rPr>
          <w:noProof/>
        </w:rPr>
        <w:drawing>
          <wp:inline distT="0" distB="0" distL="0" distR="0" wp14:anchorId="3028B905" wp14:editId="0C0A4162">
            <wp:extent cx="1012598" cy="447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cky robertson signature.jpg"/>
                    <pic:cNvPicPr/>
                  </pic:nvPicPr>
                  <pic:blipFill>
                    <a:blip r:embed="rId26">
                      <a:extLst>
                        <a:ext uri="{28A0092B-C50C-407E-A947-70E740481C1C}">
                          <a14:useLocalDpi xmlns:a14="http://schemas.microsoft.com/office/drawing/2010/main" val="0"/>
                        </a:ext>
                      </a:extLst>
                    </a:blip>
                    <a:stretch>
                      <a:fillRect/>
                    </a:stretch>
                  </pic:blipFill>
                  <pic:spPr>
                    <a:xfrm>
                      <a:off x="0" y="0"/>
                      <a:ext cx="1021077" cy="451424"/>
                    </a:xfrm>
                    <a:prstGeom prst="rect">
                      <a:avLst/>
                    </a:prstGeom>
                  </pic:spPr>
                </pic:pic>
              </a:graphicData>
            </a:graphic>
          </wp:inline>
        </w:drawing>
      </w:r>
    </w:p>
    <w:p w14:paraId="12ACB0BE" w14:textId="77777777" w:rsidR="00C50A8D" w:rsidRDefault="00C50A8D" w:rsidP="003E3BF1">
      <w:pPr>
        <w:pStyle w:val="BodyText"/>
        <w:spacing w:after="0"/>
      </w:pPr>
      <w:r>
        <w:t>Vicky Robertson</w:t>
      </w:r>
    </w:p>
    <w:p w14:paraId="5E4B906D" w14:textId="71928C33" w:rsidR="00364698" w:rsidRPr="00BB743C" w:rsidRDefault="00334DAA" w:rsidP="003E3BF1">
      <w:pPr>
        <w:pStyle w:val="BodyText"/>
        <w:spacing w:before="0"/>
      </w:pPr>
      <w:r>
        <w:t>May</w:t>
      </w:r>
      <w:r w:rsidR="00C50A8D">
        <w:t xml:space="preserve"> 2020</w:t>
      </w:r>
    </w:p>
    <w:p w14:paraId="2FEE9692" w14:textId="77777777" w:rsidR="00F308E5" w:rsidRPr="00BB743C" w:rsidRDefault="00F308E5" w:rsidP="009605E7">
      <w:pPr>
        <w:pStyle w:val="BodyText"/>
      </w:pPr>
      <w:r w:rsidRPr="00BB743C">
        <w:br w:type="page"/>
      </w:r>
    </w:p>
    <w:p w14:paraId="73C17807" w14:textId="16FE2C1A" w:rsidR="00E5477E" w:rsidRPr="00BB743C" w:rsidRDefault="00B206A3" w:rsidP="009605E7">
      <w:pPr>
        <w:pStyle w:val="Heading1"/>
      </w:pPr>
      <w:bookmarkStart w:id="2" w:name="_Toc40861391"/>
      <w:r w:rsidRPr="00BB743C">
        <w:lastRenderedPageBreak/>
        <w:t>Consultation process</w:t>
      </w:r>
      <w:bookmarkEnd w:id="2"/>
      <w:r w:rsidRPr="00BB743C">
        <w:t xml:space="preserve"> </w:t>
      </w:r>
    </w:p>
    <w:p w14:paraId="60269861" w14:textId="603A7E68" w:rsidR="008C03EF" w:rsidRPr="00BB743C" w:rsidRDefault="00B206A3" w:rsidP="009605E7">
      <w:pPr>
        <w:pStyle w:val="BodyText"/>
      </w:pPr>
      <w:r w:rsidRPr="00BB743C">
        <w:t xml:space="preserve">From </w:t>
      </w:r>
      <w:r w:rsidR="00687A14" w:rsidRPr="00BB743C">
        <w:t>5 September to 31 October 2019,</w:t>
      </w:r>
      <w:r w:rsidRPr="00BB743C">
        <w:t xml:space="preserve"> the Ministry for the Environment (the Ministry) consulted</w:t>
      </w:r>
      <w:r w:rsidR="00687A14" w:rsidRPr="00BB743C">
        <w:t xml:space="preserve"> </w:t>
      </w:r>
      <w:r w:rsidR="008E3DA2" w:rsidRPr="00BB743C">
        <w:t>on a range</w:t>
      </w:r>
      <w:r w:rsidR="00524054" w:rsidRPr="00BB743C">
        <w:t xml:space="preserve"> of</w:t>
      </w:r>
      <w:r w:rsidR="008E3DA2" w:rsidRPr="00BB743C">
        <w:t xml:space="preserve"> proposals to</w:t>
      </w:r>
      <w:r w:rsidR="00423386" w:rsidRPr="00BB743C">
        <w:t xml:space="preserve"> stop further degradation of freshwater resources and</w:t>
      </w:r>
      <w:r w:rsidR="00DC647E">
        <w:t> </w:t>
      </w:r>
      <w:r w:rsidR="00423386" w:rsidRPr="00BB743C">
        <w:t xml:space="preserve">begin reversing past damage. This included proposals </w:t>
      </w:r>
      <w:r w:rsidR="008C03EF" w:rsidRPr="00BB743C">
        <w:t>to</w:t>
      </w:r>
      <w:r w:rsidR="00447A39" w:rsidRPr="00BB743C">
        <w:t>:</w:t>
      </w:r>
    </w:p>
    <w:p w14:paraId="43B0BA8C" w14:textId="77777777" w:rsidR="008C03EF" w:rsidRPr="00BB743C" w:rsidRDefault="008C03EF" w:rsidP="002C6DC9">
      <w:pPr>
        <w:pStyle w:val="Bullet"/>
      </w:pPr>
      <w:r w:rsidRPr="00BB743C">
        <w:t>set and clarify national direction for planning</w:t>
      </w:r>
    </w:p>
    <w:p w14:paraId="6DF1699E" w14:textId="77777777" w:rsidR="008C03EF" w:rsidRPr="00BB743C" w:rsidRDefault="008C03EF" w:rsidP="002C6DC9">
      <w:pPr>
        <w:pStyle w:val="Bullet"/>
      </w:pPr>
      <w:r w:rsidRPr="00BB743C">
        <w:t>take a broader approach in managing all aspects of ecosystem health</w:t>
      </w:r>
    </w:p>
    <w:p w14:paraId="616DCDA7" w14:textId="77777777" w:rsidR="008C03EF" w:rsidRPr="00BB743C" w:rsidRDefault="008C03EF" w:rsidP="002C6DC9">
      <w:pPr>
        <w:pStyle w:val="Bullet"/>
      </w:pPr>
      <w:proofErr w:type="gramStart"/>
      <w:r w:rsidRPr="00BB743C">
        <w:t>improve</w:t>
      </w:r>
      <w:proofErr w:type="gramEnd"/>
      <w:r w:rsidRPr="00BB743C">
        <w:t xml:space="preserve"> farm practices</w:t>
      </w:r>
      <w:r w:rsidR="00972286" w:rsidRPr="00BB743C">
        <w:t>.</w:t>
      </w:r>
    </w:p>
    <w:p w14:paraId="4C77783A" w14:textId="155C4EE0" w:rsidR="009F1DCE" w:rsidRPr="00BB743C" w:rsidRDefault="006226AC" w:rsidP="002C6DC9">
      <w:pPr>
        <w:pStyle w:val="BodyText"/>
      </w:pPr>
      <w:r w:rsidRPr="00BB743C">
        <w:t xml:space="preserve">These proposals will underpin </w:t>
      </w:r>
      <w:r w:rsidR="00423386" w:rsidRPr="00BB743C">
        <w:t>a</w:t>
      </w:r>
      <w:r w:rsidR="009F1DCE" w:rsidRPr="00BB743C">
        <w:t xml:space="preserve"> new</w:t>
      </w:r>
      <w:r w:rsidR="008E3DA2" w:rsidRPr="00BB743C">
        <w:t xml:space="preserve"> National Policy Statement for Freshwater Management</w:t>
      </w:r>
      <w:r w:rsidR="009D7AEB" w:rsidRPr="00BB743C">
        <w:t xml:space="preserve"> (NPS-FM)</w:t>
      </w:r>
      <w:r w:rsidR="008E3DA2" w:rsidRPr="00BB743C">
        <w:t>, National Environmental Standard</w:t>
      </w:r>
      <w:r w:rsidR="009F1DCE" w:rsidRPr="00BB743C">
        <w:t>s</w:t>
      </w:r>
      <w:r w:rsidR="00FD6498">
        <w:t xml:space="preserve"> (NES)</w:t>
      </w:r>
      <w:r w:rsidR="008E3DA2" w:rsidRPr="00BB743C">
        <w:t xml:space="preserve">, and </w:t>
      </w:r>
      <w:r w:rsidR="009F1DCE" w:rsidRPr="00BB743C">
        <w:t xml:space="preserve">regulations under </w:t>
      </w:r>
      <w:r w:rsidR="00F10765" w:rsidRPr="00BB743C">
        <w:t>s</w:t>
      </w:r>
      <w:r w:rsidR="009F1DCE" w:rsidRPr="00BB743C">
        <w:t>ection 360 of the Resource Management Act 1991.</w:t>
      </w:r>
    </w:p>
    <w:p w14:paraId="1E4C2CE1" w14:textId="77777777" w:rsidR="004E1700" w:rsidRPr="00BB743C" w:rsidRDefault="00F23AEE" w:rsidP="002C6DC9">
      <w:pPr>
        <w:pStyle w:val="BodyText"/>
      </w:pPr>
      <w:r w:rsidRPr="00BB743C">
        <w:t>The purpose of this document is to inform</w:t>
      </w:r>
      <w:r w:rsidR="005E67BD" w:rsidRPr="00BB743C">
        <w:t>:</w:t>
      </w:r>
      <w:r w:rsidRPr="00BB743C">
        <w:t xml:space="preserve"> </w:t>
      </w:r>
    </w:p>
    <w:p w14:paraId="6B62651D" w14:textId="77777777" w:rsidR="004E1700" w:rsidRPr="00BB743C" w:rsidRDefault="00F23AEE" w:rsidP="002C6DC9">
      <w:pPr>
        <w:pStyle w:val="Bullet"/>
      </w:pPr>
      <w:r w:rsidRPr="00BB743C">
        <w:t>further policy development</w:t>
      </w:r>
    </w:p>
    <w:p w14:paraId="38CDFE46" w14:textId="77777777" w:rsidR="004E1700" w:rsidRPr="00BB743C" w:rsidRDefault="00F23AEE" w:rsidP="002C6DC9">
      <w:pPr>
        <w:pStyle w:val="Bullet"/>
      </w:pPr>
      <w:r w:rsidRPr="00BB743C">
        <w:t>the report and recommendations of the</w:t>
      </w:r>
      <w:r w:rsidR="005E67BD" w:rsidRPr="00BB743C">
        <w:t xml:space="preserve"> Essential Freshwater</w:t>
      </w:r>
      <w:r w:rsidRPr="00BB743C">
        <w:t xml:space="preserve"> Independent </w:t>
      </w:r>
      <w:r w:rsidR="005E67BD" w:rsidRPr="00BB743C">
        <w:t xml:space="preserve">Advisory Panel </w:t>
      </w:r>
    </w:p>
    <w:p w14:paraId="51A09D45" w14:textId="77777777" w:rsidR="00F23AEE" w:rsidRPr="00BB743C" w:rsidRDefault="005E67BD" w:rsidP="002C6DC9">
      <w:pPr>
        <w:pStyle w:val="Bullet"/>
      </w:pPr>
      <w:proofErr w:type="gramStart"/>
      <w:r w:rsidRPr="00BB743C">
        <w:t>the</w:t>
      </w:r>
      <w:proofErr w:type="gramEnd"/>
      <w:r w:rsidRPr="00BB743C">
        <w:t xml:space="preserve"> Minister for the Environment’s final decisions on the above proposals</w:t>
      </w:r>
      <w:r w:rsidR="00F23AEE" w:rsidRPr="00BB743C">
        <w:t>.</w:t>
      </w:r>
    </w:p>
    <w:p w14:paraId="19BE31BE" w14:textId="25C58166" w:rsidR="00F23AEE" w:rsidRPr="00BB743C" w:rsidRDefault="00F23AEE" w:rsidP="00856ABA">
      <w:pPr>
        <w:pStyle w:val="Heading2"/>
      </w:pPr>
      <w:bookmarkStart w:id="3" w:name="_Toc40861392"/>
      <w:r w:rsidRPr="00BB743C">
        <w:t>Independent Advisory Panel</w:t>
      </w:r>
      <w:bookmarkEnd w:id="3"/>
      <w:r w:rsidR="00B03A32" w:rsidRPr="00BB743C">
        <w:t xml:space="preserve"> </w:t>
      </w:r>
    </w:p>
    <w:p w14:paraId="3086F90D" w14:textId="00CB3466" w:rsidR="005E67BD" w:rsidRPr="00BB743C" w:rsidRDefault="005E67BD" w:rsidP="002C6DC9">
      <w:pPr>
        <w:pStyle w:val="BodyText"/>
      </w:pPr>
      <w:r w:rsidRPr="00BB743C">
        <w:t>The M</w:t>
      </w:r>
      <w:r w:rsidR="00687A14" w:rsidRPr="00BB743C">
        <w:t xml:space="preserve">inister for the Environment </w:t>
      </w:r>
      <w:r w:rsidR="00B03A32" w:rsidRPr="00BB743C">
        <w:t xml:space="preserve">(the Minister) </w:t>
      </w:r>
      <w:r w:rsidRPr="00BB743C">
        <w:t>appointed the</w:t>
      </w:r>
      <w:r w:rsidR="00D812D9" w:rsidRPr="00BB743C">
        <w:t xml:space="preserve"> Independent Advisory Panel </w:t>
      </w:r>
      <w:r w:rsidR="00AB113F">
        <w:t xml:space="preserve">(IAP) </w:t>
      </w:r>
      <w:r w:rsidRPr="00BB743C">
        <w:t xml:space="preserve">to prepare a report and recommendations on </w:t>
      </w:r>
      <w:r w:rsidR="00B03A32" w:rsidRPr="00BB743C">
        <w:t xml:space="preserve">the </w:t>
      </w:r>
      <w:r w:rsidRPr="00BB743C">
        <w:t xml:space="preserve">submissions and proposals in terms of </w:t>
      </w:r>
      <w:r w:rsidR="00F10765" w:rsidRPr="00BB743C">
        <w:t>s</w:t>
      </w:r>
      <w:r w:rsidRPr="00BB743C">
        <w:t>ection 46A(4)(c) of the Resource Management Act 1991</w:t>
      </w:r>
      <w:r w:rsidR="00D812D9" w:rsidRPr="00BB743C">
        <w:t xml:space="preserve"> (RMA)</w:t>
      </w:r>
      <w:r w:rsidRPr="00BB743C">
        <w:t>.</w:t>
      </w:r>
    </w:p>
    <w:p w14:paraId="450D35F3" w14:textId="04337525" w:rsidR="005E67BD" w:rsidRPr="00BB743C" w:rsidRDefault="00B03A32" w:rsidP="002C6DC9">
      <w:pPr>
        <w:pStyle w:val="BodyText"/>
      </w:pPr>
      <w:r w:rsidRPr="00BB743C">
        <w:t>After the</w:t>
      </w:r>
      <w:r w:rsidR="005E67BD" w:rsidRPr="00BB743C">
        <w:t xml:space="preserve"> consultation </w:t>
      </w:r>
      <w:r w:rsidRPr="00BB743C">
        <w:t>closed, the</w:t>
      </w:r>
      <w:r w:rsidR="00AB113F">
        <w:t xml:space="preserve"> </w:t>
      </w:r>
      <w:r w:rsidRPr="00BB743C">
        <w:t>IAP</w:t>
      </w:r>
      <w:r w:rsidR="00AB113F">
        <w:t xml:space="preserve"> </w:t>
      </w:r>
      <w:r w:rsidRPr="00BB743C">
        <w:t xml:space="preserve">received </w:t>
      </w:r>
      <w:r w:rsidR="0026227C" w:rsidRPr="00BB743C">
        <w:t xml:space="preserve">successive versions of </w:t>
      </w:r>
      <w:r w:rsidR="005E67BD" w:rsidRPr="00BB743C">
        <w:t>this document</w:t>
      </w:r>
      <w:r w:rsidRPr="00BB743C">
        <w:t xml:space="preserve">, </w:t>
      </w:r>
      <w:r w:rsidR="005E67BD" w:rsidRPr="00BB743C">
        <w:t>along</w:t>
      </w:r>
      <w:r w:rsidR="0026227C" w:rsidRPr="00BB743C">
        <w:t xml:space="preserve"> with the</w:t>
      </w:r>
      <w:r w:rsidR="005E67BD" w:rsidRPr="00BB743C">
        <w:t xml:space="preserve"> submissions</w:t>
      </w:r>
      <w:r w:rsidRPr="00BB743C">
        <w:t>,</w:t>
      </w:r>
      <w:r w:rsidR="005E67BD" w:rsidRPr="00BB743C">
        <w:t xml:space="preserve"> to inform </w:t>
      </w:r>
      <w:r w:rsidR="0026227C" w:rsidRPr="00BB743C">
        <w:t>i</w:t>
      </w:r>
      <w:r w:rsidR="005E67BD" w:rsidRPr="00BB743C">
        <w:t>t</w:t>
      </w:r>
      <w:r w:rsidR="0026227C" w:rsidRPr="00BB743C">
        <w:t>s</w:t>
      </w:r>
      <w:r w:rsidR="005E67BD" w:rsidRPr="00BB743C">
        <w:t xml:space="preserve"> </w:t>
      </w:r>
      <w:r w:rsidR="00B53425" w:rsidRPr="00BB743C">
        <w:t>work</w:t>
      </w:r>
      <w:r w:rsidR="005E67BD" w:rsidRPr="00BB743C">
        <w:t>.</w:t>
      </w:r>
    </w:p>
    <w:p w14:paraId="26DB7708" w14:textId="77777777" w:rsidR="005E67BD" w:rsidRPr="00BB743C" w:rsidRDefault="005E67BD" w:rsidP="002C6DC9">
      <w:pPr>
        <w:pStyle w:val="BodyText"/>
      </w:pPr>
      <w:r w:rsidRPr="00BB743C">
        <w:t xml:space="preserve">The Minister will consider the IAP’s report and recommendations before deciding </w:t>
      </w:r>
      <w:r w:rsidR="0026227C" w:rsidRPr="00BB743C">
        <w:t>how</w:t>
      </w:r>
      <w:r w:rsidRPr="00BB743C">
        <w:t xml:space="preserve"> to proceed </w:t>
      </w:r>
      <w:r w:rsidR="0026227C" w:rsidRPr="00BB743C">
        <w:t xml:space="preserve">with </w:t>
      </w:r>
      <w:r w:rsidR="0026227C" w:rsidRPr="00BE546F">
        <w:t>Action for healthy waterways</w:t>
      </w:r>
      <w:r w:rsidRPr="00BB743C">
        <w:t xml:space="preserve"> proposals, </w:t>
      </w:r>
      <w:r w:rsidR="0026227C" w:rsidRPr="00BB743C">
        <w:t>and whether</w:t>
      </w:r>
      <w:r w:rsidRPr="00BB743C">
        <w:t xml:space="preserve"> </w:t>
      </w:r>
      <w:r w:rsidR="0026227C" w:rsidRPr="00BB743C">
        <w:t xml:space="preserve">to </w:t>
      </w:r>
      <w:r w:rsidRPr="00BB743C">
        <w:t xml:space="preserve">make </w:t>
      </w:r>
      <w:r w:rsidR="0026227C" w:rsidRPr="00BB743C">
        <w:t xml:space="preserve">other </w:t>
      </w:r>
      <w:r w:rsidRPr="00BB743C">
        <w:t>changes.</w:t>
      </w:r>
    </w:p>
    <w:p w14:paraId="4C7239E2" w14:textId="049C6EDA" w:rsidR="005E67BD" w:rsidRPr="00BB743C" w:rsidRDefault="005E67BD" w:rsidP="002C6DC9">
      <w:pPr>
        <w:pStyle w:val="BodyText"/>
      </w:pPr>
      <w:r w:rsidRPr="00BB743C">
        <w:t xml:space="preserve">For more information about the IAP and its membership, please see </w:t>
      </w:r>
      <w:r w:rsidR="004069B9" w:rsidRPr="00BB743C">
        <w:t>the</w:t>
      </w:r>
      <w:hyperlink r:id="rId27" w:history="1">
        <w:r w:rsidR="004069B9" w:rsidRPr="00BB743C">
          <w:rPr>
            <w:rStyle w:val="Hyperlink"/>
          </w:rPr>
          <w:t xml:space="preserve"> Ministry for the Environment’s website</w:t>
        </w:r>
        <w:r w:rsidR="004069B9" w:rsidRPr="00BB743C">
          <w:rPr>
            <w:rStyle w:val="Hyperlink"/>
            <w:color w:val="auto"/>
          </w:rPr>
          <w:t>.</w:t>
        </w:r>
      </w:hyperlink>
    </w:p>
    <w:p w14:paraId="552373FC" w14:textId="77777777" w:rsidR="00F23AEE" w:rsidRPr="00BB743C" w:rsidRDefault="00B53425" w:rsidP="002C6DC9">
      <w:pPr>
        <w:pStyle w:val="Heading2"/>
      </w:pPr>
      <w:bookmarkStart w:id="4" w:name="_Toc40861393"/>
      <w:r w:rsidRPr="00BB743C">
        <w:t>Other feedback</w:t>
      </w:r>
      <w:bookmarkEnd w:id="4"/>
    </w:p>
    <w:p w14:paraId="4C255F11" w14:textId="77777777" w:rsidR="00423386" w:rsidRPr="00BB743C" w:rsidRDefault="009F1DCE" w:rsidP="002C6DC9">
      <w:pPr>
        <w:pStyle w:val="BodyText"/>
      </w:pPr>
      <w:r w:rsidRPr="00BB743C">
        <w:t>The consultation</w:t>
      </w:r>
      <w:r w:rsidR="00423386" w:rsidRPr="00BB743C">
        <w:t xml:space="preserve"> also</w:t>
      </w:r>
      <w:r w:rsidRPr="00BB743C">
        <w:t xml:space="preserve"> </w:t>
      </w:r>
      <w:r w:rsidR="00630A17" w:rsidRPr="00BB743C">
        <w:t xml:space="preserve">sought </w:t>
      </w:r>
      <w:r w:rsidRPr="00BB743C">
        <w:t>feedback on</w:t>
      </w:r>
      <w:r w:rsidR="00F23AEE" w:rsidRPr="00BB743C">
        <w:t xml:space="preserve"> </w:t>
      </w:r>
      <w:r w:rsidR="00B53425" w:rsidRPr="00BB743C">
        <w:t>other</w:t>
      </w:r>
      <w:r w:rsidR="00F23AEE" w:rsidRPr="00BB743C">
        <w:t xml:space="preserve"> matters, including</w:t>
      </w:r>
      <w:r w:rsidR="00423386" w:rsidRPr="00BB743C">
        <w:t>:</w:t>
      </w:r>
    </w:p>
    <w:p w14:paraId="50BCE4D1" w14:textId="77777777" w:rsidR="009F1DCE" w:rsidRPr="00BB743C" w:rsidRDefault="00423386" w:rsidP="002C6DC9">
      <w:pPr>
        <w:pStyle w:val="Bullet"/>
      </w:pPr>
      <w:r w:rsidRPr="00BB743C">
        <w:t>a new freshwater planning process under the RMA</w:t>
      </w:r>
    </w:p>
    <w:p w14:paraId="79A3175D" w14:textId="77777777" w:rsidR="00423386" w:rsidRPr="00BB743C" w:rsidRDefault="00423386" w:rsidP="002C6DC9">
      <w:pPr>
        <w:pStyle w:val="Bullet"/>
      </w:pPr>
      <w:proofErr w:type="gramStart"/>
      <w:r w:rsidRPr="00BB743C">
        <w:t>regulating</w:t>
      </w:r>
      <w:proofErr w:type="gramEnd"/>
      <w:r w:rsidRPr="00BB743C">
        <w:t xml:space="preserve"> to better support the delivery of safe drinking water</w:t>
      </w:r>
      <w:r w:rsidR="0026227C" w:rsidRPr="00BB743C">
        <w:t>,</w:t>
      </w:r>
      <w:r w:rsidRPr="00BB743C">
        <w:t xml:space="preserve"> and</w:t>
      </w:r>
      <w:r w:rsidR="0026227C" w:rsidRPr="00BB743C">
        <w:t xml:space="preserve"> to</w:t>
      </w:r>
      <w:r w:rsidRPr="00BB743C">
        <w:t xml:space="preserve"> improv</w:t>
      </w:r>
      <w:r w:rsidR="0026227C" w:rsidRPr="00BB743C">
        <w:t>e</w:t>
      </w:r>
      <w:r w:rsidRPr="00BB743C">
        <w:t xml:space="preserve"> the management of stormwater and wastewater.</w:t>
      </w:r>
    </w:p>
    <w:p w14:paraId="00C44B24" w14:textId="77777777" w:rsidR="00630A17" w:rsidRPr="00BB743C" w:rsidRDefault="00663EB4" w:rsidP="002C6DC9">
      <w:pPr>
        <w:pStyle w:val="BodyText"/>
      </w:pPr>
      <w:r w:rsidRPr="00BB743C">
        <w:t>The processes for t</w:t>
      </w:r>
      <w:r w:rsidR="00F23AEE" w:rsidRPr="00BB743C">
        <w:t>hese proposals, and submissions</w:t>
      </w:r>
      <w:r w:rsidRPr="00BB743C">
        <w:t xml:space="preserve"> on</w:t>
      </w:r>
      <w:r w:rsidR="00F23AEE" w:rsidRPr="00BB743C">
        <w:t xml:space="preserve"> them</w:t>
      </w:r>
      <w:r w:rsidRPr="00BB743C">
        <w:t xml:space="preserve">, are different from the main process above. </w:t>
      </w:r>
    </w:p>
    <w:p w14:paraId="05835D67" w14:textId="77777777" w:rsidR="00F23AEE" w:rsidRPr="00BB743C" w:rsidRDefault="00F23AEE" w:rsidP="002C6DC9">
      <w:pPr>
        <w:pStyle w:val="Heading3"/>
      </w:pPr>
      <w:r w:rsidRPr="00BB743C">
        <w:lastRenderedPageBreak/>
        <w:t xml:space="preserve">A new freshwater planning process </w:t>
      </w:r>
    </w:p>
    <w:p w14:paraId="1BA2EA2D" w14:textId="04528805" w:rsidR="00566DEB" w:rsidRPr="00BB743C" w:rsidRDefault="00566DEB" w:rsidP="002C6DC9">
      <w:pPr>
        <w:pStyle w:val="BodyText"/>
      </w:pPr>
      <w:r w:rsidRPr="00BB743C">
        <w:t xml:space="preserve">This document does not summarise submissions </w:t>
      </w:r>
      <w:r w:rsidR="00663EB4" w:rsidRPr="00BB743C">
        <w:t>on</w:t>
      </w:r>
      <w:r w:rsidRPr="00BB743C">
        <w:t xml:space="preserve"> a new freshwater planning process under</w:t>
      </w:r>
      <w:r w:rsidR="0046540E" w:rsidRPr="00BB743C">
        <w:t> </w:t>
      </w:r>
      <w:r w:rsidRPr="00BB743C">
        <w:t>the R</w:t>
      </w:r>
      <w:r w:rsidR="00D812D9" w:rsidRPr="00BB743C">
        <w:t>MA</w:t>
      </w:r>
      <w:r w:rsidRPr="00BB743C">
        <w:t>.</w:t>
      </w:r>
    </w:p>
    <w:p w14:paraId="53FE7055" w14:textId="77777777" w:rsidR="006F6119" w:rsidRPr="00BB743C" w:rsidRDefault="006F6119" w:rsidP="002C6DC9">
      <w:pPr>
        <w:pStyle w:val="BodyText"/>
      </w:pPr>
      <w:r w:rsidRPr="00BB743C">
        <w:t>This proposal requires amendments to the R</w:t>
      </w:r>
      <w:r w:rsidR="00D812D9" w:rsidRPr="00BB743C">
        <w:t>MA</w:t>
      </w:r>
      <w:r w:rsidRPr="00BB743C">
        <w:t xml:space="preserve"> and is being considered </w:t>
      </w:r>
      <w:r w:rsidR="00663EB4" w:rsidRPr="00BB743C">
        <w:t xml:space="preserve">by </w:t>
      </w:r>
      <w:r w:rsidRPr="00BB743C">
        <w:t>a select committee</w:t>
      </w:r>
      <w:r w:rsidR="00663EB4" w:rsidRPr="00BB743C">
        <w:t>.</w:t>
      </w:r>
    </w:p>
    <w:p w14:paraId="63285F54" w14:textId="387B46D8" w:rsidR="00F23AEE" w:rsidRPr="00BB743C" w:rsidRDefault="00663EB4" w:rsidP="002C6DC9">
      <w:pPr>
        <w:pStyle w:val="Heading3"/>
      </w:pPr>
      <w:r w:rsidRPr="00BB743C">
        <w:t>Improving t</w:t>
      </w:r>
      <w:r w:rsidR="00F23AEE" w:rsidRPr="00BB743C">
        <w:t>he delivery of safe drinking water</w:t>
      </w:r>
      <w:r w:rsidR="0061470D" w:rsidRPr="00BB743C">
        <w:t>,</w:t>
      </w:r>
      <w:r w:rsidR="00F23AEE" w:rsidRPr="00BB743C">
        <w:t xml:space="preserve"> and the management of</w:t>
      </w:r>
      <w:r w:rsidR="0046540E" w:rsidRPr="00BB743C">
        <w:t> </w:t>
      </w:r>
      <w:r w:rsidR="00F23AEE" w:rsidRPr="00BB743C">
        <w:t>stormwater and wastewater</w:t>
      </w:r>
    </w:p>
    <w:p w14:paraId="1EDE17FF" w14:textId="77777777" w:rsidR="00513BE6" w:rsidRPr="00BB743C" w:rsidRDefault="00513BE6" w:rsidP="002C6DC9">
      <w:pPr>
        <w:pStyle w:val="BodyText"/>
      </w:pPr>
      <w:r w:rsidRPr="00BB743C">
        <w:t>We consulted on several high-level proposals as part of the Three Waters Review. They included:</w:t>
      </w:r>
    </w:p>
    <w:p w14:paraId="494B5C7D" w14:textId="5955D1ED" w:rsidR="00513BE6" w:rsidRPr="00BB743C" w:rsidRDefault="00513BE6" w:rsidP="002C6DC9">
      <w:pPr>
        <w:pStyle w:val="Bullet"/>
      </w:pPr>
      <w:r w:rsidRPr="00BB743C">
        <w:t xml:space="preserve">a new </w:t>
      </w:r>
      <w:r w:rsidR="00FD6498">
        <w:t>NES</w:t>
      </w:r>
      <w:r w:rsidR="00A60D98" w:rsidRPr="00BB743C">
        <w:t xml:space="preserve"> </w:t>
      </w:r>
      <w:r w:rsidRPr="00BB743C">
        <w:t>for Wastewater Discharges and Overflows</w:t>
      </w:r>
    </w:p>
    <w:p w14:paraId="6B2812DB" w14:textId="09092784" w:rsidR="00513BE6" w:rsidRPr="00BB743C" w:rsidRDefault="00513BE6" w:rsidP="002C6DC9">
      <w:pPr>
        <w:pStyle w:val="Bullet"/>
      </w:pPr>
      <w:r w:rsidRPr="00BB743C">
        <w:t>risk management plans for wastewater and stormwater</w:t>
      </w:r>
    </w:p>
    <w:p w14:paraId="7B684787" w14:textId="3999ED7B" w:rsidR="00513BE6" w:rsidRPr="00BB743C" w:rsidRDefault="00513BE6" w:rsidP="002C6DC9">
      <w:pPr>
        <w:pStyle w:val="Bullet"/>
      </w:pPr>
      <w:r w:rsidRPr="00BB743C">
        <w:t>new metrics for wastewater and stormwater</w:t>
      </w:r>
    </w:p>
    <w:p w14:paraId="6A8CFC81" w14:textId="49EE2FC4" w:rsidR="00513BE6" w:rsidRPr="00BB743C" w:rsidRDefault="00513BE6" w:rsidP="002C6DC9">
      <w:pPr>
        <w:pStyle w:val="Bullet"/>
      </w:pPr>
      <w:proofErr w:type="gramStart"/>
      <w:r w:rsidRPr="00BB743C">
        <w:t>guidance</w:t>
      </w:r>
      <w:proofErr w:type="gramEnd"/>
      <w:r w:rsidRPr="00BB743C">
        <w:t xml:space="preserve"> on stormwater management.</w:t>
      </w:r>
    </w:p>
    <w:p w14:paraId="3DBFC172" w14:textId="5146B51B" w:rsidR="00513BE6" w:rsidRPr="00BB743C" w:rsidRDefault="00CF14FD" w:rsidP="002C6DC9">
      <w:pPr>
        <w:pStyle w:val="BodyText"/>
      </w:pPr>
      <w:r w:rsidRPr="00BB743C">
        <w:t>These proposals</w:t>
      </w:r>
      <w:r w:rsidR="00513BE6" w:rsidRPr="00BB743C">
        <w:t xml:space="preserve"> will be considered as part of the Three Waters Review process, which is separate to developing the rest of t</w:t>
      </w:r>
      <w:r w:rsidR="00BE546F">
        <w:t>he Action for healthy w</w:t>
      </w:r>
      <w:r w:rsidR="00513BE6" w:rsidRPr="00BB743C">
        <w:t>aterways proposals.</w:t>
      </w:r>
    </w:p>
    <w:p w14:paraId="006D116D" w14:textId="4CC48259" w:rsidR="00513BE6" w:rsidRPr="00BB743C" w:rsidRDefault="00513BE6" w:rsidP="002C6DC9">
      <w:pPr>
        <w:pStyle w:val="BodyText"/>
      </w:pPr>
      <w:r w:rsidRPr="00BB743C">
        <w:t xml:space="preserve">Any regulatory or legislative changes under the Three Waters Review will </w:t>
      </w:r>
      <w:r w:rsidR="00663EB4" w:rsidRPr="00BB743C">
        <w:t>require</w:t>
      </w:r>
      <w:r w:rsidRPr="00BB743C">
        <w:t xml:space="preserve"> further consultation, and the public will have another opportunity to consider proposals before changes are made. Any changes under the RMA (eg</w:t>
      </w:r>
      <w:r w:rsidR="006030AC" w:rsidRPr="00BB743C">
        <w:t>,</w:t>
      </w:r>
      <w:r w:rsidRPr="00BB743C">
        <w:t xml:space="preserve"> </w:t>
      </w:r>
      <w:r w:rsidR="00FD6498">
        <w:t>NES</w:t>
      </w:r>
      <w:r w:rsidRPr="00BB743C">
        <w:t xml:space="preserve">) would </w:t>
      </w:r>
      <w:r w:rsidR="00663EB4" w:rsidRPr="00BB743C">
        <w:t>follow t</w:t>
      </w:r>
      <w:r w:rsidRPr="00BB743C">
        <w:t>he processes in the RMA. Any changes progressed through legislation (eg</w:t>
      </w:r>
      <w:r w:rsidR="006030AC" w:rsidRPr="00BB743C">
        <w:t>,</w:t>
      </w:r>
      <w:r w:rsidRPr="00BB743C">
        <w:t xml:space="preserve"> a new Water Services Bill) would </w:t>
      </w:r>
      <w:r w:rsidR="00663EB4" w:rsidRPr="00BB743C">
        <w:t>follow due</w:t>
      </w:r>
      <w:r w:rsidRPr="00BB743C">
        <w:t xml:space="preserve"> process including consultation at </w:t>
      </w:r>
      <w:r w:rsidR="00B702DF" w:rsidRPr="00BB743C">
        <w:t>s</w:t>
      </w:r>
      <w:r w:rsidRPr="00BB743C">
        <w:t xml:space="preserve">elect </w:t>
      </w:r>
      <w:r w:rsidR="00B702DF" w:rsidRPr="00BB743C">
        <w:t>c</w:t>
      </w:r>
      <w:r w:rsidRPr="00BB743C">
        <w:t>ommittee stage.</w:t>
      </w:r>
    </w:p>
    <w:p w14:paraId="7342425C" w14:textId="77777777" w:rsidR="00513BE6" w:rsidRPr="00BB743C" w:rsidRDefault="00663EB4" w:rsidP="002C6DC9">
      <w:pPr>
        <w:pStyle w:val="Heading2"/>
      </w:pPr>
      <w:bookmarkStart w:id="5" w:name="_Toc40861394"/>
      <w:r w:rsidRPr="00BB743C">
        <w:t>M</w:t>
      </w:r>
      <w:r w:rsidR="00513BE6" w:rsidRPr="00BB743C">
        <w:t>atters outside the scope of this document</w:t>
      </w:r>
      <w:bookmarkEnd w:id="5"/>
    </w:p>
    <w:p w14:paraId="4FF8B35E" w14:textId="77777777" w:rsidR="00513BE6" w:rsidRPr="00BB743C" w:rsidRDefault="00513BE6" w:rsidP="002C6DC9">
      <w:pPr>
        <w:pStyle w:val="BodyText"/>
      </w:pPr>
      <w:r w:rsidRPr="00BB743C">
        <w:t>Some submissi</w:t>
      </w:r>
      <w:r w:rsidR="006E507F" w:rsidRPr="00BB743C">
        <w:t xml:space="preserve">ons referred to matters </w:t>
      </w:r>
      <w:r w:rsidR="00663EB4" w:rsidRPr="00BB743C">
        <w:t>beyond</w:t>
      </w:r>
      <w:r w:rsidRPr="00BB743C">
        <w:t xml:space="preserve"> the scope of </w:t>
      </w:r>
      <w:r w:rsidRPr="00BE546F">
        <w:t>Action for healthy waterways</w:t>
      </w:r>
      <w:r w:rsidRPr="00BB743C">
        <w:t xml:space="preserve">. </w:t>
      </w:r>
    </w:p>
    <w:p w14:paraId="1305EA67" w14:textId="77777777" w:rsidR="00421CDF" w:rsidRPr="00BB743C" w:rsidRDefault="00421CDF" w:rsidP="002C6DC9">
      <w:pPr>
        <w:pStyle w:val="BodyText"/>
      </w:pPr>
      <w:r w:rsidRPr="00BB743C">
        <w:t xml:space="preserve">Many offer insights into wider problems </w:t>
      </w:r>
      <w:r w:rsidR="00C74B46" w:rsidRPr="00BB743C">
        <w:t>with</w:t>
      </w:r>
      <w:r w:rsidRPr="00BB743C">
        <w:t xml:space="preserve"> freshwater management</w:t>
      </w:r>
      <w:r w:rsidR="00B702DF" w:rsidRPr="00BB743C">
        <w:t>,</w:t>
      </w:r>
      <w:r w:rsidRPr="00BB743C">
        <w:t xml:space="preserve"> and may influence final decisions, or inform future work programmes. Key topics are M</w:t>
      </w:r>
      <w:r w:rsidRPr="00BB743C">
        <w:rPr>
          <w:rFonts w:cstheme="minorHAnsi"/>
        </w:rPr>
        <w:t>ā</w:t>
      </w:r>
      <w:r w:rsidRPr="00BB743C">
        <w:t>ori rights and interests, and the allocation of freshwater resources (water takes</w:t>
      </w:r>
      <w:r w:rsidR="00C74B46" w:rsidRPr="00BB743C">
        <w:t>,</w:t>
      </w:r>
      <w:r w:rsidRPr="00BB743C">
        <w:t xml:space="preserve"> and </w:t>
      </w:r>
      <w:r w:rsidR="00D812D9" w:rsidRPr="00BB743C">
        <w:t>p</w:t>
      </w:r>
      <w:r w:rsidRPr="00BB743C">
        <w:t>er</w:t>
      </w:r>
      <w:r w:rsidR="00D812D9" w:rsidRPr="00BB743C">
        <w:t>missions</w:t>
      </w:r>
      <w:r w:rsidRPr="00BB743C">
        <w:t xml:space="preserve"> to discharge contaminants).</w:t>
      </w:r>
    </w:p>
    <w:p w14:paraId="64FE2F4F" w14:textId="77777777" w:rsidR="00513BE6" w:rsidRPr="00BB743C" w:rsidRDefault="00361EE1" w:rsidP="002C6DC9">
      <w:pPr>
        <w:pStyle w:val="BodyText"/>
      </w:pPr>
      <w:r w:rsidRPr="00BB743C">
        <w:t>T</w:t>
      </w:r>
      <w:r w:rsidR="00513BE6" w:rsidRPr="00BB743C">
        <w:t xml:space="preserve">his document does </w:t>
      </w:r>
      <w:r w:rsidR="00E5229D" w:rsidRPr="00BB743C">
        <w:t>summarise</w:t>
      </w:r>
      <w:r w:rsidR="00513BE6" w:rsidRPr="00BB743C">
        <w:t xml:space="preserve"> </w:t>
      </w:r>
      <w:r w:rsidR="00E5229D" w:rsidRPr="00BB743C">
        <w:t xml:space="preserve">these </w:t>
      </w:r>
      <w:r w:rsidR="00513BE6" w:rsidRPr="00BB743C">
        <w:t xml:space="preserve">submissions, </w:t>
      </w:r>
      <w:r w:rsidR="00E5229D" w:rsidRPr="00BB743C">
        <w:t xml:space="preserve">but </w:t>
      </w:r>
      <w:r w:rsidR="00513BE6" w:rsidRPr="00BB743C">
        <w:t>the level of detail reflects the fact that proposals will change – and that this document is not intended to inform final decisions on any legislative or regulatory changes.</w:t>
      </w:r>
    </w:p>
    <w:p w14:paraId="0669C4E4" w14:textId="77777777" w:rsidR="00E5477E" w:rsidRPr="00BB743C" w:rsidRDefault="00EA1717" w:rsidP="00856ABA">
      <w:pPr>
        <w:pStyle w:val="Heading2"/>
      </w:pPr>
      <w:bookmarkStart w:id="6" w:name="_Toc40861395"/>
      <w:r w:rsidRPr="00BB743C">
        <w:t>Reading this document</w:t>
      </w:r>
      <w:bookmarkEnd w:id="6"/>
    </w:p>
    <w:p w14:paraId="22B3147B" w14:textId="77777777" w:rsidR="00CF7244" w:rsidRPr="00BB743C" w:rsidRDefault="00A020E0" w:rsidP="002C6DC9">
      <w:pPr>
        <w:pStyle w:val="BodyText"/>
      </w:pPr>
      <w:r w:rsidRPr="00BB743C">
        <w:t>Th</w:t>
      </w:r>
      <w:r w:rsidR="00E5229D" w:rsidRPr="00BB743C">
        <w:t xml:space="preserve">e </w:t>
      </w:r>
      <w:r w:rsidRPr="00BB743C">
        <w:t>document is structured a</w:t>
      </w:r>
      <w:r w:rsidR="00EA1717" w:rsidRPr="00BB743C">
        <w:t xml:space="preserve">round </w:t>
      </w:r>
      <w:r w:rsidR="00CF7244" w:rsidRPr="00BB743C">
        <w:t xml:space="preserve">separate </w:t>
      </w:r>
      <w:r w:rsidR="00E5229D" w:rsidRPr="00BB743C">
        <w:t>(</w:t>
      </w:r>
      <w:r w:rsidR="008A185C" w:rsidRPr="00BB743C">
        <w:t xml:space="preserve">but closely </w:t>
      </w:r>
      <w:r w:rsidR="00E5229D" w:rsidRPr="00BB743C">
        <w:t>linked)</w:t>
      </w:r>
      <w:r w:rsidR="008A185C" w:rsidRPr="00BB743C">
        <w:t xml:space="preserve"> </w:t>
      </w:r>
      <w:r w:rsidR="00EA1717" w:rsidRPr="00BB743C">
        <w:t>proposals to create</w:t>
      </w:r>
      <w:r w:rsidR="00E5229D" w:rsidRPr="00BB743C">
        <w:t>:</w:t>
      </w:r>
      <w:r w:rsidR="00EA1717" w:rsidRPr="00BB743C">
        <w:t xml:space="preserve"> </w:t>
      </w:r>
    </w:p>
    <w:p w14:paraId="4B256842" w14:textId="0C54F30A" w:rsidR="00CF7244" w:rsidRPr="00BB743C" w:rsidRDefault="00423386" w:rsidP="002C6DC9">
      <w:pPr>
        <w:pStyle w:val="Bullet"/>
      </w:pPr>
      <w:r w:rsidRPr="00BB743C">
        <w:t>a</w:t>
      </w:r>
      <w:r w:rsidR="009F1DCE" w:rsidRPr="00BB743C">
        <w:t xml:space="preserve"> new</w:t>
      </w:r>
      <w:r w:rsidR="008E3DA2" w:rsidRPr="00BB743C">
        <w:t xml:space="preserve"> </w:t>
      </w:r>
      <w:r w:rsidR="005A1D5E" w:rsidRPr="00BB743C">
        <w:t>NPS-FM</w:t>
      </w:r>
      <w:r w:rsidR="008E3DA2" w:rsidRPr="00BB743C">
        <w:t xml:space="preserve"> </w:t>
      </w:r>
    </w:p>
    <w:p w14:paraId="751D80F1" w14:textId="3DE057A4" w:rsidR="00CF7244" w:rsidRPr="00BB743C" w:rsidRDefault="00153152" w:rsidP="002C6DC9">
      <w:pPr>
        <w:pStyle w:val="Bullet"/>
      </w:pPr>
      <w:r w:rsidRPr="00BB743C">
        <w:t>NES</w:t>
      </w:r>
      <w:r w:rsidR="009F1DCE" w:rsidRPr="00BB743C">
        <w:t>s</w:t>
      </w:r>
    </w:p>
    <w:p w14:paraId="07E89D02" w14:textId="7538798F" w:rsidR="00A020E0" w:rsidRPr="00BB743C" w:rsidRDefault="009F1DCE" w:rsidP="002C6DC9">
      <w:pPr>
        <w:pStyle w:val="Bullet"/>
      </w:pPr>
      <w:proofErr w:type="gramStart"/>
      <w:r w:rsidRPr="00BB743C">
        <w:t>regulations</w:t>
      </w:r>
      <w:proofErr w:type="gramEnd"/>
      <w:r w:rsidRPr="00BB743C">
        <w:t xml:space="preserve"> under </w:t>
      </w:r>
      <w:r w:rsidR="007B71B1" w:rsidRPr="00BB743C">
        <w:t>s</w:t>
      </w:r>
      <w:r w:rsidRPr="00BB743C">
        <w:t>ection 360 of the R</w:t>
      </w:r>
      <w:r w:rsidR="006008BD" w:rsidRPr="00BB743C">
        <w:t>MA</w:t>
      </w:r>
      <w:r w:rsidRPr="00BB743C">
        <w:t>.</w:t>
      </w:r>
    </w:p>
    <w:p w14:paraId="01DC0828" w14:textId="5B9006B1" w:rsidR="00EA1717" w:rsidRPr="00BB743C" w:rsidRDefault="00EA1717" w:rsidP="002C6DC9">
      <w:pPr>
        <w:pStyle w:val="BodyText"/>
      </w:pPr>
      <w:r w:rsidRPr="00BB743C">
        <w:lastRenderedPageBreak/>
        <w:t xml:space="preserve">For example, submissions </w:t>
      </w:r>
      <w:r w:rsidR="00E5229D" w:rsidRPr="00BB743C">
        <w:t>on</w:t>
      </w:r>
      <w:r w:rsidRPr="00BB743C">
        <w:t xml:space="preserve"> stock exclusion are summarised in a </w:t>
      </w:r>
      <w:r w:rsidR="00CB33E2" w:rsidRPr="00BB743C">
        <w:t>section recording key issue</w:t>
      </w:r>
      <w:r w:rsidRPr="00BB743C">
        <w:t>s</w:t>
      </w:r>
      <w:r w:rsidR="00CB33E2" w:rsidRPr="00BB743C">
        <w:t xml:space="preserve"> </w:t>
      </w:r>
      <w:r w:rsidRPr="00BB743C">
        <w:t xml:space="preserve">and themes. </w:t>
      </w:r>
      <w:r w:rsidR="00E5229D" w:rsidRPr="00BB743C">
        <w:t>The same applies to</w:t>
      </w:r>
      <w:r w:rsidRPr="00BB743C">
        <w:t xml:space="preserve"> proposals to define new attributes and national bottom lines, and so on.</w:t>
      </w:r>
      <w:r w:rsidR="008A185C" w:rsidRPr="00BB743C">
        <w:t xml:space="preserve"> Proposals are grouped according to how closely they are related.</w:t>
      </w:r>
      <w:r w:rsidR="00027A9A" w:rsidRPr="00BB743C">
        <w:t xml:space="preserve"> </w:t>
      </w:r>
      <w:r w:rsidR="00CF7244" w:rsidRPr="00BB743C">
        <w:t>Many</w:t>
      </w:r>
      <w:r w:rsidRPr="00BB743C">
        <w:t xml:space="preserve"> submissions also comment on wider resource management issues, and matters </w:t>
      </w:r>
      <w:r w:rsidR="00E5229D" w:rsidRPr="00BB743C">
        <w:t xml:space="preserve">we did not consult on </w:t>
      </w:r>
      <w:r w:rsidRPr="00BB743C">
        <w:t>as proposals</w:t>
      </w:r>
      <w:r w:rsidR="00AA374A" w:rsidRPr="00BB743C">
        <w:t xml:space="preserve"> – for example,</w:t>
      </w:r>
      <w:r w:rsidR="006E507F" w:rsidRPr="00BB743C">
        <w:t xml:space="preserve"> </w:t>
      </w:r>
      <w:r w:rsidRPr="00BB743C">
        <w:t xml:space="preserve">water bottling, and addressing rights and interests in freshwater. </w:t>
      </w:r>
      <w:r w:rsidR="00AA374A" w:rsidRPr="00BB743C">
        <w:t>They</w:t>
      </w:r>
      <w:r w:rsidR="006008BD" w:rsidRPr="00BB743C">
        <w:t> </w:t>
      </w:r>
      <w:r w:rsidRPr="00BB743C">
        <w:t xml:space="preserve">will </w:t>
      </w:r>
      <w:r w:rsidR="00AA374A" w:rsidRPr="00BB743C">
        <w:t>help</w:t>
      </w:r>
      <w:r w:rsidRPr="00BB743C">
        <w:t xml:space="preserve"> to inform current and future work on these</w:t>
      </w:r>
      <w:r w:rsidR="008A185C" w:rsidRPr="00BB743C">
        <w:t xml:space="preserve"> matters</w:t>
      </w:r>
      <w:r w:rsidRPr="00BB743C">
        <w:t>.</w:t>
      </w:r>
    </w:p>
    <w:p w14:paraId="7131A35F" w14:textId="075E7BFF" w:rsidR="00E5229D" w:rsidRPr="00BB743C" w:rsidRDefault="00E5229D" w:rsidP="002C6DC9">
      <w:pPr>
        <w:pStyle w:val="BodyText"/>
      </w:pPr>
      <w:r w:rsidRPr="00BB743C">
        <w:t>The</w:t>
      </w:r>
      <w:r w:rsidR="00B45708" w:rsidRPr="00BB743C">
        <w:t xml:space="preserve"> overview</w:t>
      </w:r>
      <w:r w:rsidRPr="00BB743C">
        <w:t xml:space="preserve"> summarises common themes and issues, and focuses on the most significant (eg,</w:t>
      </w:r>
      <w:r w:rsidR="006008BD" w:rsidRPr="00BB743C">
        <w:t> </w:t>
      </w:r>
      <w:r w:rsidRPr="00BB743C">
        <w:t>severe or common issues).</w:t>
      </w:r>
    </w:p>
    <w:p w14:paraId="1855603D" w14:textId="77777777" w:rsidR="00FE3DA9" w:rsidRPr="00BB743C" w:rsidRDefault="00FE3DA9" w:rsidP="002C6DC9">
      <w:pPr>
        <w:pStyle w:val="Heading3"/>
      </w:pPr>
      <w:r w:rsidRPr="00BB743C">
        <w:t>Level of detail</w:t>
      </w:r>
      <w:r w:rsidR="002F23FA" w:rsidRPr="00BB743C">
        <w:t xml:space="preserve"> </w:t>
      </w:r>
    </w:p>
    <w:p w14:paraId="1E59BDC8" w14:textId="77777777" w:rsidR="00BE4AE5" w:rsidRPr="00BB743C" w:rsidRDefault="00BE374D" w:rsidP="002C6DC9">
      <w:pPr>
        <w:pStyle w:val="BodyText"/>
      </w:pPr>
      <w:r w:rsidRPr="00BB743C">
        <w:t>This document is a summary</w:t>
      </w:r>
      <w:r w:rsidR="00B86738" w:rsidRPr="00BB743C">
        <w:t xml:space="preserve">, to consider alongside the actual submissions. </w:t>
      </w:r>
    </w:p>
    <w:p w14:paraId="73D26F47" w14:textId="77777777" w:rsidR="00FE3DA9" w:rsidRPr="00BB743C" w:rsidRDefault="00FE3DA9" w:rsidP="002C6DC9">
      <w:pPr>
        <w:pStyle w:val="BodyText"/>
      </w:pPr>
      <w:r w:rsidRPr="00BB743C">
        <w:t>Many submissions, particularly from larger organisations (eg</w:t>
      </w:r>
      <w:r w:rsidR="00B86738" w:rsidRPr="00BB743C">
        <w:t>,</w:t>
      </w:r>
      <w:r w:rsidRPr="00BB743C">
        <w:t xml:space="preserve"> local government, industry bodies, research institutes), provide</w:t>
      </w:r>
      <w:r w:rsidR="00B702DF" w:rsidRPr="00BB743C">
        <w:t xml:space="preserve"> </w:t>
      </w:r>
      <w:r w:rsidR="00B86738" w:rsidRPr="00BB743C">
        <w:t>a lot</w:t>
      </w:r>
      <w:r w:rsidRPr="00BB743C">
        <w:t xml:space="preserve"> of information and raise</w:t>
      </w:r>
      <w:r w:rsidR="00B702DF" w:rsidRPr="00BB743C">
        <w:t xml:space="preserve"> </w:t>
      </w:r>
      <w:r w:rsidR="00B86738" w:rsidRPr="00BB743C">
        <w:t>diverse</w:t>
      </w:r>
      <w:r w:rsidRPr="00BB743C">
        <w:t xml:space="preserve"> issue</w:t>
      </w:r>
      <w:r w:rsidR="002F23FA" w:rsidRPr="00BB743C">
        <w:t>s. It is not possible to includ</w:t>
      </w:r>
      <w:r w:rsidRPr="00BB743C">
        <w:t>e all of this in a summary.</w:t>
      </w:r>
      <w:r w:rsidR="001E72E5" w:rsidRPr="00BB743C">
        <w:t xml:space="preserve"> </w:t>
      </w:r>
      <w:r w:rsidRPr="00BB743C">
        <w:t>Instead, this document identif</w:t>
      </w:r>
      <w:r w:rsidR="00B86738" w:rsidRPr="00BB743C">
        <w:t>ies</w:t>
      </w:r>
      <w:r w:rsidRPr="00BB743C">
        <w:t xml:space="preserve"> key issues and themes</w:t>
      </w:r>
      <w:r w:rsidR="00B86738" w:rsidRPr="00BB743C">
        <w:t>,</w:t>
      </w:r>
      <w:r w:rsidR="001E72E5" w:rsidRPr="00BB743C">
        <w:t xml:space="preserve"> </w:t>
      </w:r>
      <w:r w:rsidR="00B86738" w:rsidRPr="00BB743C">
        <w:t>to</w:t>
      </w:r>
      <w:r w:rsidR="001E72E5" w:rsidRPr="00BB743C">
        <w:t xml:space="preserve"> inform the IAP’s report and recommendations.</w:t>
      </w:r>
    </w:p>
    <w:p w14:paraId="6B03FDE3" w14:textId="77777777" w:rsidR="001E72E5" w:rsidRPr="00BB743C" w:rsidRDefault="00BE374D" w:rsidP="002C6DC9">
      <w:pPr>
        <w:pStyle w:val="BodyText"/>
      </w:pPr>
      <w:r w:rsidRPr="00BB743C">
        <w:t>S</w:t>
      </w:r>
      <w:r w:rsidR="002A4862" w:rsidRPr="00BB743C">
        <w:t xml:space="preserve">ubmissions often </w:t>
      </w:r>
      <w:r w:rsidR="00B86738" w:rsidRPr="00BB743C">
        <w:t>g</w:t>
      </w:r>
      <w:r w:rsidR="009F22E5" w:rsidRPr="00BB743C">
        <w:t>i</w:t>
      </w:r>
      <w:r w:rsidR="00B86738" w:rsidRPr="00BB743C">
        <w:t xml:space="preserve">ve </w:t>
      </w:r>
      <w:r w:rsidR="001E72E5" w:rsidRPr="00BB743C">
        <w:t xml:space="preserve">new information on the impact of proposals, and drafting suggestions. </w:t>
      </w:r>
      <w:r w:rsidR="00B86738" w:rsidRPr="00BB743C">
        <w:t xml:space="preserve">We </w:t>
      </w:r>
      <w:r w:rsidR="001E72E5" w:rsidRPr="00BB743C">
        <w:t xml:space="preserve">note </w:t>
      </w:r>
      <w:r w:rsidR="00B86738" w:rsidRPr="00BB743C">
        <w:t>this</w:t>
      </w:r>
      <w:r w:rsidR="001E72E5" w:rsidRPr="00BB743C">
        <w:t xml:space="preserve">, but do not attempt to reproduce </w:t>
      </w:r>
      <w:r w:rsidR="002F23FA" w:rsidRPr="00BB743C">
        <w:t>it</w:t>
      </w:r>
      <w:r w:rsidR="001E72E5" w:rsidRPr="00BB743C">
        <w:t xml:space="preserve"> in full. However, these submissions will be considered in detail as part of ongoing impact analysis and drafting. </w:t>
      </w:r>
    </w:p>
    <w:p w14:paraId="132FDA7D" w14:textId="77777777" w:rsidR="0067136B" w:rsidRPr="00BB743C" w:rsidRDefault="00B86738" w:rsidP="002C6DC9">
      <w:pPr>
        <w:pStyle w:val="BodyText"/>
      </w:pPr>
      <w:r w:rsidRPr="00BB743C">
        <w:t>Still</w:t>
      </w:r>
      <w:r w:rsidR="0067136B" w:rsidRPr="00BB743C">
        <w:t xml:space="preserve">, </w:t>
      </w:r>
      <w:r w:rsidRPr="00BB743C">
        <w:t xml:space="preserve">we will provide </w:t>
      </w:r>
      <w:r w:rsidR="0067136B" w:rsidRPr="00BB743C">
        <w:t xml:space="preserve">all submissions </w:t>
      </w:r>
      <w:r w:rsidRPr="00BB743C">
        <w:t xml:space="preserve">for consideration </w:t>
      </w:r>
      <w:r w:rsidR="00BE374D" w:rsidRPr="00BB743C">
        <w:t>to</w:t>
      </w:r>
      <w:r w:rsidR="0067136B" w:rsidRPr="00BB743C">
        <w:t xml:space="preserve"> the IAP</w:t>
      </w:r>
      <w:r w:rsidR="00BE374D" w:rsidRPr="00BB743C">
        <w:t xml:space="preserve"> before </w:t>
      </w:r>
      <w:r w:rsidR="0067136B" w:rsidRPr="00BB743C">
        <w:t xml:space="preserve">the Minister </w:t>
      </w:r>
      <w:r w:rsidR="00BE374D" w:rsidRPr="00BB743C">
        <w:t xml:space="preserve">makes final decisions. All submissions will be </w:t>
      </w:r>
      <w:r w:rsidR="0067136B" w:rsidRPr="00BB743C">
        <w:t>publicly available.</w:t>
      </w:r>
    </w:p>
    <w:p w14:paraId="354BBFC1" w14:textId="77777777" w:rsidR="002C6DC9" w:rsidRPr="00BB743C" w:rsidRDefault="002C6DC9" w:rsidP="002C6DC9">
      <w:pPr>
        <w:pStyle w:val="BodyText"/>
      </w:pPr>
      <w:r w:rsidRPr="00BB743C">
        <w:br w:type="page"/>
      </w:r>
    </w:p>
    <w:p w14:paraId="2DDDABFA" w14:textId="51AB5795" w:rsidR="00B750A8" w:rsidRPr="00BB743C" w:rsidRDefault="004A5E08" w:rsidP="002E6E6A">
      <w:pPr>
        <w:pStyle w:val="Heading1"/>
        <w:spacing w:after="320"/>
      </w:pPr>
      <w:bookmarkStart w:id="7" w:name="_Toc40861396"/>
      <w:r w:rsidRPr="00BB743C">
        <w:lastRenderedPageBreak/>
        <w:t xml:space="preserve">Public meetings and </w:t>
      </w:r>
      <w:proofErr w:type="gramStart"/>
      <w:r w:rsidRPr="00BB743C">
        <w:t>hui</w:t>
      </w:r>
      <w:bookmarkEnd w:id="7"/>
      <w:proofErr w:type="gramEnd"/>
    </w:p>
    <w:p w14:paraId="2C1B62FF" w14:textId="10B0FC41" w:rsidR="0090017C" w:rsidRPr="00BB743C" w:rsidRDefault="004A5E08" w:rsidP="002C6DC9">
      <w:pPr>
        <w:pStyle w:val="BodyText"/>
      </w:pPr>
      <w:r w:rsidRPr="00BB743C">
        <w:t xml:space="preserve">The consultation </w:t>
      </w:r>
      <w:r w:rsidR="00B86738" w:rsidRPr="00BB743C">
        <w:t>included</w:t>
      </w:r>
      <w:r w:rsidRPr="00BB743C">
        <w:t xml:space="preserve"> a roadshow involving </w:t>
      </w:r>
      <w:r w:rsidR="00AB113F">
        <w:t>17</w:t>
      </w:r>
      <w:r w:rsidRPr="00BB743C">
        <w:t xml:space="preserve"> general public meetings, another </w:t>
      </w:r>
      <w:r w:rsidR="00B86738" w:rsidRPr="00BB743C">
        <w:t>eight</w:t>
      </w:r>
      <w:r w:rsidR="00C74299">
        <w:t> </w:t>
      </w:r>
      <w:r w:rsidRPr="00BB743C">
        <w:t xml:space="preserve">focused on the primary </w:t>
      </w:r>
      <w:r w:rsidR="00B45708" w:rsidRPr="00BB743C">
        <w:t xml:space="preserve">sector </w:t>
      </w:r>
      <w:r w:rsidR="00AB113F">
        <w:t>and rural community, and 16</w:t>
      </w:r>
      <w:r w:rsidRPr="00BB743C">
        <w:t xml:space="preserve"> </w:t>
      </w:r>
      <w:proofErr w:type="gramStart"/>
      <w:r w:rsidRPr="00BB743C">
        <w:t>hui</w:t>
      </w:r>
      <w:proofErr w:type="gramEnd"/>
      <w:r w:rsidRPr="00BB743C">
        <w:t xml:space="preserve"> for iwi/Māori around</w:t>
      </w:r>
      <w:r w:rsidR="00C74299">
        <w:t> </w:t>
      </w:r>
      <w:r w:rsidRPr="00BB743C">
        <w:t>New</w:t>
      </w:r>
      <w:r w:rsidR="00C74299">
        <w:t> </w:t>
      </w:r>
      <w:r w:rsidRPr="00BB743C">
        <w:t>Zealand.</w:t>
      </w:r>
    </w:p>
    <w:p w14:paraId="31B1ADEC" w14:textId="77777777" w:rsidR="004A5E08" w:rsidRPr="00BB743C" w:rsidRDefault="00B86738" w:rsidP="002C6DC9">
      <w:pPr>
        <w:pStyle w:val="BodyText"/>
      </w:pPr>
      <w:r w:rsidRPr="00BB743C">
        <w:t xml:space="preserve">For a </w:t>
      </w:r>
      <w:r w:rsidR="0090017C" w:rsidRPr="00BB743C">
        <w:t xml:space="preserve">schedule of </w:t>
      </w:r>
      <w:r w:rsidRPr="00BB743C">
        <w:t xml:space="preserve">the </w:t>
      </w:r>
      <w:r w:rsidR="0090017C" w:rsidRPr="00BB743C">
        <w:t xml:space="preserve">meetings </w:t>
      </w:r>
      <w:r w:rsidRPr="00BB743C">
        <w:t>see</w:t>
      </w:r>
      <w:r w:rsidR="0090017C" w:rsidRPr="00BB743C">
        <w:t xml:space="preserve"> the Ministry</w:t>
      </w:r>
      <w:r w:rsidRPr="00BB743C">
        <w:t>’s</w:t>
      </w:r>
      <w:r w:rsidR="0090017C" w:rsidRPr="00BB743C">
        <w:t xml:space="preserve"> website</w:t>
      </w:r>
      <w:r w:rsidRPr="00BB743C">
        <w:t>.</w:t>
      </w:r>
      <w:r w:rsidR="0090017C" w:rsidRPr="00BB743C">
        <w:t xml:space="preserve"> </w:t>
      </w:r>
    </w:p>
    <w:p w14:paraId="086A160C" w14:textId="77777777" w:rsidR="00A93412" w:rsidRPr="00BB743C" w:rsidRDefault="00B86738" w:rsidP="002C6DC9">
      <w:pPr>
        <w:pStyle w:val="BodyText"/>
      </w:pPr>
      <w:r w:rsidRPr="00BB743C">
        <w:t xml:space="preserve">Statements from </w:t>
      </w:r>
      <w:r w:rsidR="004A5E08" w:rsidRPr="00BB743C">
        <w:t xml:space="preserve">these meetings will supplement </w:t>
      </w:r>
      <w:r w:rsidR="00A93412" w:rsidRPr="00BB743C">
        <w:t>the points in s</w:t>
      </w:r>
      <w:r w:rsidR="004A5E08" w:rsidRPr="00BB743C">
        <w:t>ubmissions</w:t>
      </w:r>
      <w:r w:rsidR="00A93412" w:rsidRPr="00BB743C">
        <w:t>.</w:t>
      </w:r>
      <w:r w:rsidR="005F4DF8" w:rsidRPr="00BB743C">
        <w:t xml:space="preserve"> </w:t>
      </w:r>
    </w:p>
    <w:p w14:paraId="68DC7FA2" w14:textId="77777777" w:rsidR="005F4DF8" w:rsidRPr="00BB743C" w:rsidRDefault="005F4DF8" w:rsidP="002E6E6A">
      <w:pPr>
        <w:pStyle w:val="Heading2"/>
        <w:spacing w:before="320"/>
      </w:pPr>
      <w:bookmarkStart w:id="8" w:name="_Toc40861397"/>
      <w:r w:rsidRPr="00BB743C">
        <w:t>General issues and themes</w:t>
      </w:r>
      <w:bookmarkEnd w:id="8"/>
      <w:r w:rsidR="00E86FE9" w:rsidRPr="00BB743C">
        <w:t xml:space="preserve"> </w:t>
      </w:r>
    </w:p>
    <w:p w14:paraId="6E19494F" w14:textId="77777777" w:rsidR="005F4DF8" w:rsidRPr="00BB743C" w:rsidRDefault="00B86738" w:rsidP="002E6E6A">
      <w:pPr>
        <w:pStyle w:val="BodyText"/>
      </w:pPr>
      <w:r w:rsidRPr="00BB743C">
        <w:t xml:space="preserve">There </w:t>
      </w:r>
      <w:r w:rsidR="00A21372" w:rsidRPr="00BB743C">
        <w:t>is</w:t>
      </w:r>
      <w:r w:rsidRPr="00BB743C">
        <w:t xml:space="preserve"> w</w:t>
      </w:r>
      <w:r w:rsidR="005F4DF8" w:rsidRPr="00BB743C">
        <w:t>idespread support for the Government’s objectives and</w:t>
      </w:r>
      <w:r w:rsidR="00E8166A" w:rsidRPr="00BB743C">
        <w:t xml:space="preserve"> for the need to</w:t>
      </w:r>
      <w:r w:rsidR="005F4DF8" w:rsidRPr="00BB743C">
        <w:t xml:space="preserve"> improv</w:t>
      </w:r>
      <w:r w:rsidR="00E8166A" w:rsidRPr="00BB743C">
        <w:t>e</w:t>
      </w:r>
      <w:r w:rsidR="005F4DF8" w:rsidRPr="00BB743C">
        <w:t xml:space="preserve"> water quality. </w:t>
      </w:r>
      <w:r w:rsidRPr="00BB743C">
        <w:t xml:space="preserve">There </w:t>
      </w:r>
      <w:r w:rsidR="00A21372" w:rsidRPr="00BB743C">
        <w:t>is</w:t>
      </w:r>
      <w:r w:rsidRPr="00BB743C">
        <w:t xml:space="preserve"> also </w:t>
      </w:r>
      <w:r w:rsidR="005F4DF8" w:rsidRPr="00BB743C">
        <w:t xml:space="preserve">general acceptance of the Government’s strategy to </w:t>
      </w:r>
      <w:r w:rsidR="00E8166A" w:rsidRPr="00BB743C">
        <w:t xml:space="preserve">focus </w:t>
      </w:r>
      <w:r w:rsidRPr="00BB743C">
        <w:t xml:space="preserve">first </w:t>
      </w:r>
      <w:r w:rsidR="00E8166A" w:rsidRPr="00BB743C">
        <w:t>on water quality (rather than quantity)</w:t>
      </w:r>
      <w:r w:rsidR="005F4DF8" w:rsidRPr="00BB743C">
        <w:t>.</w:t>
      </w:r>
    </w:p>
    <w:p w14:paraId="5B1E4546" w14:textId="77777777" w:rsidR="005F4DF8" w:rsidRPr="00BB743C" w:rsidRDefault="005F4DF8" w:rsidP="002E6E6A">
      <w:pPr>
        <w:pStyle w:val="BodyText"/>
      </w:pPr>
      <w:r w:rsidRPr="00BB743C">
        <w:t>Feedback from Māori generally support</w:t>
      </w:r>
      <w:r w:rsidR="00A21372" w:rsidRPr="00BB743C">
        <w:t>s</w:t>
      </w:r>
      <w:r w:rsidRPr="00BB743C">
        <w:t xml:space="preserve"> the package as far as it </w:t>
      </w:r>
      <w:r w:rsidR="00FC3890" w:rsidRPr="00BB743C">
        <w:t>goes</w:t>
      </w:r>
      <w:r w:rsidR="000E3786" w:rsidRPr="00BB743C">
        <w:t>, while emphasising</w:t>
      </w:r>
      <w:r w:rsidR="00FC3890" w:rsidRPr="00BB743C">
        <w:t xml:space="preserve"> that</w:t>
      </w:r>
      <w:r w:rsidRPr="00BB743C">
        <w:t xml:space="preserve"> the Crown needs </w:t>
      </w:r>
      <w:r w:rsidR="000E3786" w:rsidRPr="00BB743C">
        <w:t xml:space="preserve">to urgently commit </w:t>
      </w:r>
      <w:r w:rsidRPr="00BB743C">
        <w:t>to address</w:t>
      </w:r>
      <w:r w:rsidR="000E3786" w:rsidRPr="00BB743C">
        <w:t>ing</w:t>
      </w:r>
      <w:r w:rsidRPr="00BB743C">
        <w:t xml:space="preserve"> </w:t>
      </w:r>
      <w:r w:rsidR="00E8166A" w:rsidRPr="00BB743C">
        <w:t>M</w:t>
      </w:r>
      <w:r w:rsidR="00E8166A" w:rsidRPr="00BB743C">
        <w:rPr>
          <w:rFonts w:cstheme="minorHAnsi"/>
        </w:rPr>
        <w:t>ā</w:t>
      </w:r>
      <w:r w:rsidR="00E8166A" w:rsidRPr="00BB743C">
        <w:t>ori</w:t>
      </w:r>
      <w:r w:rsidRPr="00BB743C">
        <w:t xml:space="preserve"> rights and interests</w:t>
      </w:r>
      <w:r w:rsidR="00E8166A" w:rsidRPr="00BB743C">
        <w:t xml:space="preserve"> in freshwater</w:t>
      </w:r>
      <w:r w:rsidRPr="00BB743C">
        <w:t>. Some iwi groups continue to push for full co-development of policy.</w:t>
      </w:r>
    </w:p>
    <w:p w14:paraId="335465B9" w14:textId="77777777" w:rsidR="005F4DF8" w:rsidRPr="00BB743C" w:rsidRDefault="00A93412" w:rsidP="002E6E6A">
      <w:pPr>
        <w:pStyle w:val="BodyText"/>
      </w:pPr>
      <w:r w:rsidRPr="00BB743C">
        <w:t>We heard d</w:t>
      </w:r>
      <w:r w:rsidR="005F4DF8" w:rsidRPr="00BB743C">
        <w:t xml:space="preserve">ivergent views on how to </w:t>
      </w:r>
      <w:r w:rsidR="00EC3CA0" w:rsidRPr="00BB743C">
        <w:t xml:space="preserve">improve </w:t>
      </w:r>
      <w:r w:rsidR="005F4DF8" w:rsidRPr="00BB743C">
        <w:t xml:space="preserve">water quality. Many in the rural community </w:t>
      </w:r>
      <w:r w:rsidR="00EC3CA0" w:rsidRPr="00BB743C">
        <w:t xml:space="preserve">call for </w:t>
      </w:r>
      <w:r w:rsidR="005F4DF8" w:rsidRPr="00BB743C">
        <w:t xml:space="preserve">voluntary, ground-up approaches. Many other stakeholders, Māori, and some farming leaders and companies, </w:t>
      </w:r>
      <w:r w:rsidR="00EC3CA0" w:rsidRPr="00BB743C">
        <w:t>say this</w:t>
      </w:r>
      <w:r w:rsidR="005F4DF8" w:rsidRPr="00BB743C">
        <w:t xml:space="preserve"> has not worked and </w:t>
      </w:r>
      <w:r w:rsidR="00EC3CA0" w:rsidRPr="00BB743C">
        <w:t xml:space="preserve">we need </w:t>
      </w:r>
      <w:r w:rsidR="005F4DF8" w:rsidRPr="00BB743C">
        <w:t>stronger regulation.</w:t>
      </w:r>
    </w:p>
    <w:p w14:paraId="47CF3523" w14:textId="77777777" w:rsidR="005F4DF8" w:rsidRPr="00BB743C" w:rsidRDefault="005F4DF8" w:rsidP="002E6E6A">
      <w:pPr>
        <w:pStyle w:val="BodyText"/>
      </w:pPr>
      <w:r w:rsidRPr="00BB743C">
        <w:t>Among those supporting stronger regulation, there is general support for most parts of the package</w:t>
      </w:r>
      <w:r w:rsidR="00EC3CA0" w:rsidRPr="00BB743C">
        <w:t>.</w:t>
      </w:r>
      <w:r w:rsidRPr="00BB743C">
        <w:t xml:space="preserve"> </w:t>
      </w:r>
      <w:r w:rsidR="00EC3CA0" w:rsidRPr="00BB743C">
        <w:t>S</w:t>
      </w:r>
      <w:r w:rsidRPr="00BB743C">
        <w:t xml:space="preserve">ome would like to see less reliance on freshwater farm environment plans </w:t>
      </w:r>
      <w:r w:rsidR="009F22E5" w:rsidRPr="00BB743C">
        <w:t xml:space="preserve">(FW-FPs) </w:t>
      </w:r>
      <w:r w:rsidRPr="00BB743C">
        <w:t>and more use of centrally and regionally set rules and regulations applying to farmers.</w:t>
      </w:r>
    </w:p>
    <w:p w14:paraId="73364BC4" w14:textId="77777777" w:rsidR="005F4DF8" w:rsidRPr="00BB743C" w:rsidRDefault="005F4DF8" w:rsidP="002E6E6A">
      <w:pPr>
        <w:pStyle w:val="BodyText"/>
      </w:pPr>
      <w:r w:rsidRPr="00BB743C">
        <w:t xml:space="preserve">Sectors with low nutrient discharges (especially the beef and lamb sector) are concerned that </w:t>
      </w:r>
      <w:r w:rsidR="00EC3CA0" w:rsidRPr="00BB743C">
        <w:t xml:space="preserve">the </w:t>
      </w:r>
      <w:r w:rsidRPr="00BB743C">
        <w:t>package tends to reward high discharging activities by letting them carry on, and penalises low dischargers by ‘locking them in’ at current discharge levels. There is a perception that the Government supports a grandparenting approach to allocating resource use privileges.</w:t>
      </w:r>
    </w:p>
    <w:p w14:paraId="0505860F" w14:textId="77777777" w:rsidR="005F4DF8" w:rsidRPr="00BB743C" w:rsidRDefault="00FC3890" w:rsidP="002E6E6A">
      <w:pPr>
        <w:pStyle w:val="BodyText"/>
      </w:pPr>
      <w:r w:rsidRPr="00BB743C">
        <w:t>Many stakeholders a</w:t>
      </w:r>
      <w:r w:rsidR="005F4DF8" w:rsidRPr="00BB743C">
        <w:t xml:space="preserve">re concerned </w:t>
      </w:r>
      <w:r w:rsidRPr="00BB743C">
        <w:t xml:space="preserve">that </w:t>
      </w:r>
      <w:r w:rsidR="005F4DF8" w:rsidRPr="00BB743C">
        <w:t>councils either w</w:t>
      </w:r>
      <w:r w:rsidR="00F722E3" w:rsidRPr="00BB743C">
        <w:t>ill not</w:t>
      </w:r>
      <w:r w:rsidR="005F4DF8" w:rsidRPr="00BB743C">
        <w:t xml:space="preserve"> or c</w:t>
      </w:r>
      <w:r w:rsidRPr="00BB743C">
        <w:t>a</w:t>
      </w:r>
      <w:r w:rsidR="00F722E3" w:rsidRPr="00BB743C">
        <w:t>nnot</w:t>
      </w:r>
      <w:r w:rsidR="005F4DF8" w:rsidRPr="00BB743C">
        <w:t xml:space="preserve"> deliver what is required and that </w:t>
      </w:r>
      <w:r w:rsidR="00EC3CA0" w:rsidRPr="00BB743C">
        <w:t xml:space="preserve">more support from </w:t>
      </w:r>
      <w:r w:rsidR="005F4DF8" w:rsidRPr="00BB743C">
        <w:t xml:space="preserve">central government </w:t>
      </w:r>
      <w:r w:rsidR="00EC3CA0" w:rsidRPr="00BB743C">
        <w:t>is needed.</w:t>
      </w:r>
    </w:p>
    <w:p w14:paraId="3FF497A2" w14:textId="77777777" w:rsidR="005F4DF8" w:rsidRPr="00BB743C" w:rsidRDefault="005F4DF8" w:rsidP="002E6E6A">
      <w:pPr>
        <w:pStyle w:val="BodyText"/>
        <w:spacing w:after="100"/>
      </w:pPr>
      <w:r w:rsidRPr="00BB743C">
        <w:t>Many farmers express concern that:</w:t>
      </w:r>
    </w:p>
    <w:p w14:paraId="256A05CF" w14:textId="77777777" w:rsidR="005F4DF8" w:rsidRPr="00BB743C" w:rsidRDefault="005F4DF8" w:rsidP="002E6E6A">
      <w:pPr>
        <w:pStyle w:val="Bullet"/>
        <w:spacing w:after="100"/>
      </w:pPr>
      <w:r w:rsidRPr="00BB743C">
        <w:t>urban areas must also pull their weight</w:t>
      </w:r>
    </w:p>
    <w:p w14:paraId="6F6D9583" w14:textId="77777777" w:rsidR="005F4DF8" w:rsidRPr="00BB743C" w:rsidRDefault="005F4DF8" w:rsidP="002E6E6A">
      <w:pPr>
        <w:pStyle w:val="Bullet"/>
        <w:spacing w:after="100"/>
      </w:pPr>
      <w:r w:rsidRPr="00BB743C">
        <w:t>economic impacts of nitrogen bottom lines have</w:t>
      </w:r>
      <w:r w:rsidR="00F722E3" w:rsidRPr="00BB743C">
        <w:t xml:space="preserve"> not</w:t>
      </w:r>
      <w:r w:rsidRPr="00BB743C">
        <w:t xml:space="preserve"> been modelled</w:t>
      </w:r>
    </w:p>
    <w:p w14:paraId="5A0DAF16" w14:textId="77777777" w:rsidR="005F4DF8" w:rsidRPr="00BB743C" w:rsidRDefault="005F4DF8" w:rsidP="002E6E6A">
      <w:pPr>
        <w:pStyle w:val="Bullet"/>
        <w:spacing w:after="100"/>
      </w:pPr>
      <w:r w:rsidRPr="00BB743C">
        <w:t>this adds yet more cost and compliance burden on them</w:t>
      </w:r>
    </w:p>
    <w:p w14:paraId="5A02B96E" w14:textId="77777777" w:rsidR="005F4DF8" w:rsidRPr="00BB743C" w:rsidRDefault="005F4DF8" w:rsidP="002E6E6A">
      <w:pPr>
        <w:pStyle w:val="Bullet"/>
        <w:spacing w:after="100"/>
      </w:pPr>
      <w:r w:rsidRPr="00BB743C">
        <w:t>this will drive mass conversion of farms to forests (with consequences for rural communities)</w:t>
      </w:r>
    </w:p>
    <w:p w14:paraId="35909404" w14:textId="77777777" w:rsidR="005F4DF8" w:rsidRPr="00BB743C" w:rsidRDefault="005F4DF8" w:rsidP="002E6E6A">
      <w:pPr>
        <w:pStyle w:val="Bullet"/>
        <w:spacing w:after="100"/>
      </w:pPr>
      <w:r w:rsidRPr="00BB743C">
        <w:t>in some areas the nitrogen bottom lines are unachievable</w:t>
      </w:r>
    </w:p>
    <w:p w14:paraId="068B3C3E" w14:textId="77777777" w:rsidR="005F4DF8" w:rsidRPr="00BB743C" w:rsidRDefault="005F4DF8" w:rsidP="002E6E6A">
      <w:pPr>
        <w:pStyle w:val="Bullet"/>
        <w:spacing w:after="100"/>
      </w:pPr>
      <w:r w:rsidRPr="00BB743C">
        <w:t>some proposals are impractical</w:t>
      </w:r>
    </w:p>
    <w:p w14:paraId="2692C162" w14:textId="77777777" w:rsidR="005F4DF8" w:rsidRPr="00BB743C" w:rsidRDefault="00D812D9" w:rsidP="002E6E6A">
      <w:pPr>
        <w:pStyle w:val="Bullet"/>
        <w:spacing w:after="100"/>
      </w:pPr>
      <w:r w:rsidRPr="00BB743C">
        <w:t xml:space="preserve">the </w:t>
      </w:r>
      <w:r w:rsidR="005F4DF8" w:rsidRPr="00BB743C">
        <w:t>package is too much ‘one size fits all’</w:t>
      </w:r>
    </w:p>
    <w:p w14:paraId="6711A28B" w14:textId="77777777" w:rsidR="005F4DF8" w:rsidRPr="00BB743C" w:rsidRDefault="00A93412" w:rsidP="002E6E6A">
      <w:pPr>
        <w:pStyle w:val="Bullet"/>
      </w:pPr>
      <w:proofErr w:type="gramStart"/>
      <w:r w:rsidRPr="00BB743C">
        <w:t>the</w:t>
      </w:r>
      <w:proofErr w:type="gramEnd"/>
      <w:r w:rsidRPr="00BB743C">
        <w:t xml:space="preserve"> </w:t>
      </w:r>
      <w:r w:rsidR="005F4DF8" w:rsidRPr="00BB743C">
        <w:t xml:space="preserve">consultation </w:t>
      </w:r>
      <w:r w:rsidRPr="00BB743C">
        <w:t>period</w:t>
      </w:r>
      <w:r w:rsidR="005F4DF8" w:rsidRPr="00BB743C">
        <w:t xml:space="preserve"> </w:t>
      </w:r>
      <w:r w:rsidRPr="00BB743C">
        <w:t>wa</w:t>
      </w:r>
      <w:r w:rsidR="005F4DF8" w:rsidRPr="00BB743C">
        <w:t>s too short.</w:t>
      </w:r>
    </w:p>
    <w:p w14:paraId="2A959573" w14:textId="77777777" w:rsidR="005F4DF8" w:rsidRPr="00BB743C" w:rsidRDefault="000A346E" w:rsidP="00856ABA">
      <w:pPr>
        <w:pStyle w:val="Heading3"/>
      </w:pPr>
      <w:r w:rsidRPr="00BB743C">
        <w:lastRenderedPageBreak/>
        <w:t>S</w:t>
      </w:r>
      <w:r w:rsidR="005F4DF8" w:rsidRPr="00BB743C">
        <w:t xml:space="preserve">pecific </w:t>
      </w:r>
      <w:r w:rsidRPr="00BB743C">
        <w:t>concerns</w:t>
      </w:r>
      <w:r w:rsidR="006A6AE5" w:rsidRPr="00BB743C">
        <w:t xml:space="preserve"> </w:t>
      </w:r>
    </w:p>
    <w:p w14:paraId="47932648" w14:textId="77777777" w:rsidR="002B6B3A" w:rsidRPr="00BB743C" w:rsidRDefault="00AC23E4" w:rsidP="002E6E6A">
      <w:pPr>
        <w:pStyle w:val="BodyText"/>
      </w:pPr>
      <w:r w:rsidRPr="00BB743C">
        <w:t>Participants in</w:t>
      </w:r>
      <w:r w:rsidR="002B6B3A" w:rsidRPr="00BB743C">
        <w:t xml:space="preserve"> meetings and </w:t>
      </w:r>
      <w:proofErr w:type="gramStart"/>
      <w:r w:rsidR="002B6B3A" w:rsidRPr="00BB743C">
        <w:t>hui</w:t>
      </w:r>
      <w:proofErr w:type="gramEnd"/>
      <w:r w:rsidR="002B6B3A" w:rsidRPr="00BB743C">
        <w:t xml:space="preserve"> </w:t>
      </w:r>
      <w:r w:rsidRPr="00BB743C">
        <w:t xml:space="preserve">addressed </w:t>
      </w:r>
      <w:r w:rsidR="002B6B3A" w:rsidRPr="00BB743C">
        <w:t>specific elements of the proposals:</w:t>
      </w:r>
    </w:p>
    <w:p w14:paraId="73307943" w14:textId="158F3694" w:rsidR="00AC23E4" w:rsidRPr="00BB743C" w:rsidRDefault="00493233" w:rsidP="00DC14AF">
      <w:pPr>
        <w:pStyle w:val="Bullet"/>
      </w:pPr>
      <w:r w:rsidRPr="00BB743C">
        <w:t>p</w:t>
      </w:r>
      <w:r w:rsidR="000A346E" w:rsidRPr="00BB743C">
        <w:t>roposed nitrogen bottom line (1 mg/litre)</w:t>
      </w:r>
      <w:r w:rsidR="00AC23E4" w:rsidRPr="00BB743C">
        <w:t>:</w:t>
      </w:r>
    </w:p>
    <w:p w14:paraId="25A8E8C4" w14:textId="77777777" w:rsidR="000A346E" w:rsidRPr="00BB743C" w:rsidRDefault="000A346E" w:rsidP="00DC14AF">
      <w:pPr>
        <w:pStyle w:val="Sub-list"/>
      </w:pPr>
      <w:r w:rsidRPr="00BB743C">
        <w:t>its impact on vegetable production, especially in Pukekohe and Horowhenua</w:t>
      </w:r>
    </w:p>
    <w:p w14:paraId="5BF6708E" w14:textId="0DF1B6C4" w:rsidR="000A346E" w:rsidRPr="00BB743C" w:rsidRDefault="000A346E" w:rsidP="00DC14AF">
      <w:pPr>
        <w:pStyle w:val="Sub-list"/>
      </w:pPr>
      <w:r w:rsidRPr="00BB743C">
        <w:t>the potential economic impact across the country and in some regions, especially Canterbury</w:t>
      </w:r>
    </w:p>
    <w:p w14:paraId="1848F11F" w14:textId="6666EB0D" w:rsidR="00AC23E4" w:rsidRPr="00BB743C" w:rsidRDefault="00493233" w:rsidP="00684E5A">
      <w:pPr>
        <w:pStyle w:val="Bullet"/>
      </w:pPr>
      <w:r w:rsidRPr="00BB743C">
        <w:t>s</w:t>
      </w:r>
      <w:r w:rsidR="000A346E" w:rsidRPr="00BB743C">
        <w:t>tock exclusion</w:t>
      </w:r>
      <w:r w:rsidR="00AC23E4" w:rsidRPr="00BB743C">
        <w:t>:</w:t>
      </w:r>
      <w:r w:rsidR="000A346E" w:rsidRPr="00BB743C">
        <w:t xml:space="preserve"> </w:t>
      </w:r>
    </w:p>
    <w:p w14:paraId="4156FD91" w14:textId="2E356B08" w:rsidR="000A346E" w:rsidRPr="00BB743C" w:rsidRDefault="000A346E" w:rsidP="009C454E">
      <w:pPr>
        <w:pStyle w:val="Sub-list"/>
      </w:pPr>
      <w:r w:rsidRPr="00BB743C">
        <w:t>propos</w:t>
      </w:r>
      <w:r w:rsidR="00AC23E4" w:rsidRPr="00BB743C">
        <w:t xml:space="preserve">al to </w:t>
      </w:r>
      <w:r w:rsidRPr="00BB743C">
        <w:t xml:space="preserve">move established fences to a distance of </w:t>
      </w:r>
      <w:r w:rsidR="009F1DB9">
        <w:t>five</w:t>
      </w:r>
      <w:r w:rsidRPr="00BB743C">
        <w:t xml:space="preserve"> metres on average over 15</w:t>
      </w:r>
      <w:r w:rsidR="00A35D86" w:rsidRPr="00BB743C">
        <w:t> </w:t>
      </w:r>
      <w:r w:rsidRPr="00BB743C">
        <w:t>years</w:t>
      </w:r>
    </w:p>
    <w:p w14:paraId="414A6C35" w14:textId="00E0BEBB" w:rsidR="000A346E" w:rsidRPr="00BB743C" w:rsidRDefault="00F63E6A" w:rsidP="009C454E">
      <w:pPr>
        <w:pStyle w:val="Sub-list"/>
      </w:pPr>
      <w:r>
        <w:t>five-metre</w:t>
      </w:r>
      <w:r w:rsidR="000A346E" w:rsidRPr="00BB743C">
        <w:t xml:space="preserve"> average setback requirement – is this justified given the loss of productive</w:t>
      </w:r>
      <w:r w:rsidR="00A35D86" w:rsidRPr="00BB743C">
        <w:t> </w:t>
      </w:r>
      <w:r w:rsidR="000A346E" w:rsidRPr="00BB743C">
        <w:t>land</w:t>
      </w:r>
    </w:p>
    <w:p w14:paraId="5F26007F" w14:textId="3E86D248" w:rsidR="000A346E" w:rsidRPr="00BB743C" w:rsidRDefault="00493233" w:rsidP="009C454E">
      <w:pPr>
        <w:pStyle w:val="Bullet"/>
      </w:pPr>
      <w:r w:rsidRPr="00BB743C">
        <w:t>i</w:t>
      </w:r>
      <w:r w:rsidR="000A346E" w:rsidRPr="00BB743C">
        <w:t>nterim controls on land</w:t>
      </w:r>
      <w:r w:rsidR="00250620" w:rsidRPr="00BB743C">
        <w:t>-</w:t>
      </w:r>
      <w:r w:rsidR="000A346E" w:rsidRPr="00BB743C">
        <w:t xml:space="preserve">use change and </w:t>
      </w:r>
      <w:r w:rsidR="00B5094B" w:rsidRPr="00BB743C">
        <w:t>FW-</w:t>
      </w:r>
      <w:r w:rsidR="002C7407" w:rsidRPr="00BB743C">
        <w:t>F</w:t>
      </w:r>
      <w:r w:rsidR="001B49D9" w:rsidRPr="00BB743C">
        <w:t>P</w:t>
      </w:r>
      <w:r w:rsidR="000A346E" w:rsidRPr="00BB743C">
        <w:t xml:space="preserve">s – </w:t>
      </w:r>
      <w:r w:rsidR="00CC597C" w:rsidRPr="00BB743C">
        <w:t>and</w:t>
      </w:r>
      <w:r w:rsidR="000A346E" w:rsidRPr="00BB743C">
        <w:t xml:space="preserve"> whether these effectively lock</w:t>
      </w:r>
      <w:r w:rsidR="00CC597C" w:rsidRPr="00BB743C">
        <w:t xml:space="preserve"> </w:t>
      </w:r>
      <w:r w:rsidR="000A346E" w:rsidRPr="00BB743C">
        <w:t>in current low discharging land users</w:t>
      </w:r>
    </w:p>
    <w:p w14:paraId="4FEE00C5" w14:textId="15AA0678" w:rsidR="000A346E" w:rsidRPr="00BB743C" w:rsidRDefault="00FF6DE9" w:rsidP="009C454E">
      <w:pPr>
        <w:pStyle w:val="Bullet"/>
      </w:pPr>
      <w:r w:rsidRPr="00BB743C">
        <w:t>FW-FPs</w:t>
      </w:r>
      <w:r w:rsidR="000A346E" w:rsidRPr="00BB743C">
        <w:t xml:space="preserve"> – who will pay</w:t>
      </w:r>
      <w:r w:rsidR="001209E6" w:rsidRPr="00BB743C">
        <w:t>,</w:t>
      </w:r>
      <w:r w:rsidR="000A346E" w:rsidRPr="00BB743C">
        <w:t xml:space="preserve"> and how </w:t>
      </w:r>
      <w:r w:rsidR="00D13F6F" w:rsidRPr="00BB743C">
        <w:t xml:space="preserve">will they be enforceable and </w:t>
      </w:r>
      <w:r w:rsidR="000A346E" w:rsidRPr="00BB743C">
        <w:t xml:space="preserve">achieve catchment </w:t>
      </w:r>
      <w:r w:rsidR="00D13F6F" w:rsidRPr="00BB743C">
        <w:t>goals</w:t>
      </w:r>
    </w:p>
    <w:p w14:paraId="78A07056" w14:textId="1AB4462E" w:rsidR="000A346E" w:rsidRPr="00BB743C" w:rsidRDefault="00493233" w:rsidP="009C454E">
      <w:pPr>
        <w:pStyle w:val="Bullet"/>
      </w:pPr>
      <w:r w:rsidRPr="00BB743C">
        <w:t>w</w:t>
      </w:r>
      <w:r w:rsidR="000A346E" w:rsidRPr="00BB743C">
        <w:t xml:space="preserve">hat support land owners </w:t>
      </w:r>
      <w:r w:rsidRPr="00BB743C">
        <w:t xml:space="preserve">will </w:t>
      </w:r>
      <w:r w:rsidR="00741796" w:rsidRPr="00BB743C">
        <w:t xml:space="preserve">get </w:t>
      </w:r>
      <w:r w:rsidR="000A346E" w:rsidRPr="00BB743C">
        <w:t xml:space="preserve">to achieve water </w:t>
      </w:r>
      <w:r w:rsidR="00904044" w:rsidRPr="00BB743C">
        <w:t>outcomes</w:t>
      </w:r>
    </w:p>
    <w:p w14:paraId="3E028D3A" w14:textId="36F68301" w:rsidR="000A346E" w:rsidRPr="00BB743C" w:rsidRDefault="00493233" w:rsidP="009C454E">
      <w:pPr>
        <w:pStyle w:val="Bullet"/>
      </w:pPr>
      <w:r w:rsidRPr="00BB743C">
        <w:t>c</w:t>
      </w:r>
      <w:r w:rsidR="000A346E" w:rsidRPr="00BB743C">
        <w:t>ouncils and iwi already struggle with capacity in implementing the NPS-FM.</w:t>
      </w:r>
      <w:r w:rsidR="00A14406" w:rsidRPr="00BB743C">
        <w:t xml:space="preserve"> </w:t>
      </w:r>
      <w:r w:rsidR="00741796" w:rsidRPr="00BB743C">
        <w:t>Concern that t</w:t>
      </w:r>
      <w:r w:rsidR="000A346E" w:rsidRPr="00BB743C">
        <w:t xml:space="preserve">hese changes will </w:t>
      </w:r>
      <w:r w:rsidR="00741796" w:rsidRPr="00BB743C">
        <w:t xml:space="preserve">add </w:t>
      </w:r>
      <w:r w:rsidR="000A346E" w:rsidRPr="00BB743C">
        <w:t>pressure</w:t>
      </w:r>
      <w:r w:rsidR="00741796" w:rsidRPr="00BB743C">
        <w:t>;</w:t>
      </w:r>
      <w:r w:rsidR="000A346E" w:rsidRPr="00BB743C">
        <w:t xml:space="preserve"> </w:t>
      </w:r>
      <w:r w:rsidR="00741796" w:rsidRPr="00BB743C">
        <w:t>ca</w:t>
      </w:r>
      <w:r w:rsidR="000A346E" w:rsidRPr="00BB743C">
        <w:t xml:space="preserve">lls for </w:t>
      </w:r>
      <w:r w:rsidR="00741796" w:rsidRPr="00BB743C">
        <w:t xml:space="preserve">support from </w:t>
      </w:r>
      <w:r w:rsidR="000A346E" w:rsidRPr="00BB743C">
        <w:t>central government</w:t>
      </w:r>
    </w:p>
    <w:p w14:paraId="02F0B8D3" w14:textId="5F5E7039" w:rsidR="000A346E" w:rsidRPr="00BB743C" w:rsidRDefault="000A346E" w:rsidP="009C454E">
      <w:pPr>
        <w:pStyle w:val="Bullet"/>
      </w:pPr>
      <w:r w:rsidRPr="00BB743C">
        <w:t>Māori rights and interests</w:t>
      </w:r>
      <w:r w:rsidR="00D812D9" w:rsidRPr="00BB743C">
        <w:t xml:space="preserve"> and allocation</w:t>
      </w:r>
      <w:r w:rsidRPr="00BB743C">
        <w:t xml:space="preserve"> – will have significant impacts on freshwater issues</w:t>
      </w:r>
      <w:r w:rsidR="00D253E7" w:rsidRPr="00BB743C">
        <w:t>;</w:t>
      </w:r>
      <w:r w:rsidRPr="00BB743C">
        <w:t xml:space="preserve"> address</w:t>
      </w:r>
      <w:r w:rsidR="00D253E7" w:rsidRPr="00BB743C">
        <w:t xml:space="preserve"> these</w:t>
      </w:r>
      <w:r w:rsidRPr="00BB743C">
        <w:t xml:space="preserve"> </w:t>
      </w:r>
      <w:r w:rsidR="00D253E7" w:rsidRPr="00BB743C">
        <w:t>promptly so that</w:t>
      </w:r>
      <w:r w:rsidRPr="00BB743C">
        <w:t xml:space="preserve"> councils, iwi and communities </w:t>
      </w:r>
      <w:r w:rsidR="00D253E7" w:rsidRPr="00BB743C">
        <w:t>can</w:t>
      </w:r>
      <w:r w:rsidRPr="00BB743C">
        <w:t xml:space="preserve"> </w:t>
      </w:r>
      <w:r w:rsidR="00D253E7" w:rsidRPr="00BB743C">
        <w:t>make</w:t>
      </w:r>
      <w:r w:rsidRPr="00BB743C">
        <w:t xml:space="preserve"> effective and enduring plans</w:t>
      </w:r>
    </w:p>
    <w:p w14:paraId="67EF2674" w14:textId="5913C453" w:rsidR="000A346E" w:rsidRPr="00BB743C" w:rsidRDefault="00493233" w:rsidP="009C454E">
      <w:pPr>
        <w:pStyle w:val="Bullet"/>
      </w:pPr>
      <w:r w:rsidRPr="00BB743C">
        <w:t>i</w:t>
      </w:r>
      <w:r w:rsidR="000A346E" w:rsidRPr="00BB743C">
        <w:t>nterim controls on irrigation</w:t>
      </w:r>
      <w:r w:rsidR="00D812D9" w:rsidRPr="00BB743C">
        <w:t xml:space="preserve"> – </w:t>
      </w:r>
      <w:r w:rsidR="000A346E" w:rsidRPr="00BB743C">
        <w:t>could prevent the expansion of low discharging crops like avocados, pipfruit and stonefruit</w:t>
      </w:r>
    </w:p>
    <w:p w14:paraId="5CA32BFF" w14:textId="5A89043E" w:rsidR="00297EBF" w:rsidRPr="00BB743C" w:rsidRDefault="00493233" w:rsidP="009C454E">
      <w:pPr>
        <w:pStyle w:val="Bullet"/>
      </w:pPr>
      <w:r w:rsidRPr="00BB743C">
        <w:t>c</w:t>
      </w:r>
      <w:r w:rsidR="00297EBF" w:rsidRPr="00BB743C">
        <w:t xml:space="preserve">onfusion about how to calculate </w:t>
      </w:r>
      <w:r w:rsidR="007E1870" w:rsidRPr="00BB743C">
        <w:t>stock</w:t>
      </w:r>
      <w:r w:rsidR="00250620" w:rsidRPr="00BB743C">
        <w:t>-</w:t>
      </w:r>
      <w:r w:rsidR="00297EBF" w:rsidRPr="00BB743C">
        <w:t>carrying capacity at the farm and paddock scale (</w:t>
      </w:r>
      <w:r w:rsidR="007E1870" w:rsidRPr="00BB743C">
        <w:t xml:space="preserve">the stock exclusion </w:t>
      </w:r>
      <w:r w:rsidR="00297EBF" w:rsidRPr="00BB743C">
        <w:t xml:space="preserve">trigger </w:t>
      </w:r>
      <w:r w:rsidR="007E1870" w:rsidRPr="00BB743C">
        <w:t xml:space="preserve">for beef cattle and deer </w:t>
      </w:r>
      <w:r w:rsidR="00297EBF" w:rsidRPr="00BB743C">
        <w:t>in the hill country)</w:t>
      </w:r>
    </w:p>
    <w:p w14:paraId="7ADBD024" w14:textId="54BDCFE2" w:rsidR="00297EBF" w:rsidRPr="00BB743C" w:rsidRDefault="00493233" w:rsidP="009C454E">
      <w:pPr>
        <w:pStyle w:val="Bullet"/>
      </w:pPr>
      <w:r w:rsidRPr="00BB743C">
        <w:t>m</w:t>
      </w:r>
      <w:r w:rsidR="00297EBF" w:rsidRPr="00BB743C">
        <w:t xml:space="preserve">andatory stock exclusion for all wetlands regardless of size </w:t>
      </w:r>
    </w:p>
    <w:p w14:paraId="5DCCF49B" w14:textId="7011A301" w:rsidR="000A346E" w:rsidRPr="00BB743C" w:rsidRDefault="00493233" w:rsidP="009C454E">
      <w:pPr>
        <w:pStyle w:val="Bullet"/>
      </w:pPr>
      <w:proofErr w:type="gramStart"/>
      <w:r w:rsidRPr="00BB743C">
        <w:t>d</w:t>
      </w:r>
      <w:r w:rsidR="00604BAA" w:rsidRPr="00BB743C">
        <w:t>oes</w:t>
      </w:r>
      <w:proofErr w:type="gramEnd"/>
      <w:r w:rsidR="00604BAA" w:rsidRPr="00BB743C">
        <w:t xml:space="preserve"> the Ministry</w:t>
      </w:r>
      <w:r w:rsidR="0085162D">
        <w:t xml:space="preserve"> for the Environment</w:t>
      </w:r>
      <w:r w:rsidR="000A346E" w:rsidRPr="00BB743C">
        <w:t xml:space="preserve"> need to rationalise the number of attributes put forward by the Science and Technical Advisory Group</w:t>
      </w:r>
      <w:r w:rsidR="00AB113F">
        <w:t xml:space="preserve"> (STAG)</w:t>
      </w:r>
      <w:r w:rsidR="000A346E" w:rsidRPr="00BB743C">
        <w:t>.</w:t>
      </w:r>
    </w:p>
    <w:p w14:paraId="1AD0BE25" w14:textId="44DA41D7" w:rsidR="000A346E" w:rsidRPr="00BB743C" w:rsidRDefault="00416304" w:rsidP="009C454E">
      <w:pPr>
        <w:pStyle w:val="Bullet"/>
      </w:pPr>
      <w:r w:rsidRPr="00BB743C">
        <w:t>d</w:t>
      </w:r>
      <w:r w:rsidR="000A346E" w:rsidRPr="00BB743C">
        <w:t>efinitions for stock exclusion (size of streams, drains, measure an average setback, stream banks etc)</w:t>
      </w:r>
    </w:p>
    <w:p w14:paraId="551B5121" w14:textId="39727994" w:rsidR="000A346E" w:rsidRPr="00BB743C" w:rsidRDefault="00416304" w:rsidP="009C454E">
      <w:pPr>
        <w:pStyle w:val="Bullet"/>
      </w:pPr>
      <w:proofErr w:type="gramStart"/>
      <w:r w:rsidRPr="00BB743C">
        <w:t>s</w:t>
      </w:r>
      <w:r w:rsidR="000A346E" w:rsidRPr="00BB743C">
        <w:t>electing</w:t>
      </w:r>
      <w:proofErr w:type="gramEnd"/>
      <w:r w:rsidR="000A346E" w:rsidRPr="00BB743C">
        <w:t xml:space="preserve"> thresholds for when winter grazing is permitted or requires a resource consent.</w:t>
      </w:r>
    </w:p>
    <w:p w14:paraId="666DC063" w14:textId="77777777" w:rsidR="00D2288C" w:rsidRPr="00BB743C" w:rsidRDefault="00D2288C" w:rsidP="00D2288C">
      <w:pPr>
        <w:pStyle w:val="BodyText"/>
      </w:pPr>
    </w:p>
    <w:p w14:paraId="574FADA0" w14:textId="26C4C95D" w:rsidR="00D2288C" w:rsidRPr="00BB743C" w:rsidRDefault="00D2288C" w:rsidP="00D2288C">
      <w:pPr>
        <w:pStyle w:val="BodyText"/>
      </w:pPr>
      <w:r w:rsidRPr="00BB743C">
        <w:br w:type="page"/>
      </w:r>
    </w:p>
    <w:p w14:paraId="140447F7" w14:textId="33657BEB" w:rsidR="006D5DFE" w:rsidRPr="00BB743C" w:rsidRDefault="0041759C" w:rsidP="00856ABA">
      <w:pPr>
        <w:pStyle w:val="Heading1"/>
      </w:pPr>
      <w:bookmarkStart w:id="9" w:name="_Toc40861398"/>
      <w:r w:rsidRPr="00BB743C">
        <w:lastRenderedPageBreak/>
        <w:t>Key statistics</w:t>
      </w:r>
      <w:bookmarkEnd w:id="9"/>
      <w:r w:rsidRPr="00BB743C">
        <w:t xml:space="preserve"> </w:t>
      </w:r>
    </w:p>
    <w:p w14:paraId="03499491" w14:textId="77777777" w:rsidR="00E14834" w:rsidRPr="00BB743C" w:rsidRDefault="00604BAA" w:rsidP="00D2288C">
      <w:pPr>
        <w:pStyle w:val="BodyText"/>
      </w:pPr>
      <w:r w:rsidRPr="00BB743C">
        <w:t>We received about</w:t>
      </w:r>
      <w:r w:rsidR="00E14834" w:rsidRPr="00BB743C">
        <w:t xml:space="preserve"> 17,500 submissions on </w:t>
      </w:r>
      <w:r w:rsidR="00E14834" w:rsidRPr="00BE546F">
        <w:t>Action for healthy waterways</w:t>
      </w:r>
      <w:r w:rsidR="00E14834" w:rsidRPr="00BB743C">
        <w:t>.</w:t>
      </w:r>
    </w:p>
    <w:p w14:paraId="38D53D3E" w14:textId="77777777" w:rsidR="00E14834" w:rsidRPr="00BB743C" w:rsidRDefault="00E14834" w:rsidP="00D2288C">
      <w:pPr>
        <w:pStyle w:val="BodyText"/>
      </w:pPr>
      <w:r w:rsidRPr="00BB743C">
        <w:t xml:space="preserve">Of these, </w:t>
      </w:r>
      <w:r w:rsidR="00604BAA" w:rsidRPr="00BB743C">
        <w:t xml:space="preserve">about </w:t>
      </w:r>
      <w:r w:rsidRPr="00BB743C">
        <w:t>3300 were unique – the remainder were form</w:t>
      </w:r>
      <w:r w:rsidR="00604BAA" w:rsidRPr="00BB743C">
        <w:t>s</w:t>
      </w:r>
      <w:r w:rsidRPr="00BB743C">
        <w:t xml:space="preserve"> based on organisation templates. </w:t>
      </w:r>
    </w:p>
    <w:p w14:paraId="679B40B3" w14:textId="77777777" w:rsidR="00E14834" w:rsidRPr="00BB743C" w:rsidRDefault="00E14834" w:rsidP="00D2288C">
      <w:pPr>
        <w:pStyle w:val="BodyText"/>
      </w:pPr>
      <w:r w:rsidRPr="00BB743C">
        <w:t xml:space="preserve">Of the unique submissions, </w:t>
      </w:r>
      <w:r w:rsidR="00604BAA" w:rsidRPr="00BB743C">
        <w:t xml:space="preserve">about </w:t>
      </w:r>
      <w:r w:rsidRPr="00BB743C">
        <w:t>one</w:t>
      </w:r>
      <w:r w:rsidR="00604BAA" w:rsidRPr="00BB743C">
        <w:t>-</w:t>
      </w:r>
      <w:r w:rsidRPr="00BB743C">
        <w:t>quarter were from individual</w:t>
      </w:r>
      <w:r w:rsidR="00604BAA" w:rsidRPr="00BB743C">
        <w:t>s</w:t>
      </w:r>
      <w:r w:rsidRPr="00BB743C">
        <w:t xml:space="preserve">. </w:t>
      </w:r>
      <w:r w:rsidR="00250620" w:rsidRPr="00BB743C">
        <w:t xml:space="preserve">Over half </w:t>
      </w:r>
      <w:r w:rsidRPr="00BB743C">
        <w:t>(a</w:t>
      </w:r>
      <w:r w:rsidR="00604BAA" w:rsidRPr="00BB743C">
        <w:t>bout</w:t>
      </w:r>
      <w:r w:rsidRPr="00BB743C">
        <w:t xml:space="preserve"> 61</w:t>
      </w:r>
      <w:r w:rsidR="00250620" w:rsidRPr="00BB743C">
        <w:t xml:space="preserve"> per cent</w:t>
      </w:r>
      <w:r w:rsidRPr="00BB743C">
        <w:t>) were from the agricultural sector.</w:t>
      </w:r>
    </w:p>
    <w:p w14:paraId="4A0E0751" w14:textId="07A56F74" w:rsidR="00E14834" w:rsidRPr="00BB743C" w:rsidRDefault="00E14834" w:rsidP="00D2288C">
      <w:pPr>
        <w:pStyle w:val="BodyText"/>
      </w:pPr>
      <w:r w:rsidRPr="00BB743C">
        <w:t xml:space="preserve">Of the </w:t>
      </w:r>
      <w:r w:rsidR="00604BAA" w:rsidRPr="00BB743C">
        <w:t xml:space="preserve">roughly </w:t>
      </w:r>
      <w:r w:rsidRPr="00BB743C">
        <w:t xml:space="preserve">14,000 form submissions, the bulk – over 12,000 – </w:t>
      </w:r>
      <w:r w:rsidR="00AE57F5" w:rsidRPr="00BB743C">
        <w:t xml:space="preserve">are </w:t>
      </w:r>
      <w:r w:rsidRPr="00BB743C">
        <w:t xml:space="preserve">largely supportive or </w:t>
      </w:r>
      <w:r w:rsidR="00AE57F5" w:rsidRPr="00BB743C">
        <w:t xml:space="preserve">seek </w:t>
      </w:r>
      <w:r w:rsidRPr="00BB743C">
        <w:t xml:space="preserve">stronger regulation. These </w:t>
      </w:r>
      <w:r w:rsidR="00AE57F5" w:rsidRPr="00BB743C">
        <w:t xml:space="preserve">are </w:t>
      </w:r>
      <w:r w:rsidRPr="00BB743C">
        <w:t>from Forest &amp; Bird, Greenpeace</w:t>
      </w:r>
      <w:r w:rsidR="00C87B8F" w:rsidRPr="00BB743C">
        <w:t xml:space="preserve"> New Zealand</w:t>
      </w:r>
      <w:r w:rsidRPr="00BB743C">
        <w:t>, Fish &amp; Game</w:t>
      </w:r>
      <w:r w:rsidR="007D7555" w:rsidRPr="00BB743C">
        <w:t xml:space="preserve"> New Zealand</w:t>
      </w:r>
      <w:r w:rsidRPr="00BB743C">
        <w:t xml:space="preserve"> and ActionStation. A</w:t>
      </w:r>
      <w:r w:rsidR="00604BAA" w:rsidRPr="00BB743C">
        <w:t>bout</w:t>
      </w:r>
      <w:r w:rsidRPr="00BB743C">
        <w:t xml:space="preserve"> 1300 submissions</w:t>
      </w:r>
      <w:r w:rsidR="00B74B40" w:rsidRPr="00BB743C">
        <w:t>,</w:t>
      </w:r>
      <w:r w:rsidRPr="00BB743C">
        <w:t xml:space="preserve"> from DairyNZ, Beef + Lamb</w:t>
      </w:r>
      <w:r w:rsidR="0040200A" w:rsidRPr="00BB743C">
        <w:t xml:space="preserve"> New Zealand</w:t>
      </w:r>
      <w:r w:rsidRPr="00BB743C">
        <w:t xml:space="preserve"> and Federated Farmers</w:t>
      </w:r>
      <w:r w:rsidR="00B74B40" w:rsidRPr="00BB743C">
        <w:t>,</w:t>
      </w:r>
      <w:r w:rsidRPr="00BB743C">
        <w:t xml:space="preserve"> ma</w:t>
      </w:r>
      <w:r w:rsidR="00AE57F5" w:rsidRPr="00BB743C">
        <w:t>k</w:t>
      </w:r>
      <w:r w:rsidRPr="00BB743C">
        <w:t>e up most of the remainder</w:t>
      </w:r>
      <w:r w:rsidR="00604BAA" w:rsidRPr="00BB743C">
        <w:t>.</w:t>
      </w:r>
      <w:r w:rsidRPr="00BB743C">
        <w:t xml:space="preserve"> </w:t>
      </w:r>
      <w:r w:rsidR="00604BAA" w:rsidRPr="00BB743C">
        <w:t>T</w:t>
      </w:r>
      <w:r w:rsidRPr="00BB743C">
        <w:t xml:space="preserve">hese support the objectives in principle, </w:t>
      </w:r>
      <w:r w:rsidR="00604BAA" w:rsidRPr="00BB743C">
        <w:t xml:space="preserve">but </w:t>
      </w:r>
      <w:r w:rsidRPr="00BB743C">
        <w:t>express mixed views on the merits of the proposals</w:t>
      </w:r>
      <w:r w:rsidR="00250620" w:rsidRPr="00BB743C">
        <w:t>. M</w:t>
      </w:r>
      <w:r w:rsidRPr="00BB743C">
        <w:t>any unique comments express opposition. About 50 submissions from Hort</w:t>
      </w:r>
      <w:r w:rsidR="003E510C" w:rsidRPr="00BB743C">
        <w:t xml:space="preserve">iculture </w:t>
      </w:r>
      <w:r w:rsidRPr="00BB743C">
        <w:t>N</w:t>
      </w:r>
      <w:r w:rsidR="003E510C" w:rsidRPr="00BB743C">
        <w:t xml:space="preserve">ew </w:t>
      </w:r>
      <w:r w:rsidRPr="00BB743C">
        <w:t>Z</w:t>
      </w:r>
      <w:r w:rsidR="003E510C" w:rsidRPr="00BB743C">
        <w:t>ealand</w:t>
      </w:r>
      <w:r w:rsidRPr="00BB743C">
        <w:t xml:space="preserve"> also express support in principle but offer mixed views.</w:t>
      </w:r>
    </w:p>
    <w:p w14:paraId="173B84AC" w14:textId="5B33D88B" w:rsidR="0090054E" w:rsidRPr="00BB743C" w:rsidRDefault="0090054E" w:rsidP="00D2288C">
      <w:pPr>
        <w:pStyle w:val="BodyText"/>
      </w:pPr>
      <w:r w:rsidRPr="00BB743C">
        <w:t>The breakdown of form submissions by group is as follows</w:t>
      </w:r>
      <w:r w:rsidR="00047ACC" w:rsidRPr="00BB743C">
        <w:t xml:space="preserve"> (all number</w:t>
      </w:r>
      <w:r w:rsidR="00285B52" w:rsidRPr="00BB743C">
        <w:t>s are</w:t>
      </w:r>
      <w:r w:rsidR="00047ACC" w:rsidRPr="00BB743C">
        <w:t xml:space="preserve"> approx</w:t>
      </w:r>
      <w:r w:rsidR="00285B52" w:rsidRPr="00BB743C">
        <w:t>imate</w:t>
      </w:r>
      <w:r w:rsidR="00047ACC" w:rsidRPr="00BB743C">
        <w:t>)</w:t>
      </w:r>
      <w:r w:rsidRPr="00BB743C">
        <w:t>:</w:t>
      </w:r>
    </w:p>
    <w:p w14:paraId="615D7095" w14:textId="77777777" w:rsidR="00642357" w:rsidRPr="00BB743C" w:rsidRDefault="0090054E" w:rsidP="00285B52">
      <w:pPr>
        <w:pStyle w:val="Bullet"/>
      </w:pPr>
      <w:r w:rsidRPr="00BB743C">
        <w:t>Forest &amp; Bird:</w:t>
      </w:r>
      <w:r w:rsidR="00047ACC" w:rsidRPr="00BB743C">
        <w:t xml:space="preserve"> </w:t>
      </w:r>
      <w:r w:rsidR="00642357" w:rsidRPr="00BB743C">
        <w:t>5100 – largely support (or want stronger)</w:t>
      </w:r>
    </w:p>
    <w:p w14:paraId="58B4E383" w14:textId="5E637AB3" w:rsidR="00642357" w:rsidRPr="00BB743C" w:rsidRDefault="00642357" w:rsidP="00285B52">
      <w:pPr>
        <w:pStyle w:val="Bullet"/>
      </w:pPr>
      <w:r w:rsidRPr="00BB743C">
        <w:t>Greenpeace</w:t>
      </w:r>
      <w:r w:rsidR="00C87B8F" w:rsidRPr="00BB743C">
        <w:t xml:space="preserve"> New Zealand</w:t>
      </w:r>
      <w:r w:rsidR="0090054E" w:rsidRPr="00BB743C">
        <w:t>:</w:t>
      </w:r>
      <w:r w:rsidR="00047ACC" w:rsidRPr="00BB743C">
        <w:t xml:space="preserve"> </w:t>
      </w:r>
      <w:r w:rsidRPr="00BB743C">
        <w:t>3500 – largely support (or want stronger)</w:t>
      </w:r>
    </w:p>
    <w:p w14:paraId="2E88FB32" w14:textId="5CB2361F" w:rsidR="00642357" w:rsidRPr="00BB743C" w:rsidRDefault="00642357" w:rsidP="00285B52">
      <w:pPr>
        <w:pStyle w:val="Bullet"/>
      </w:pPr>
      <w:r w:rsidRPr="00BB743C">
        <w:t>Fish &amp; Game</w:t>
      </w:r>
      <w:r w:rsidR="00CB32A0" w:rsidRPr="00BB743C">
        <w:t xml:space="preserve"> New Zealand</w:t>
      </w:r>
      <w:r w:rsidRPr="00BB743C">
        <w:t xml:space="preserve"> (WLG + national)</w:t>
      </w:r>
      <w:r w:rsidR="0090054E" w:rsidRPr="00BB743C">
        <w:t>:</w:t>
      </w:r>
      <w:r w:rsidR="00047ACC" w:rsidRPr="00BB743C">
        <w:t xml:space="preserve"> </w:t>
      </w:r>
      <w:r w:rsidRPr="00BB743C">
        <w:t>2200 – largely support (or want stronger)</w:t>
      </w:r>
    </w:p>
    <w:p w14:paraId="58198880" w14:textId="77777777" w:rsidR="00642357" w:rsidRPr="00BB743C" w:rsidRDefault="00642357" w:rsidP="00285B52">
      <w:pPr>
        <w:pStyle w:val="Bullet"/>
      </w:pPr>
      <w:r w:rsidRPr="00BB743C">
        <w:t>ActionStation</w:t>
      </w:r>
      <w:r w:rsidR="0090054E" w:rsidRPr="00BB743C">
        <w:t>:</w:t>
      </w:r>
      <w:r w:rsidR="00047ACC" w:rsidRPr="00BB743C">
        <w:t xml:space="preserve"> </w:t>
      </w:r>
      <w:r w:rsidRPr="00BB743C">
        <w:t>1400 – largely support (or want stronger)</w:t>
      </w:r>
    </w:p>
    <w:p w14:paraId="66968072" w14:textId="6657BC9C" w:rsidR="00642357" w:rsidRPr="00BB743C" w:rsidRDefault="00642357" w:rsidP="00285B52">
      <w:pPr>
        <w:pStyle w:val="Bullet"/>
      </w:pPr>
      <w:r w:rsidRPr="00BB743C">
        <w:t>Beef</w:t>
      </w:r>
      <w:r w:rsidR="00250620" w:rsidRPr="00BB743C">
        <w:t xml:space="preserve"> </w:t>
      </w:r>
      <w:r w:rsidRPr="00BB743C">
        <w:t>+</w:t>
      </w:r>
      <w:r w:rsidR="00250620" w:rsidRPr="00BB743C">
        <w:t xml:space="preserve"> </w:t>
      </w:r>
      <w:r w:rsidRPr="00BB743C">
        <w:t>Lamb</w:t>
      </w:r>
      <w:r w:rsidR="00F46620" w:rsidRPr="00BB743C">
        <w:t xml:space="preserve"> New Zealand</w:t>
      </w:r>
      <w:r w:rsidR="0090054E" w:rsidRPr="00BB743C">
        <w:t>:</w:t>
      </w:r>
      <w:r w:rsidR="00047ACC" w:rsidRPr="00BB743C">
        <w:t xml:space="preserve"> </w:t>
      </w:r>
      <w:r w:rsidRPr="00BB743C">
        <w:t>700 – mixed, support in principle, many unique comments are opposed</w:t>
      </w:r>
    </w:p>
    <w:p w14:paraId="36CA8F79" w14:textId="77777777" w:rsidR="00642357" w:rsidRPr="00BB743C" w:rsidRDefault="00642357" w:rsidP="00285B52">
      <w:pPr>
        <w:pStyle w:val="Bullet"/>
      </w:pPr>
      <w:r w:rsidRPr="00BB743C">
        <w:t>DairyNZ</w:t>
      </w:r>
      <w:r w:rsidR="0090054E" w:rsidRPr="00BB743C">
        <w:t>:</w:t>
      </w:r>
      <w:r w:rsidR="00047ACC" w:rsidRPr="00BB743C">
        <w:t xml:space="preserve"> </w:t>
      </w:r>
      <w:r w:rsidRPr="00BB743C">
        <w:t>500 – mixed, support in principle, many unique comments are opposed</w:t>
      </w:r>
    </w:p>
    <w:p w14:paraId="13EEEAAE" w14:textId="77777777" w:rsidR="00642357" w:rsidRPr="00BB743C" w:rsidRDefault="0090054E" w:rsidP="00285B52">
      <w:pPr>
        <w:pStyle w:val="Bullet"/>
      </w:pPr>
      <w:r w:rsidRPr="00BB743C">
        <w:t>‘S</w:t>
      </w:r>
      <w:r w:rsidR="00642357" w:rsidRPr="00BB743C">
        <w:t>phagnum moss’ industry supporters</w:t>
      </w:r>
      <w:r w:rsidRPr="00BB743C">
        <w:t>:</w:t>
      </w:r>
      <w:r w:rsidR="00047ACC" w:rsidRPr="00BB743C">
        <w:t xml:space="preserve"> </w:t>
      </w:r>
      <w:r w:rsidR="00642357" w:rsidRPr="00BB743C">
        <w:t>200 – only talk about wetlands</w:t>
      </w:r>
    </w:p>
    <w:p w14:paraId="4FADC0E5" w14:textId="77777777" w:rsidR="00642357" w:rsidRPr="00BB743C" w:rsidRDefault="00642357" w:rsidP="00285B52">
      <w:pPr>
        <w:pStyle w:val="Bullet"/>
      </w:pPr>
      <w:r w:rsidRPr="00BB743C">
        <w:t>Fed</w:t>
      </w:r>
      <w:r w:rsidR="0090054E" w:rsidRPr="00BB743C">
        <w:t>erated</w:t>
      </w:r>
      <w:r w:rsidRPr="00BB743C">
        <w:t xml:space="preserve"> Farmers</w:t>
      </w:r>
      <w:r w:rsidR="0090054E" w:rsidRPr="00BB743C">
        <w:t>:</w:t>
      </w:r>
      <w:r w:rsidR="00047ACC" w:rsidRPr="00BB743C">
        <w:t xml:space="preserve"> </w:t>
      </w:r>
      <w:r w:rsidRPr="00BB743C">
        <w:t>150 – mixed, support in principle, many unique comments are opposed</w:t>
      </w:r>
    </w:p>
    <w:p w14:paraId="57CDE70F" w14:textId="7E2618CB" w:rsidR="00642357" w:rsidRPr="00BB743C" w:rsidRDefault="00642357" w:rsidP="00285B52">
      <w:pPr>
        <w:pStyle w:val="Bullet"/>
      </w:pPr>
      <w:r w:rsidRPr="00BB743C">
        <w:t>Hort</w:t>
      </w:r>
      <w:r w:rsidR="003E510C" w:rsidRPr="00BB743C">
        <w:t>icult</w:t>
      </w:r>
      <w:r w:rsidR="00C809CA" w:rsidRPr="00BB743C">
        <w:t xml:space="preserve">ure </w:t>
      </w:r>
      <w:r w:rsidRPr="00BB743C">
        <w:t>N</w:t>
      </w:r>
      <w:r w:rsidR="00C809CA" w:rsidRPr="00BB743C">
        <w:t xml:space="preserve">ew </w:t>
      </w:r>
      <w:r w:rsidRPr="00BB743C">
        <w:t>Z</w:t>
      </w:r>
      <w:r w:rsidR="00C809CA" w:rsidRPr="00BB743C">
        <w:t>ealand</w:t>
      </w:r>
      <w:r w:rsidR="0090054E" w:rsidRPr="00BB743C">
        <w:t>:</w:t>
      </w:r>
      <w:r w:rsidR="00047ACC" w:rsidRPr="00BB743C">
        <w:t xml:space="preserve"> </w:t>
      </w:r>
      <w:r w:rsidRPr="00BB743C">
        <w:t>50 – mixed, support in principle</w:t>
      </w:r>
      <w:r w:rsidR="0090054E" w:rsidRPr="00BB743C">
        <w:t>.</w:t>
      </w:r>
    </w:p>
    <w:p w14:paraId="383B22B3" w14:textId="77777777" w:rsidR="00285B52" w:rsidRPr="00BB743C" w:rsidRDefault="00285B52" w:rsidP="00285B52">
      <w:pPr>
        <w:pStyle w:val="BodyText"/>
      </w:pPr>
      <w:r w:rsidRPr="00BB743C">
        <w:br w:type="page"/>
      </w:r>
    </w:p>
    <w:p w14:paraId="11260A6F" w14:textId="7ED47937" w:rsidR="0041759C" w:rsidRPr="00BB743C" w:rsidRDefault="00CF7244" w:rsidP="00880D46">
      <w:pPr>
        <w:pStyle w:val="Heading1"/>
        <w:spacing w:after="320"/>
      </w:pPr>
      <w:bookmarkStart w:id="10" w:name="_Toc40861399"/>
      <w:r w:rsidRPr="00BB743C">
        <w:lastRenderedPageBreak/>
        <w:t>K</w:t>
      </w:r>
      <w:r w:rsidR="0041759C" w:rsidRPr="00BB743C">
        <w:t>ey issues and themes</w:t>
      </w:r>
      <w:bookmarkEnd w:id="10"/>
      <w:r w:rsidR="0041759C" w:rsidRPr="00BB743C">
        <w:t xml:space="preserve"> </w:t>
      </w:r>
    </w:p>
    <w:p w14:paraId="7B6B11F2" w14:textId="77777777" w:rsidR="000D6389" w:rsidRPr="00BB743C" w:rsidRDefault="00485B96" w:rsidP="00285B52">
      <w:pPr>
        <w:pStyle w:val="BodyText"/>
      </w:pPr>
      <w:r w:rsidRPr="00BB743C">
        <w:t xml:space="preserve">This section </w:t>
      </w:r>
      <w:r w:rsidR="002F59A8" w:rsidRPr="00BB743C">
        <w:t>outlines</w:t>
      </w:r>
      <w:r w:rsidRPr="00BB743C">
        <w:t xml:space="preserve"> the issues and themes raised through submissions. This </w:t>
      </w:r>
      <w:r w:rsidR="00402EC0" w:rsidRPr="00BB743C">
        <w:t xml:space="preserve">includes </w:t>
      </w:r>
      <w:r w:rsidR="00A93412" w:rsidRPr="00BB743C">
        <w:t>issues frequent</w:t>
      </w:r>
      <w:r w:rsidRPr="00BB743C">
        <w:t xml:space="preserve">ly raised, </w:t>
      </w:r>
      <w:r w:rsidR="00402EC0" w:rsidRPr="00BB743C">
        <w:t xml:space="preserve">or </w:t>
      </w:r>
      <w:r w:rsidR="00A93412" w:rsidRPr="00BB743C">
        <w:t>that seem significant</w:t>
      </w:r>
      <w:r w:rsidRPr="00BB743C">
        <w:t xml:space="preserve"> for</w:t>
      </w:r>
      <w:r w:rsidR="00A93412" w:rsidRPr="00BB743C">
        <w:t xml:space="preserve"> the </w:t>
      </w:r>
      <w:r w:rsidRPr="00BB743C">
        <w:t>proposals</w:t>
      </w:r>
      <w:r w:rsidR="00402EC0" w:rsidRPr="00BB743C">
        <w:t>, and themes that cut across multiple proposals</w:t>
      </w:r>
      <w:r w:rsidRPr="00BB743C">
        <w:t>.</w:t>
      </w:r>
    </w:p>
    <w:p w14:paraId="559C7802" w14:textId="77777777" w:rsidR="00485B96" w:rsidRPr="00BB743C" w:rsidRDefault="00402EC0" w:rsidP="00285B52">
      <w:pPr>
        <w:pStyle w:val="BodyText"/>
      </w:pPr>
      <w:r w:rsidRPr="00BB743C">
        <w:t>The aim is to</w:t>
      </w:r>
      <w:r w:rsidR="00485B96" w:rsidRPr="00BB743C">
        <w:t xml:space="preserve"> </w:t>
      </w:r>
      <w:r w:rsidR="009A7941" w:rsidRPr="00BB743C">
        <w:t>help</w:t>
      </w:r>
      <w:r w:rsidR="00485B96" w:rsidRPr="00BB743C">
        <w:t xml:space="preserve"> readers understand how sections on specific proposals fit together.</w:t>
      </w:r>
      <w:r w:rsidR="009A7941" w:rsidRPr="00BB743C">
        <w:t xml:space="preserve"> It is not intended to limit the scope of issues and themes that </w:t>
      </w:r>
      <w:r w:rsidRPr="00BB743C">
        <w:t xml:space="preserve">the IAP </w:t>
      </w:r>
      <w:r w:rsidR="009A7941" w:rsidRPr="00BB743C">
        <w:t xml:space="preserve">will </w:t>
      </w:r>
      <w:r w:rsidRPr="00BB743C">
        <w:t>co</w:t>
      </w:r>
      <w:r w:rsidR="009A7941" w:rsidRPr="00BB743C">
        <w:t>nsider</w:t>
      </w:r>
      <w:r w:rsidRPr="00BB743C">
        <w:t>,</w:t>
      </w:r>
      <w:r w:rsidR="009A7941" w:rsidRPr="00BB743C">
        <w:t xml:space="preserve"> or when Ministers are making final decisions.</w:t>
      </w:r>
    </w:p>
    <w:p w14:paraId="6EB4D1BF" w14:textId="77777777" w:rsidR="00883B73" w:rsidRPr="00BB743C" w:rsidRDefault="00883B73" w:rsidP="00880D46">
      <w:pPr>
        <w:pStyle w:val="Heading2"/>
        <w:spacing w:before="320"/>
      </w:pPr>
      <w:bookmarkStart w:id="11" w:name="_Toc40861400"/>
      <w:r w:rsidRPr="00BB743C">
        <w:t>Overarching themes</w:t>
      </w:r>
      <w:bookmarkEnd w:id="11"/>
    </w:p>
    <w:p w14:paraId="29DF713E" w14:textId="77777777" w:rsidR="00E2208E" w:rsidRPr="00BB743C" w:rsidRDefault="00402EC0" w:rsidP="00285B52">
      <w:pPr>
        <w:pStyle w:val="BodyText"/>
      </w:pPr>
      <w:r w:rsidRPr="00BB743C">
        <w:t xml:space="preserve">An important theme is that </w:t>
      </w:r>
      <w:r w:rsidR="001A680F" w:rsidRPr="00BB743C">
        <w:t xml:space="preserve">New Zealanders need to </w:t>
      </w:r>
      <w:r w:rsidR="00E2208E" w:rsidRPr="00BB743C">
        <w:t>chang</w:t>
      </w:r>
      <w:r w:rsidR="001A680F" w:rsidRPr="00BB743C">
        <w:t>e</w:t>
      </w:r>
      <w:r w:rsidR="00E2208E" w:rsidRPr="00BB743C">
        <w:t xml:space="preserve"> the way we do things</w:t>
      </w:r>
      <w:r w:rsidRPr="00BB743C">
        <w:t>,</w:t>
      </w:r>
      <w:r w:rsidR="00E2208E" w:rsidRPr="00BB743C">
        <w:t xml:space="preserve"> to improve </w:t>
      </w:r>
      <w:r w:rsidR="001A680F" w:rsidRPr="00BB743C">
        <w:t>freshwater</w:t>
      </w:r>
      <w:r w:rsidR="00E2208E" w:rsidRPr="00BB743C">
        <w:t xml:space="preserve"> </w:t>
      </w:r>
      <w:r w:rsidR="001A680F" w:rsidRPr="00BB743C">
        <w:t>quality</w:t>
      </w:r>
      <w:r w:rsidR="00E2208E" w:rsidRPr="00BB743C">
        <w:t>.</w:t>
      </w:r>
    </w:p>
    <w:p w14:paraId="7C081DE1" w14:textId="77777777" w:rsidR="00883B73" w:rsidRPr="00BB743C" w:rsidRDefault="001A680F" w:rsidP="00285B52">
      <w:pPr>
        <w:pStyle w:val="BodyText"/>
      </w:pPr>
      <w:r w:rsidRPr="00BB743C">
        <w:t>T</w:t>
      </w:r>
      <w:r w:rsidR="00883B73" w:rsidRPr="00BB743C">
        <w:t>here is widespread support for the Government’s objectives of improving water quality and halting further degradati</w:t>
      </w:r>
      <w:r w:rsidRPr="00BB743C">
        <w:t>on, but s</w:t>
      </w:r>
      <w:r w:rsidR="00A039B6" w:rsidRPr="00BB743C">
        <w:t xml:space="preserve">ubmitters </w:t>
      </w:r>
      <w:r w:rsidRPr="00BB743C">
        <w:t xml:space="preserve">do not </w:t>
      </w:r>
      <w:r w:rsidR="00A039B6" w:rsidRPr="00BB743C">
        <w:t>a</w:t>
      </w:r>
      <w:r w:rsidR="00E86A88" w:rsidRPr="00BB743C">
        <w:t>gre</w:t>
      </w:r>
      <w:r w:rsidR="00A039B6" w:rsidRPr="00BB743C">
        <w:t>e</w:t>
      </w:r>
      <w:r w:rsidRPr="00BB743C">
        <w:t xml:space="preserve"> about </w:t>
      </w:r>
      <w:r w:rsidR="00402EC0" w:rsidRPr="00BB743C">
        <w:t>how to do this</w:t>
      </w:r>
      <w:r w:rsidR="00A039B6" w:rsidRPr="00BB743C">
        <w:t>.</w:t>
      </w:r>
      <w:r w:rsidR="00A14406" w:rsidRPr="00BB743C">
        <w:t xml:space="preserve"> </w:t>
      </w:r>
    </w:p>
    <w:p w14:paraId="5E6F3015" w14:textId="6271BC13" w:rsidR="00883B73" w:rsidRPr="00BB743C" w:rsidRDefault="00883B73" w:rsidP="00285B52">
      <w:pPr>
        <w:pStyle w:val="BodyText"/>
      </w:pPr>
      <w:r w:rsidRPr="00BB743C">
        <w:t xml:space="preserve">There are different views </w:t>
      </w:r>
      <w:r w:rsidR="00402EC0" w:rsidRPr="00BB743C">
        <w:t xml:space="preserve">on </w:t>
      </w:r>
      <w:r w:rsidRPr="00BB743C">
        <w:t>the degree of top-down regulation versus supporting on-the-ground farm action.</w:t>
      </w:r>
      <w:r w:rsidR="00950761" w:rsidRPr="00BB743C">
        <w:t xml:space="preserve"> There is a widespread desire for ‘enforceable limits’ particularly from </w:t>
      </w:r>
      <w:r w:rsidR="00B0714B" w:rsidRPr="00BB743C">
        <w:t xml:space="preserve">environmental </w:t>
      </w:r>
      <w:r w:rsidR="00B52622" w:rsidRPr="00BB743C">
        <w:t>non-government organisations (</w:t>
      </w:r>
      <w:r w:rsidR="00950761" w:rsidRPr="00BB743C">
        <w:t>NGOs</w:t>
      </w:r>
      <w:r w:rsidR="00B52622" w:rsidRPr="00BB743C">
        <w:t>)</w:t>
      </w:r>
      <w:r w:rsidR="00E86A88" w:rsidRPr="00BB743C">
        <w:t xml:space="preserve"> and M</w:t>
      </w:r>
      <w:r w:rsidR="00E86A88" w:rsidRPr="00BB743C">
        <w:rPr>
          <w:rFonts w:cstheme="minorHAnsi"/>
        </w:rPr>
        <w:t>ā</w:t>
      </w:r>
      <w:r w:rsidR="00E86A88" w:rsidRPr="00BB743C">
        <w:t xml:space="preserve">ori, linked to the need for councils to </w:t>
      </w:r>
      <w:r w:rsidR="003E3DEB" w:rsidRPr="00BB743C">
        <w:t>perform better</w:t>
      </w:r>
      <w:r w:rsidR="00950761" w:rsidRPr="00BB743C">
        <w:t>.</w:t>
      </w:r>
      <w:r w:rsidR="001A680F" w:rsidRPr="00BB743C">
        <w:t xml:space="preserve"> Many in the rural sector prefer voluntary approaches, and express concerns about the impacts of change.</w:t>
      </w:r>
    </w:p>
    <w:p w14:paraId="6A946C78" w14:textId="77777777" w:rsidR="001A680F" w:rsidRPr="00BB743C" w:rsidRDefault="001A680F" w:rsidP="00285B52">
      <w:pPr>
        <w:pStyle w:val="BodyText"/>
      </w:pPr>
      <w:r w:rsidRPr="00BB743C">
        <w:t xml:space="preserve">Many submitters support Te Mana o </w:t>
      </w:r>
      <w:proofErr w:type="gramStart"/>
      <w:r w:rsidRPr="00BB743C">
        <w:t>te</w:t>
      </w:r>
      <w:proofErr w:type="gramEnd"/>
      <w:r w:rsidRPr="00BB743C">
        <w:t xml:space="preserve"> Wai as </w:t>
      </w:r>
      <w:r w:rsidR="003E3DEB" w:rsidRPr="00BB743C">
        <w:t>a</w:t>
      </w:r>
      <w:r w:rsidRPr="00BB743C">
        <w:t xml:space="preserve"> framework, though some question whether putting the health of the water first is appropriate</w:t>
      </w:r>
      <w:r w:rsidR="00AE57F5" w:rsidRPr="00BB743C">
        <w:t xml:space="preserve">, or </w:t>
      </w:r>
      <w:r w:rsidRPr="00BB743C">
        <w:t>lawful.</w:t>
      </w:r>
    </w:p>
    <w:p w14:paraId="5B122570" w14:textId="77777777" w:rsidR="00883B73" w:rsidRPr="00BB743C" w:rsidRDefault="00883B73" w:rsidP="00880D46">
      <w:pPr>
        <w:pStyle w:val="Heading2"/>
        <w:spacing w:before="320"/>
      </w:pPr>
      <w:bookmarkStart w:id="12" w:name="_Toc40861401"/>
      <w:r w:rsidRPr="00BB743C">
        <w:t>Sector themes</w:t>
      </w:r>
      <w:bookmarkEnd w:id="12"/>
    </w:p>
    <w:p w14:paraId="62331E77" w14:textId="77777777" w:rsidR="00BF55BE" w:rsidRPr="00BB743C" w:rsidRDefault="00BF55BE" w:rsidP="00285B52">
      <w:pPr>
        <w:pStyle w:val="BodyText"/>
      </w:pPr>
      <w:r w:rsidRPr="00BB743C">
        <w:t>The main concerns for each sector are set out below.</w:t>
      </w:r>
    </w:p>
    <w:p w14:paraId="5E24A0D5" w14:textId="2BC35B1D" w:rsidR="00BF55BE" w:rsidRPr="00BB743C" w:rsidRDefault="00883B73" w:rsidP="00880D46">
      <w:pPr>
        <w:pStyle w:val="Heading3"/>
        <w:spacing w:before="280"/>
      </w:pPr>
      <w:r w:rsidRPr="00BB743C">
        <w:t xml:space="preserve">Māori and </w:t>
      </w:r>
      <w:r w:rsidR="009F38A1" w:rsidRPr="00BB743C">
        <w:t xml:space="preserve">environmental </w:t>
      </w:r>
      <w:r w:rsidR="00D87F92" w:rsidRPr="00BB743C">
        <w:t>non-governmental organisations</w:t>
      </w:r>
      <w:r w:rsidR="00904044" w:rsidRPr="00BB743C">
        <w:t xml:space="preserve"> </w:t>
      </w:r>
    </w:p>
    <w:p w14:paraId="3E3AF0E8" w14:textId="77777777" w:rsidR="00883B73" w:rsidRPr="00BB743C" w:rsidRDefault="00BF55BE" w:rsidP="00C265F1">
      <w:pPr>
        <w:pStyle w:val="BodyText"/>
      </w:pPr>
      <w:r w:rsidRPr="00BB743C">
        <w:t>St</w:t>
      </w:r>
      <w:r w:rsidR="00883B73" w:rsidRPr="00BB743C">
        <w:t xml:space="preserve">rong regulation and </w:t>
      </w:r>
      <w:r w:rsidR="003E3DEB" w:rsidRPr="00BB743C">
        <w:t>better council</w:t>
      </w:r>
      <w:r w:rsidR="00883B73" w:rsidRPr="00BB743C">
        <w:t xml:space="preserve"> performance and accountability is critical.</w:t>
      </w:r>
      <w:r w:rsidR="00A14406" w:rsidRPr="00BB743C">
        <w:t xml:space="preserve"> </w:t>
      </w:r>
      <w:r w:rsidR="00883B73" w:rsidRPr="00BB743C">
        <w:t>This includes strong support for the possible new nitrogen and phosphorus attribute tables</w:t>
      </w:r>
      <w:r w:rsidR="00CE6E5B" w:rsidRPr="00BB743C">
        <w:t>, and a general desire for urgent action.</w:t>
      </w:r>
      <w:r w:rsidR="00BD1C3B" w:rsidRPr="00BB743C" w:rsidDel="00AE57F5">
        <w:t xml:space="preserve"> </w:t>
      </w:r>
    </w:p>
    <w:p w14:paraId="7638D2D6" w14:textId="77777777" w:rsidR="00883B73" w:rsidRPr="00BB743C" w:rsidRDefault="00883B73" w:rsidP="00C265F1">
      <w:pPr>
        <w:pStyle w:val="BodyText"/>
      </w:pPr>
      <w:r w:rsidRPr="00BB743C">
        <w:t xml:space="preserve">Māori </w:t>
      </w:r>
      <w:r w:rsidR="003E3DEB" w:rsidRPr="00BB743C">
        <w:t>an</w:t>
      </w:r>
      <w:r w:rsidR="00CE6E5B" w:rsidRPr="00BB743C">
        <w:t>d</w:t>
      </w:r>
      <w:r w:rsidRPr="00BB743C">
        <w:t xml:space="preserve"> the Crown to address wider rights and interests issues as soon as possible, especially </w:t>
      </w:r>
      <w:r w:rsidR="00CE6E5B" w:rsidRPr="00BB743C">
        <w:t>proprietary</w:t>
      </w:r>
      <w:r w:rsidR="00CE6E5B" w:rsidRPr="00BB743C" w:rsidDel="00CE6E5B">
        <w:t xml:space="preserve"> </w:t>
      </w:r>
      <w:r w:rsidRPr="00BB743C">
        <w:t>interests, governance and decision-making.</w:t>
      </w:r>
    </w:p>
    <w:p w14:paraId="7CFD64C8" w14:textId="77777777" w:rsidR="00BF55BE" w:rsidRPr="00BB743C" w:rsidRDefault="00883B73" w:rsidP="00880D46">
      <w:pPr>
        <w:pStyle w:val="Heading3"/>
        <w:spacing w:before="280"/>
      </w:pPr>
      <w:r w:rsidRPr="00BB743C">
        <w:t xml:space="preserve">Local Government New Zealand and Federated Farmers </w:t>
      </w:r>
    </w:p>
    <w:p w14:paraId="20105567" w14:textId="77777777" w:rsidR="00BF55BE" w:rsidRPr="00BB743C" w:rsidRDefault="00BF55BE" w:rsidP="007A70F2">
      <w:pPr>
        <w:pStyle w:val="Bullet"/>
        <w:spacing w:before="120"/>
      </w:pPr>
      <w:r w:rsidRPr="00BB743C">
        <w:t>W</w:t>
      </w:r>
      <w:r w:rsidR="00883B73" w:rsidRPr="00BB743C">
        <w:t>ater quality issues are overstated</w:t>
      </w:r>
      <w:r w:rsidR="00BB56A8" w:rsidRPr="00BB743C">
        <w:t>.</w:t>
      </w:r>
    </w:p>
    <w:p w14:paraId="2DA916ED" w14:textId="77777777" w:rsidR="00BF55BE" w:rsidRPr="00BB743C" w:rsidRDefault="00BF55BE" w:rsidP="007A70F2">
      <w:pPr>
        <w:pStyle w:val="Bullet"/>
      </w:pPr>
      <w:r w:rsidRPr="00BB743C">
        <w:t>T</w:t>
      </w:r>
      <w:r w:rsidR="00883B73" w:rsidRPr="00BB743C">
        <w:t>he case for such widespread reform is not made</w:t>
      </w:r>
      <w:r w:rsidR="00BB56A8" w:rsidRPr="00BB743C">
        <w:t>.</w:t>
      </w:r>
    </w:p>
    <w:p w14:paraId="4AE15904" w14:textId="77777777" w:rsidR="00883B73" w:rsidRPr="00BB743C" w:rsidRDefault="00BF55BE" w:rsidP="007A70F2">
      <w:pPr>
        <w:pStyle w:val="Bullet"/>
      </w:pPr>
      <w:r w:rsidRPr="00BB743C">
        <w:t>Pra</w:t>
      </w:r>
      <w:r w:rsidR="00883B73" w:rsidRPr="00BB743C">
        <w:t>ctical on-the-ground action is largely what is needed.</w:t>
      </w:r>
    </w:p>
    <w:p w14:paraId="4220BCE7" w14:textId="77777777" w:rsidR="00CE6E5B" w:rsidRPr="00BB743C" w:rsidRDefault="00CE6E5B" w:rsidP="007A70F2">
      <w:pPr>
        <w:pStyle w:val="Bullet"/>
      </w:pPr>
      <w:r w:rsidRPr="00BB743C">
        <w:t>Timeframes for implementing changes are challenging.</w:t>
      </w:r>
    </w:p>
    <w:p w14:paraId="7CFBCA92" w14:textId="77777777" w:rsidR="00BF55BE" w:rsidRPr="00BB743C" w:rsidRDefault="00BF55BE" w:rsidP="00C265F1">
      <w:pPr>
        <w:pStyle w:val="Heading3"/>
      </w:pPr>
      <w:r w:rsidRPr="00BB743C">
        <w:lastRenderedPageBreak/>
        <w:t>R</w:t>
      </w:r>
      <w:r w:rsidR="00131E25" w:rsidRPr="00BB743C">
        <w:t xml:space="preserve">ural </w:t>
      </w:r>
      <w:r w:rsidR="008235D3" w:rsidRPr="00BB743C">
        <w:t xml:space="preserve">submitters </w:t>
      </w:r>
    </w:p>
    <w:p w14:paraId="62974F61" w14:textId="77777777" w:rsidR="00BF55BE" w:rsidRPr="00BB743C" w:rsidRDefault="00BF55BE" w:rsidP="007A70F2">
      <w:pPr>
        <w:pStyle w:val="Bullet"/>
        <w:spacing w:before="120"/>
      </w:pPr>
      <w:r w:rsidRPr="00BB743C">
        <w:t>M</w:t>
      </w:r>
      <w:r w:rsidR="008235D3" w:rsidRPr="00BB743C">
        <w:t xml:space="preserve">ore recognition of the work </w:t>
      </w:r>
      <w:r w:rsidR="007152B1" w:rsidRPr="00BB743C">
        <w:t>already being</w:t>
      </w:r>
      <w:r w:rsidR="008235D3" w:rsidRPr="00BB743C">
        <w:t xml:space="preserve"> don</w:t>
      </w:r>
      <w:r w:rsidR="007152B1" w:rsidRPr="00BB743C">
        <w:t>e</w:t>
      </w:r>
      <w:r w:rsidR="008235D3" w:rsidRPr="00BB743C">
        <w:t xml:space="preserve"> to improve water quality. </w:t>
      </w:r>
    </w:p>
    <w:p w14:paraId="61CD1E51" w14:textId="77777777" w:rsidR="008235D3" w:rsidRPr="00BB743C" w:rsidRDefault="00BF55BE" w:rsidP="007A70F2">
      <w:pPr>
        <w:pStyle w:val="Bullet"/>
      </w:pPr>
      <w:r w:rsidRPr="00BB743C">
        <w:t>Fairer attribution of t</w:t>
      </w:r>
      <w:r w:rsidR="008235D3" w:rsidRPr="00BB743C">
        <w:t>he cause</w:t>
      </w:r>
      <w:r w:rsidR="00131E25" w:rsidRPr="00BB743C">
        <w:t>s</w:t>
      </w:r>
      <w:r w:rsidR="008235D3" w:rsidRPr="00BB743C">
        <w:t xml:space="preserve"> of environmental harm (</w:t>
      </w:r>
      <w:r w:rsidRPr="00BB743C">
        <w:t>eg,</w:t>
      </w:r>
      <w:r w:rsidR="00131E25" w:rsidRPr="00BB743C">
        <w:t xml:space="preserve"> </w:t>
      </w:r>
      <w:r w:rsidR="008235D3" w:rsidRPr="00BB743C">
        <w:t>to sources such as urban popu</w:t>
      </w:r>
      <w:r w:rsidR="00131E25" w:rsidRPr="00BB743C">
        <w:t>lation growth</w:t>
      </w:r>
      <w:r w:rsidR="008235D3" w:rsidRPr="00BB743C">
        <w:t xml:space="preserve"> and</w:t>
      </w:r>
      <w:r w:rsidR="00131E25" w:rsidRPr="00BB743C">
        <w:t xml:space="preserve"> </w:t>
      </w:r>
      <w:r w:rsidR="008235D3" w:rsidRPr="00BB743C">
        <w:t xml:space="preserve">non-agricultural animals including birds). </w:t>
      </w:r>
    </w:p>
    <w:p w14:paraId="151100B7" w14:textId="77777777" w:rsidR="00BF55BE" w:rsidRPr="00BB743C" w:rsidRDefault="00BF55BE" w:rsidP="00C265F1">
      <w:pPr>
        <w:pStyle w:val="Heading3"/>
      </w:pPr>
      <w:r w:rsidRPr="00BB743C">
        <w:t>D</w:t>
      </w:r>
      <w:r w:rsidR="00883B73" w:rsidRPr="00BB743C">
        <w:t>airy sector</w:t>
      </w:r>
    </w:p>
    <w:p w14:paraId="4855268D" w14:textId="77777777" w:rsidR="00BF55BE" w:rsidRPr="00BB743C" w:rsidRDefault="00BF55BE" w:rsidP="007A70F2">
      <w:pPr>
        <w:pStyle w:val="Bullet"/>
        <w:spacing w:before="120"/>
      </w:pPr>
      <w:r w:rsidRPr="00BB743C">
        <w:t>T</w:t>
      </w:r>
      <w:r w:rsidR="00883B73" w:rsidRPr="00BB743C">
        <w:t xml:space="preserve">he </w:t>
      </w:r>
      <w:r w:rsidRPr="00BB743C">
        <w:t xml:space="preserve">main concern is the </w:t>
      </w:r>
      <w:r w:rsidR="00883B73" w:rsidRPr="00BB743C">
        <w:t>nitrogen a</w:t>
      </w:r>
      <w:r w:rsidR="00131E25" w:rsidRPr="00BB743C">
        <w:t>nd</w:t>
      </w:r>
      <w:r w:rsidR="008A0A75" w:rsidRPr="00BB743C">
        <w:t xml:space="preserve"> phosphorus attribute tables. </w:t>
      </w:r>
    </w:p>
    <w:p w14:paraId="05B4C04D" w14:textId="77777777" w:rsidR="00BF55BE" w:rsidRPr="00BB743C" w:rsidRDefault="008A0A75" w:rsidP="007A70F2">
      <w:pPr>
        <w:pStyle w:val="Bullet"/>
      </w:pPr>
      <w:r w:rsidRPr="00BB743C">
        <w:t xml:space="preserve">They oppose, or </w:t>
      </w:r>
      <w:r w:rsidR="00EA40F8" w:rsidRPr="00BB743C">
        <w:t xml:space="preserve">are </w:t>
      </w:r>
      <w:r w:rsidRPr="00BB743C">
        <w:t>uncertain about</w:t>
      </w:r>
      <w:r w:rsidR="007152B1" w:rsidRPr="00BB743C">
        <w:t>,</w:t>
      </w:r>
      <w:r w:rsidRPr="00BB743C">
        <w:t xml:space="preserve"> </w:t>
      </w:r>
      <w:r w:rsidR="00883B73" w:rsidRPr="00BB743C">
        <w:t xml:space="preserve">proposals </w:t>
      </w:r>
      <w:r w:rsidR="00EA40F8" w:rsidRPr="00BB743C">
        <w:t xml:space="preserve">to move fences. </w:t>
      </w:r>
    </w:p>
    <w:p w14:paraId="0241EB9F" w14:textId="77777777" w:rsidR="00883B73" w:rsidRPr="00BB743C" w:rsidRDefault="00BF55BE" w:rsidP="007A70F2">
      <w:pPr>
        <w:pStyle w:val="Bullet"/>
      </w:pPr>
      <w:r w:rsidRPr="00BB743C">
        <w:t>They largely s</w:t>
      </w:r>
      <w:r w:rsidR="00EA40F8" w:rsidRPr="00BB743C">
        <w:t>upport</w:t>
      </w:r>
      <w:r w:rsidR="00883B73" w:rsidRPr="00BB743C">
        <w:t xml:space="preserve"> most other proposals, </w:t>
      </w:r>
      <w:r w:rsidR="00EA40F8" w:rsidRPr="00BB743C">
        <w:t xml:space="preserve">but </w:t>
      </w:r>
      <w:r w:rsidRPr="00BB743C">
        <w:t xml:space="preserve">suggest some </w:t>
      </w:r>
      <w:r w:rsidR="00883B73" w:rsidRPr="00BB743C">
        <w:t xml:space="preserve">changes. </w:t>
      </w:r>
    </w:p>
    <w:p w14:paraId="35F8D53B" w14:textId="77777777" w:rsidR="00BF55BE" w:rsidRPr="00BB743C" w:rsidRDefault="00BF55BE" w:rsidP="00C265F1">
      <w:pPr>
        <w:pStyle w:val="Heading3"/>
      </w:pPr>
      <w:r w:rsidRPr="00BB743C">
        <w:t>S</w:t>
      </w:r>
      <w:r w:rsidR="00883B73" w:rsidRPr="00BB743C">
        <w:t>heep and beef sector</w:t>
      </w:r>
    </w:p>
    <w:p w14:paraId="26190131" w14:textId="77777777" w:rsidR="00BF55BE" w:rsidRPr="00BB743C" w:rsidRDefault="00BF55BE" w:rsidP="007A70F2">
      <w:pPr>
        <w:pStyle w:val="Bullet"/>
        <w:spacing w:before="120"/>
      </w:pPr>
      <w:r w:rsidRPr="00BB743C">
        <w:t>R</w:t>
      </w:r>
      <w:r w:rsidR="00883B73" w:rsidRPr="00BB743C">
        <w:t>estrict</w:t>
      </w:r>
      <w:r w:rsidRPr="00BB743C">
        <w:t>ed</w:t>
      </w:r>
      <w:r w:rsidR="00883B73" w:rsidRPr="00BB743C">
        <w:t xml:space="preserve"> ability to adapt/intensify their farming systems. </w:t>
      </w:r>
    </w:p>
    <w:p w14:paraId="284F8D98" w14:textId="77777777" w:rsidR="000C2289" w:rsidRPr="00BB743C" w:rsidRDefault="00BB56A8" w:rsidP="007A70F2">
      <w:pPr>
        <w:pStyle w:val="Bullet"/>
      </w:pPr>
      <w:r w:rsidRPr="00BB743C">
        <w:t xml:space="preserve">Concern about </w:t>
      </w:r>
      <w:r w:rsidR="00883B73" w:rsidRPr="00BB743C">
        <w:t>the proposed sediment bottom lines</w:t>
      </w:r>
      <w:r w:rsidR="000C2289" w:rsidRPr="00BB743C">
        <w:t>.</w:t>
      </w:r>
    </w:p>
    <w:p w14:paraId="0EF7BD10" w14:textId="77777777" w:rsidR="00883B73" w:rsidRPr="00BB743C" w:rsidRDefault="000C2289" w:rsidP="007A70F2">
      <w:pPr>
        <w:pStyle w:val="Bullet"/>
      </w:pPr>
      <w:r w:rsidRPr="00BB743C">
        <w:t>M</w:t>
      </w:r>
      <w:r w:rsidR="00883B73" w:rsidRPr="00BB743C">
        <w:t xml:space="preserve">any consider that estimated costs </w:t>
      </w:r>
      <w:r w:rsidR="00BF55BE" w:rsidRPr="00BB743C">
        <w:t>for</w:t>
      </w:r>
      <w:r w:rsidR="00883B73" w:rsidRPr="00BB743C">
        <w:t xml:space="preserve"> farmers</w:t>
      </w:r>
      <w:r w:rsidRPr="00BB743C">
        <w:t>, especially in the hill country,</w:t>
      </w:r>
      <w:r w:rsidR="00883B73" w:rsidRPr="00BB743C">
        <w:t xml:space="preserve"> have been highly understated.</w:t>
      </w:r>
    </w:p>
    <w:p w14:paraId="511CD52B" w14:textId="77777777" w:rsidR="00BB56A8" w:rsidRPr="00BB743C" w:rsidRDefault="00883B73" w:rsidP="00C265F1">
      <w:pPr>
        <w:pStyle w:val="Heading3"/>
      </w:pPr>
      <w:r w:rsidRPr="00BB743C">
        <w:t xml:space="preserve">Vegetable growers </w:t>
      </w:r>
    </w:p>
    <w:p w14:paraId="5A2AC1F7" w14:textId="77777777" w:rsidR="00883B73" w:rsidRPr="00BB743C" w:rsidRDefault="00BB56A8" w:rsidP="007A70F2">
      <w:pPr>
        <w:pStyle w:val="Bullet"/>
        <w:spacing w:before="120"/>
      </w:pPr>
      <w:r w:rsidRPr="00BB743C">
        <w:t>Co</w:t>
      </w:r>
      <w:r w:rsidR="00883B73" w:rsidRPr="00BB743C">
        <w:t xml:space="preserve">ncerned they will be forced to reduce output in existing areas, but restrictions in other catchments will </w:t>
      </w:r>
      <w:r w:rsidRPr="00BB743C">
        <w:t>prevent</w:t>
      </w:r>
      <w:r w:rsidR="00883B73" w:rsidRPr="00BB743C">
        <w:t xml:space="preserve"> mov</w:t>
      </w:r>
      <w:r w:rsidRPr="00BB743C">
        <w:t>ing</w:t>
      </w:r>
      <w:r w:rsidR="00883B73" w:rsidRPr="00BB743C">
        <w:t>/increas</w:t>
      </w:r>
      <w:r w:rsidRPr="00BB743C">
        <w:t>ing</w:t>
      </w:r>
      <w:r w:rsidR="00883B73" w:rsidRPr="00BB743C">
        <w:t xml:space="preserve"> production elsewhere.</w:t>
      </w:r>
    </w:p>
    <w:p w14:paraId="355FF76C" w14:textId="77777777" w:rsidR="00BB56A8" w:rsidRPr="00BB743C" w:rsidRDefault="00F60B08" w:rsidP="00C265F1">
      <w:pPr>
        <w:pStyle w:val="Heading3"/>
      </w:pPr>
      <w:r w:rsidRPr="00BB743C">
        <w:t xml:space="preserve">Tourism Industry Aotearoa </w:t>
      </w:r>
    </w:p>
    <w:p w14:paraId="3DA3CA25" w14:textId="77777777" w:rsidR="00D33C2C" w:rsidRPr="00BB743C" w:rsidRDefault="00BB56A8" w:rsidP="007A70F2">
      <w:pPr>
        <w:pStyle w:val="Bullet"/>
        <w:spacing w:before="120"/>
      </w:pPr>
      <w:r w:rsidRPr="00BB743C">
        <w:t>S</w:t>
      </w:r>
      <w:r w:rsidR="00F60B08" w:rsidRPr="00BB743C">
        <w:t>uggest</w:t>
      </w:r>
      <w:r w:rsidR="007152B1" w:rsidRPr="00BB743C">
        <w:t>s</w:t>
      </w:r>
      <w:r w:rsidR="00F60B08" w:rsidRPr="00BB743C">
        <w:t xml:space="preserve"> </w:t>
      </w:r>
      <w:r w:rsidRPr="00BB743C">
        <w:t xml:space="preserve">including </w:t>
      </w:r>
      <w:r w:rsidR="00F60B08" w:rsidRPr="00BB743C">
        <w:t xml:space="preserve">a </w:t>
      </w:r>
      <w:r w:rsidR="00AF388D" w:rsidRPr="00BB743C">
        <w:t xml:space="preserve">national </w:t>
      </w:r>
      <w:r w:rsidR="00F60B08" w:rsidRPr="00BB743C">
        <w:t xml:space="preserve">tourism value. </w:t>
      </w:r>
    </w:p>
    <w:p w14:paraId="4F8EB419" w14:textId="77777777" w:rsidR="00F60B08" w:rsidRPr="00BB743C" w:rsidRDefault="00AF388D" w:rsidP="007A70F2">
      <w:pPr>
        <w:pStyle w:val="Bullet"/>
      </w:pPr>
      <w:r w:rsidRPr="00BB743C">
        <w:t>W</w:t>
      </w:r>
      <w:r w:rsidR="00F60B08" w:rsidRPr="00BB743C">
        <w:t xml:space="preserve">hile ecosystem health and human health for recreation are closely aligned, freshwater planning and decisions about land use </w:t>
      </w:r>
      <w:r w:rsidR="00D33C2C" w:rsidRPr="00BB743C">
        <w:t xml:space="preserve">may not adequately address impacts on tourism </w:t>
      </w:r>
      <w:r w:rsidR="00F60B08" w:rsidRPr="00BB743C">
        <w:t>(particularly given tourism’s contribution to exports and economic activity).</w:t>
      </w:r>
    </w:p>
    <w:p w14:paraId="30A007F0" w14:textId="77777777" w:rsidR="00BB56A8" w:rsidRPr="00BB743C" w:rsidRDefault="00BB56A8" w:rsidP="00C265F1">
      <w:pPr>
        <w:pStyle w:val="Heading3"/>
      </w:pPr>
      <w:r w:rsidRPr="00BB743C">
        <w:t>A</w:t>
      </w:r>
      <w:r w:rsidR="008C4923" w:rsidRPr="00BB743C">
        <w:t>ll stakeholder groups and</w:t>
      </w:r>
      <w:r w:rsidR="00BD1C3B" w:rsidRPr="00BB743C">
        <w:t xml:space="preserve"> tangata whenua</w:t>
      </w:r>
      <w:r w:rsidR="008C4923" w:rsidRPr="00BB743C">
        <w:t xml:space="preserve"> </w:t>
      </w:r>
    </w:p>
    <w:p w14:paraId="065D4866" w14:textId="77777777" w:rsidR="008C4923" w:rsidRPr="00BB743C" w:rsidRDefault="00BB56A8" w:rsidP="007A70F2">
      <w:pPr>
        <w:pStyle w:val="Bullet"/>
        <w:spacing w:before="120"/>
      </w:pPr>
      <w:r w:rsidRPr="00BB743C">
        <w:t xml:space="preserve">Clarify </w:t>
      </w:r>
      <w:r w:rsidR="008C4923" w:rsidRPr="00BB743C">
        <w:t xml:space="preserve">the role of action plans </w:t>
      </w:r>
      <w:r w:rsidR="00AF388D" w:rsidRPr="00BB743C">
        <w:t>in managing a</w:t>
      </w:r>
      <w:r w:rsidR="008C4923" w:rsidRPr="00BB743C">
        <w:t>ppendix 2b attributes</w:t>
      </w:r>
      <w:r w:rsidR="000C2289" w:rsidRPr="00BB743C">
        <w:t xml:space="preserve">. </w:t>
      </w:r>
    </w:p>
    <w:p w14:paraId="43AF2C19" w14:textId="77777777" w:rsidR="009B73F4" w:rsidRPr="00BB743C" w:rsidRDefault="009B73F4" w:rsidP="00C265F1">
      <w:pPr>
        <w:pStyle w:val="Heading3"/>
      </w:pPr>
      <w:r w:rsidRPr="00BB743C">
        <w:t>N</w:t>
      </w:r>
      <w:r w:rsidR="00BE4AE5" w:rsidRPr="00BB743C">
        <w:t xml:space="preserve">early all sectors and interests </w:t>
      </w:r>
    </w:p>
    <w:p w14:paraId="323B9A04" w14:textId="77777777" w:rsidR="00BE4AE5" w:rsidRPr="00BB743C" w:rsidRDefault="009B73F4" w:rsidP="007A70F2">
      <w:pPr>
        <w:pStyle w:val="Bullet"/>
        <w:spacing w:before="120"/>
      </w:pPr>
      <w:r w:rsidRPr="00BB743C">
        <w:t xml:space="preserve">Concern </w:t>
      </w:r>
      <w:r w:rsidR="00BE4AE5" w:rsidRPr="00BB743C">
        <w:t>about the exemptions for hydroelectricity schemes.</w:t>
      </w:r>
    </w:p>
    <w:p w14:paraId="33906A9D" w14:textId="77777777" w:rsidR="00883B73" w:rsidRPr="00BB743C" w:rsidRDefault="00883B73" w:rsidP="00856ABA">
      <w:pPr>
        <w:pStyle w:val="Heading2"/>
      </w:pPr>
      <w:bookmarkStart w:id="13" w:name="_Toc40861402"/>
      <w:r w:rsidRPr="00BB743C">
        <w:t>Allocation</w:t>
      </w:r>
      <w:bookmarkEnd w:id="13"/>
      <w:r w:rsidRPr="00BB743C">
        <w:t xml:space="preserve"> </w:t>
      </w:r>
    </w:p>
    <w:p w14:paraId="4656D6BC" w14:textId="77777777" w:rsidR="00883B73" w:rsidRPr="00BB743C" w:rsidRDefault="00883B73" w:rsidP="007A70F2">
      <w:pPr>
        <w:pStyle w:val="BodyText"/>
      </w:pPr>
      <w:r w:rsidRPr="00BB743C">
        <w:t xml:space="preserve">A number of stakeholders note that issues </w:t>
      </w:r>
      <w:r w:rsidR="009B73F4" w:rsidRPr="00BB743C">
        <w:t xml:space="preserve">about </w:t>
      </w:r>
      <w:r w:rsidRPr="00BB743C">
        <w:t>allocati</w:t>
      </w:r>
      <w:r w:rsidR="009B73F4" w:rsidRPr="00BB743C">
        <w:t>ng</w:t>
      </w:r>
      <w:r w:rsidRPr="00BB743C">
        <w:t xml:space="preserve"> water resources, including</w:t>
      </w:r>
      <w:r w:rsidR="00D812D9" w:rsidRPr="00BB743C">
        <w:t xml:space="preserve"> permission to discharge</w:t>
      </w:r>
      <w:r w:rsidRPr="00BB743C">
        <w:t xml:space="preserve"> nitrogen </w:t>
      </w:r>
      <w:r w:rsidR="00D812D9" w:rsidRPr="00BB743C">
        <w:t>to freshwater</w:t>
      </w:r>
      <w:r w:rsidRPr="00BB743C">
        <w:t>, need to be resolved.</w:t>
      </w:r>
    </w:p>
    <w:p w14:paraId="0C78D200" w14:textId="77777777" w:rsidR="00696474" w:rsidRPr="00BB743C" w:rsidRDefault="009B73F4" w:rsidP="003F4872">
      <w:pPr>
        <w:pStyle w:val="Heading3"/>
      </w:pPr>
      <w:bookmarkStart w:id="14" w:name="_Toc25924823"/>
      <w:r w:rsidRPr="00BB743C">
        <w:lastRenderedPageBreak/>
        <w:t>M</w:t>
      </w:r>
      <w:r w:rsidR="00696474" w:rsidRPr="00BB743C">
        <w:t>aintaining current state and being ‘fully allocated’</w:t>
      </w:r>
      <w:bookmarkEnd w:id="14"/>
    </w:p>
    <w:p w14:paraId="121D0C77" w14:textId="77777777" w:rsidR="00696474" w:rsidRPr="00BB743C" w:rsidRDefault="00696474" w:rsidP="003F4872">
      <w:pPr>
        <w:pStyle w:val="BodyText"/>
      </w:pPr>
      <w:r w:rsidRPr="00BB743C">
        <w:t xml:space="preserve">As a consequence of maintaining current state, </w:t>
      </w:r>
      <w:r w:rsidR="00293B7B" w:rsidRPr="00BB743C">
        <w:t>Local Government New Zealand (</w:t>
      </w:r>
      <w:r w:rsidRPr="00BB743C">
        <w:t>LGNZ</w:t>
      </w:r>
      <w:r w:rsidR="00293B7B" w:rsidRPr="00BB743C">
        <w:t>)</w:t>
      </w:r>
      <w:r w:rsidRPr="00BB743C">
        <w:t xml:space="preserve"> and some industry organisations such as DairyNZ and Fonterra submit that New Zealand becomes ‘fully allocated’ in the sense that opportunities for additional resource use are limited (eg</w:t>
      </w:r>
      <w:r w:rsidR="009B73F4" w:rsidRPr="00BB743C">
        <w:t>,</w:t>
      </w:r>
      <w:r w:rsidRPr="00BB743C">
        <w:t xml:space="preserve"> they will be unable to grant new consents that will </w:t>
      </w:r>
      <w:r w:rsidR="009B73F4" w:rsidRPr="00BB743C">
        <w:t>affect</w:t>
      </w:r>
      <w:r w:rsidRPr="00BB743C">
        <w:t xml:space="preserve"> water unless headroom is created o</w:t>
      </w:r>
      <w:r w:rsidR="00D812D9" w:rsidRPr="00BB743C">
        <w:t>r</w:t>
      </w:r>
      <w:r w:rsidRPr="00BB743C">
        <w:t xml:space="preserve"> </w:t>
      </w:r>
      <w:r w:rsidR="00B3586C" w:rsidRPr="00BB743C">
        <w:t>effects individually offset). They</w:t>
      </w:r>
      <w:r w:rsidRPr="00BB743C">
        <w:t xml:space="preserve"> consider this has implications for the future, including </w:t>
      </w:r>
      <w:r w:rsidR="009B73F4" w:rsidRPr="00BB743C">
        <w:t xml:space="preserve">how </w:t>
      </w:r>
      <w:r w:rsidRPr="00BB743C">
        <w:t>communities</w:t>
      </w:r>
      <w:r w:rsidR="009B73F4" w:rsidRPr="00BB743C">
        <w:t xml:space="preserve"> </w:t>
      </w:r>
      <w:r w:rsidRPr="00BB743C">
        <w:t>grow and adapt (eg</w:t>
      </w:r>
      <w:r w:rsidR="009B73F4" w:rsidRPr="00BB743C">
        <w:t>,</w:t>
      </w:r>
      <w:r w:rsidRPr="00BB743C">
        <w:t xml:space="preserve"> increasing demand to discharge stormwater and wastewater), and councils’ ability to provide for social, cultural and economic wellbeing.</w:t>
      </w:r>
    </w:p>
    <w:p w14:paraId="7F73E920" w14:textId="399FD277" w:rsidR="00696474" w:rsidRPr="00BB743C" w:rsidRDefault="00696474" w:rsidP="003F4872">
      <w:pPr>
        <w:pStyle w:val="BodyText"/>
      </w:pPr>
      <w:r w:rsidRPr="00BB743C">
        <w:t>LGNZ’s submission describe</w:t>
      </w:r>
      <w:r w:rsidR="009B73F4" w:rsidRPr="00BB743C">
        <w:t>s</w:t>
      </w:r>
      <w:r w:rsidRPr="00BB743C">
        <w:t xml:space="preserve"> wider implications</w:t>
      </w:r>
      <w:r w:rsidR="009B73F4" w:rsidRPr="00BB743C">
        <w:t xml:space="preserve"> (</w:t>
      </w:r>
      <w:r w:rsidRPr="00BB743C">
        <w:t>pages 13</w:t>
      </w:r>
      <w:r w:rsidR="00E223A6" w:rsidRPr="00BB743C">
        <w:t>–</w:t>
      </w:r>
      <w:r w:rsidRPr="00BB743C">
        <w:t xml:space="preserve">16 of </w:t>
      </w:r>
      <w:r w:rsidR="009B73F4" w:rsidRPr="00BB743C">
        <w:t>the</w:t>
      </w:r>
      <w:r w:rsidRPr="00BB743C">
        <w:t xml:space="preserve"> submission</w:t>
      </w:r>
      <w:r w:rsidR="009B73F4" w:rsidRPr="00BB743C">
        <w:t>)</w:t>
      </w:r>
      <w:r w:rsidRPr="00BB743C">
        <w:t xml:space="preserve">, </w:t>
      </w:r>
      <w:r w:rsidR="00860954" w:rsidRPr="00BB743C">
        <w:t>cited</w:t>
      </w:r>
      <w:r w:rsidRPr="00BB743C">
        <w:t xml:space="preserve"> by many local government submissions. </w:t>
      </w:r>
      <w:r w:rsidR="00D812D9" w:rsidRPr="00BB743C">
        <w:t>These</w:t>
      </w:r>
      <w:r w:rsidRPr="00BB743C">
        <w:t xml:space="preserve"> include</w:t>
      </w:r>
      <w:r w:rsidR="00AE778B" w:rsidRPr="00BB743C">
        <w:t xml:space="preserve"> the inability to</w:t>
      </w:r>
      <w:r w:rsidRPr="00BB743C">
        <w:t>:</w:t>
      </w:r>
    </w:p>
    <w:p w14:paraId="1CC35DCC" w14:textId="77777777" w:rsidR="00696474" w:rsidRPr="00BB743C" w:rsidRDefault="00696474" w:rsidP="003F4872">
      <w:pPr>
        <w:pStyle w:val="Bullet"/>
      </w:pPr>
      <w:r w:rsidRPr="00BB743C">
        <w:t>provide for future growth and new resource use, including for difficulties in creating headroom or implementing offsetting</w:t>
      </w:r>
      <w:r w:rsidR="00860954" w:rsidRPr="00BB743C">
        <w:t>;</w:t>
      </w:r>
      <w:r w:rsidRPr="00BB743C">
        <w:t xml:space="preserve"> accounting and associated </w:t>
      </w:r>
      <w:r w:rsidR="00293B7B" w:rsidRPr="00BB743C">
        <w:t xml:space="preserve">challenges </w:t>
      </w:r>
      <w:r w:rsidRPr="00BB743C">
        <w:t>that individual applicants will face as a result</w:t>
      </w:r>
    </w:p>
    <w:p w14:paraId="0DF2279D" w14:textId="77777777" w:rsidR="00696474" w:rsidRPr="00BB743C" w:rsidRDefault="00696474" w:rsidP="003F4872">
      <w:pPr>
        <w:pStyle w:val="Bullet"/>
      </w:pPr>
      <w:r w:rsidRPr="00BB743C">
        <w:t>make strategic choices and trade-offs</w:t>
      </w:r>
    </w:p>
    <w:p w14:paraId="1DE676F9" w14:textId="77777777" w:rsidR="00696474" w:rsidRPr="00BB743C" w:rsidRDefault="00696474" w:rsidP="003F4872">
      <w:pPr>
        <w:pStyle w:val="Bullet"/>
      </w:pPr>
      <w:proofErr w:type="gramStart"/>
      <w:r w:rsidRPr="00BB743C">
        <w:t>provide</w:t>
      </w:r>
      <w:proofErr w:type="gramEnd"/>
      <w:r w:rsidRPr="00BB743C">
        <w:t xml:space="preserve"> for underdeveloped Māori land.</w:t>
      </w:r>
    </w:p>
    <w:p w14:paraId="2D6EE621" w14:textId="77777777" w:rsidR="00696474" w:rsidRPr="00BB743C" w:rsidRDefault="00696474" w:rsidP="003F4872">
      <w:pPr>
        <w:pStyle w:val="BodyText"/>
      </w:pPr>
      <w:r w:rsidRPr="00BB743C">
        <w:t>LGNZ considers the impact of these proposals are not widely understood or discussed, and require further analysis by central government. It suggests solutions that will go some way towards addressing their concerns.</w:t>
      </w:r>
    </w:p>
    <w:p w14:paraId="127F5842" w14:textId="77777777" w:rsidR="00696474" w:rsidRPr="00BB743C" w:rsidRDefault="00860954" w:rsidP="003F4872">
      <w:pPr>
        <w:pStyle w:val="BodyText"/>
      </w:pPr>
      <w:r w:rsidRPr="00BB743C">
        <w:t xml:space="preserve">It appears </w:t>
      </w:r>
      <w:r w:rsidR="00696474" w:rsidRPr="00BB743C">
        <w:t>a number of regional council</w:t>
      </w:r>
      <w:r w:rsidRPr="00BB743C">
        <w:t xml:space="preserve"> share this view. They </w:t>
      </w:r>
      <w:r w:rsidR="00696474" w:rsidRPr="00BB743C">
        <w:t xml:space="preserve">either </w:t>
      </w:r>
      <w:r w:rsidRPr="00BB743C">
        <w:t xml:space="preserve">cite </w:t>
      </w:r>
      <w:r w:rsidR="00696474" w:rsidRPr="00BB743C">
        <w:t>the LGNZ subm</w:t>
      </w:r>
      <w:r w:rsidR="00D812D9" w:rsidRPr="00BB743C">
        <w:t xml:space="preserve">ission, or express </w:t>
      </w:r>
      <w:r w:rsidR="00696474" w:rsidRPr="00BB743C">
        <w:t xml:space="preserve">similar concerns – for example, requesting a more balanced wellbeing approach and </w:t>
      </w:r>
      <w:r w:rsidR="00D812D9" w:rsidRPr="00BB743C">
        <w:t>the ability to weigh these factors</w:t>
      </w:r>
      <w:r w:rsidR="00696474" w:rsidRPr="00BB743C">
        <w:t xml:space="preserve"> against environmental outcomes.</w:t>
      </w:r>
    </w:p>
    <w:p w14:paraId="3A698E67" w14:textId="77777777" w:rsidR="00696474" w:rsidRPr="00BB743C" w:rsidRDefault="00696474" w:rsidP="003F4872">
      <w:pPr>
        <w:pStyle w:val="BodyText"/>
      </w:pPr>
      <w:r w:rsidRPr="00BB743C">
        <w:t xml:space="preserve">Some </w:t>
      </w:r>
      <w:r w:rsidR="00A964C4" w:rsidRPr="00BB743C">
        <w:t xml:space="preserve">submitters </w:t>
      </w:r>
      <w:r w:rsidR="00860954" w:rsidRPr="00BB743C">
        <w:t>note that the Government’s future allocation policy is likely to address these matters</w:t>
      </w:r>
      <w:r w:rsidRPr="00BB743C">
        <w:t xml:space="preserve">, and ask for </w:t>
      </w:r>
      <w:r w:rsidR="00860954" w:rsidRPr="00BB743C">
        <w:t xml:space="preserve">urgent action. </w:t>
      </w:r>
    </w:p>
    <w:p w14:paraId="7E88E89F" w14:textId="77777777" w:rsidR="00883B73" w:rsidRPr="00BB743C" w:rsidRDefault="00860954" w:rsidP="003F4872">
      <w:pPr>
        <w:pStyle w:val="Heading2"/>
      </w:pPr>
      <w:bookmarkStart w:id="15" w:name="_Toc40861403"/>
      <w:r w:rsidRPr="00BB743C">
        <w:t>N</w:t>
      </w:r>
      <w:r w:rsidR="00883B73" w:rsidRPr="00BB743C">
        <w:t xml:space="preserve">ew </w:t>
      </w:r>
      <w:r w:rsidRPr="00BB743C">
        <w:t>bottom lines</w:t>
      </w:r>
      <w:bookmarkEnd w:id="15"/>
    </w:p>
    <w:p w14:paraId="6551087B" w14:textId="77777777" w:rsidR="00860954" w:rsidRPr="00BB743C" w:rsidRDefault="00860954" w:rsidP="003F4872">
      <w:pPr>
        <w:pStyle w:val="BodyText"/>
      </w:pPr>
      <w:r w:rsidRPr="00BB743C">
        <w:t>Concerns include:</w:t>
      </w:r>
    </w:p>
    <w:p w14:paraId="70BF4619" w14:textId="129B1092" w:rsidR="00860954" w:rsidRPr="00BB743C" w:rsidRDefault="00860954" w:rsidP="003F4872">
      <w:pPr>
        <w:pStyle w:val="Bullet"/>
      </w:pPr>
      <w:r w:rsidRPr="00BB743C">
        <w:t>t</w:t>
      </w:r>
      <w:r w:rsidR="00883B73" w:rsidRPr="00BB743C">
        <w:t>he proposed dissolved inorganic nitrogen (DIN) bottom line</w:t>
      </w:r>
      <w:r w:rsidRPr="00BB743C">
        <w:t xml:space="preserve"> </w:t>
      </w:r>
      <w:r w:rsidR="00883B73" w:rsidRPr="00BB743C">
        <w:t>is likely to be too ambitious for many waterways</w:t>
      </w:r>
      <w:r w:rsidRPr="00BB743C">
        <w:t>,</w:t>
      </w:r>
      <w:r w:rsidR="00883B73" w:rsidRPr="00BB743C">
        <w:t xml:space="preserve"> and </w:t>
      </w:r>
      <w:r w:rsidRPr="00BB743C">
        <w:t xml:space="preserve">there has not been enough </w:t>
      </w:r>
      <w:r w:rsidR="00883B73" w:rsidRPr="00BB743C">
        <w:t>impact analysis</w:t>
      </w:r>
      <w:r w:rsidR="00BD79FC" w:rsidRPr="00BB743C">
        <w:t xml:space="preserve"> </w:t>
      </w:r>
    </w:p>
    <w:p w14:paraId="74F1311A" w14:textId="77777777" w:rsidR="00883B73" w:rsidRPr="00BB743C" w:rsidRDefault="00883B73" w:rsidP="003F4872">
      <w:pPr>
        <w:pStyle w:val="Bullet"/>
      </w:pPr>
      <w:r w:rsidRPr="00BB743C">
        <w:t>the relationship between DIN and environmental harm (eg</w:t>
      </w:r>
      <w:r w:rsidR="00860954" w:rsidRPr="00BB743C">
        <w:t>,</w:t>
      </w:r>
      <w:r w:rsidRPr="00BB743C">
        <w:t xml:space="preserve"> to macroinvertebrates) is not clear in all situations </w:t>
      </w:r>
    </w:p>
    <w:p w14:paraId="63F5B4BE" w14:textId="77777777" w:rsidR="00860954" w:rsidRPr="00BB743C" w:rsidRDefault="00883B73" w:rsidP="003F4872">
      <w:pPr>
        <w:pStyle w:val="Bullet"/>
      </w:pPr>
      <w:proofErr w:type="gramStart"/>
      <w:r w:rsidRPr="00BB743C">
        <w:t>the</w:t>
      </w:r>
      <w:proofErr w:type="gramEnd"/>
      <w:r w:rsidRPr="00BB743C">
        <w:t xml:space="preserve"> proposed dissolved reactive phosphorus (DRP) bottom line is lower than what naturally occurs in many waterways. </w:t>
      </w:r>
    </w:p>
    <w:p w14:paraId="6423D86E" w14:textId="77777777" w:rsidR="00860954" w:rsidRPr="00BB743C" w:rsidRDefault="00860954" w:rsidP="003F4872">
      <w:pPr>
        <w:pStyle w:val="BodyText"/>
      </w:pPr>
      <w:r w:rsidRPr="00BB743C">
        <w:t>Suggestions</w:t>
      </w:r>
      <w:r w:rsidR="00883B73" w:rsidRPr="00BB743C">
        <w:t xml:space="preserve"> </w:t>
      </w:r>
      <w:r w:rsidRPr="00BB743C">
        <w:t>include f</w:t>
      </w:r>
      <w:r w:rsidR="00883B73" w:rsidRPr="00BB743C">
        <w:t xml:space="preserve">urther analysis to determine an appropriate DRP bottom line. </w:t>
      </w:r>
    </w:p>
    <w:p w14:paraId="4E32D405" w14:textId="4A8ADC9A" w:rsidR="00883B73" w:rsidRPr="00BB743C" w:rsidRDefault="00883B73" w:rsidP="003F4872">
      <w:pPr>
        <w:pStyle w:val="BodyText"/>
      </w:pPr>
      <w:r w:rsidRPr="00BB743C">
        <w:t>There is also strong support for DIN and DRP bottom lines</w:t>
      </w:r>
      <w:r w:rsidR="0085162D">
        <w:t xml:space="preserve"> from many sectors and interest groups</w:t>
      </w:r>
      <w:r w:rsidRPr="00BB743C">
        <w:t xml:space="preserve"> (largely outside the agricultural sector).</w:t>
      </w:r>
    </w:p>
    <w:p w14:paraId="0EFC986A" w14:textId="77777777" w:rsidR="00883B73" w:rsidRPr="00BB743C" w:rsidRDefault="00883B73" w:rsidP="00856ABA">
      <w:pPr>
        <w:pStyle w:val="Heading2"/>
      </w:pPr>
      <w:bookmarkStart w:id="16" w:name="_Toc40861404"/>
      <w:r w:rsidRPr="00BB743C">
        <w:t>Agricultural proposals</w:t>
      </w:r>
      <w:bookmarkEnd w:id="16"/>
    </w:p>
    <w:p w14:paraId="0B6FD0C2" w14:textId="77777777" w:rsidR="00883B73" w:rsidRPr="00BB743C" w:rsidRDefault="00883B73" w:rsidP="003F4872">
      <w:pPr>
        <w:pStyle w:val="BodyText"/>
      </w:pPr>
      <w:r w:rsidRPr="00BB743C">
        <w:t>Many fe</w:t>
      </w:r>
      <w:r w:rsidR="00F47D38" w:rsidRPr="00BB743C">
        <w:t>e</w:t>
      </w:r>
      <w:r w:rsidRPr="00BB743C">
        <w:t>l that the proposals should recognise existing efforts to improve water quality</w:t>
      </w:r>
      <w:r w:rsidR="004A1203" w:rsidRPr="00BB743C">
        <w:t>,</w:t>
      </w:r>
      <w:r w:rsidRPr="00BB743C">
        <w:t xml:space="preserve"> and </w:t>
      </w:r>
      <w:r w:rsidR="004A1203" w:rsidRPr="00BB743C">
        <w:t xml:space="preserve">that </w:t>
      </w:r>
      <w:r w:rsidRPr="00BB743C">
        <w:t xml:space="preserve">the </w:t>
      </w:r>
      <w:r w:rsidR="007D02A9" w:rsidRPr="00BB743C">
        <w:t xml:space="preserve">regulations should not punish </w:t>
      </w:r>
      <w:r w:rsidRPr="00BB743C">
        <w:t>‘early movers’.</w:t>
      </w:r>
    </w:p>
    <w:p w14:paraId="5BA8696F" w14:textId="77777777" w:rsidR="00883B73" w:rsidRPr="00BB743C" w:rsidRDefault="00883B73" w:rsidP="003F4872">
      <w:pPr>
        <w:pStyle w:val="BodyText"/>
      </w:pPr>
      <w:r w:rsidRPr="00BB743C">
        <w:lastRenderedPageBreak/>
        <w:t>Some consider fencing waterways too restrictive</w:t>
      </w:r>
      <w:r w:rsidR="007D02A9" w:rsidRPr="00BB743C">
        <w:t>,</w:t>
      </w:r>
      <w:r w:rsidRPr="00BB743C">
        <w:t xml:space="preserve"> and</w:t>
      </w:r>
      <w:r w:rsidR="00D812D9" w:rsidRPr="00BB743C">
        <w:t xml:space="preserve"> that</w:t>
      </w:r>
      <w:r w:rsidRPr="00BB743C">
        <w:t xml:space="preserve"> a more targeted approach </w:t>
      </w:r>
      <w:r w:rsidR="007D02A9" w:rsidRPr="00BB743C">
        <w:t xml:space="preserve">would </w:t>
      </w:r>
      <w:r w:rsidR="00F47D38" w:rsidRPr="00BB743C">
        <w:t xml:space="preserve">be practical and impactful. </w:t>
      </w:r>
      <w:r w:rsidRPr="00BB743C">
        <w:t xml:space="preserve">On the other hand, many </w:t>
      </w:r>
      <w:r w:rsidR="007D02A9" w:rsidRPr="00BB743C">
        <w:t>favour strengthening</w:t>
      </w:r>
      <w:r w:rsidRPr="00BB743C">
        <w:t xml:space="preserve"> the p</w:t>
      </w:r>
      <w:r w:rsidR="00F47D38" w:rsidRPr="00BB743C">
        <w:t xml:space="preserve">roposals, </w:t>
      </w:r>
      <w:r w:rsidRPr="00BB743C">
        <w:t>especially to cover smaller streams and drains.</w:t>
      </w:r>
    </w:p>
    <w:p w14:paraId="66E1A1B0" w14:textId="332095F7" w:rsidR="00883B73" w:rsidRPr="00BB743C" w:rsidRDefault="00883B73" w:rsidP="003F4872">
      <w:pPr>
        <w:pStyle w:val="BodyText"/>
      </w:pPr>
      <w:r w:rsidRPr="00BB743C">
        <w:t xml:space="preserve">Some </w:t>
      </w:r>
      <w:r w:rsidR="00080903" w:rsidRPr="00BB743C">
        <w:t>recommend removing</w:t>
      </w:r>
      <w:r w:rsidRPr="00BB743C">
        <w:t xml:space="preserve"> the FW-FP proposals</w:t>
      </w:r>
      <w:r w:rsidR="00080903" w:rsidRPr="00BB743C">
        <w:t>;</w:t>
      </w:r>
      <w:r w:rsidRPr="00BB743C">
        <w:t xml:space="preserve"> others favour stronger </w:t>
      </w:r>
      <w:r w:rsidR="00080903" w:rsidRPr="00BB743C">
        <w:t xml:space="preserve">national and regional </w:t>
      </w:r>
      <w:r w:rsidRPr="00BB743C">
        <w:t xml:space="preserve">rules. Fonterra and DairyNZ support mandatory FW-FPs but have concerns </w:t>
      </w:r>
      <w:r w:rsidR="00F47D38" w:rsidRPr="00BB743C">
        <w:t xml:space="preserve">about </w:t>
      </w:r>
      <w:r w:rsidR="00080903" w:rsidRPr="00BB743C">
        <w:t>how</w:t>
      </w:r>
      <w:r w:rsidRPr="00BB743C">
        <w:t xml:space="preserve"> existing certified farm planners </w:t>
      </w:r>
      <w:r w:rsidR="00080903" w:rsidRPr="00BB743C">
        <w:t>could</w:t>
      </w:r>
      <w:r w:rsidRPr="00BB743C">
        <w:t xml:space="preserve"> </w:t>
      </w:r>
      <w:r w:rsidR="00080903" w:rsidRPr="00BB743C">
        <w:t xml:space="preserve">form </w:t>
      </w:r>
      <w:r w:rsidRPr="00BB743C">
        <w:t>robust FW-FPs given the current capacity and timeframes to implement proposals in the NES.</w:t>
      </w:r>
    </w:p>
    <w:p w14:paraId="7904B905" w14:textId="77777777" w:rsidR="00883B73" w:rsidRPr="00BB743C" w:rsidRDefault="00883B73" w:rsidP="003F4872">
      <w:pPr>
        <w:pStyle w:val="BodyText"/>
      </w:pPr>
      <w:r w:rsidRPr="00BB743C">
        <w:t>There is widespread concern over the level and quality of impact analysis at far</w:t>
      </w:r>
      <w:r w:rsidR="00F47D38" w:rsidRPr="00BB743C">
        <w:t>m, regional and national level.</w:t>
      </w:r>
    </w:p>
    <w:p w14:paraId="453AFE16" w14:textId="77777777" w:rsidR="00883B73" w:rsidRPr="00BB743C" w:rsidRDefault="00883B73" w:rsidP="003F4872">
      <w:pPr>
        <w:pStyle w:val="BodyText"/>
      </w:pPr>
      <w:r w:rsidRPr="00BB743C">
        <w:t xml:space="preserve">There is a concern that the package would force </w:t>
      </w:r>
      <w:r w:rsidR="007B6B67" w:rsidRPr="00BB743C">
        <w:t xml:space="preserve">static or reduced </w:t>
      </w:r>
      <w:r w:rsidRPr="00BB743C">
        <w:t xml:space="preserve">nutrient use, even in catchments </w:t>
      </w:r>
      <w:r w:rsidR="007B6B67" w:rsidRPr="00BB743C">
        <w:t>without</w:t>
      </w:r>
      <w:r w:rsidRPr="00BB743C">
        <w:t xml:space="preserve"> water quality issues. </w:t>
      </w:r>
    </w:p>
    <w:p w14:paraId="033262D8" w14:textId="77777777" w:rsidR="00883B73" w:rsidRPr="00BB743C" w:rsidRDefault="00883B73" w:rsidP="00856ABA">
      <w:pPr>
        <w:pStyle w:val="Heading2"/>
      </w:pPr>
      <w:bookmarkStart w:id="17" w:name="_Toc40861405"/>
      <w:r w:rsidRPr="00BB743C">
        <w:t>Implementation</w:t>
      </w:r>
      <w:bookmarkEnd w:id="17"/>
    </w:p>
    <w:p w14:paraId="3F06AB92" w14:textId="77777777" w:rsidR="00523A30" w:rsidRPr="00BB743C" w:rsidRDefault="009F6C1F" w:rsidP="003F4872">
      <w:pPr>
        <w:pStyle w:val="BodyText"/>
      </w:pPr>
      <w:r w:rsidRPr="00BB743C">
        <w:t xml:space="preserve">Most submissions </w:t>
      </w:r>
      <w:r w:rsidR="00523A30" w:rsidRPr="00BB743C">
        <w:t>generally support</w:t>
      </w:r>
      <w:r w:rsidR="007B6B67" w:rsidRPr="00BB743C">
        <w:t xml:space="preserve"> </w:t>
      </w:r>
      <w:r w:rsidR="00523A30" w:rsidRPr="00BB743C">
        <w:t>the intent to implement freshwater proposals in an effective and timely manner.</w:t>
      </w:r>
    </w:p>
    <w:p w14:paraId="7DF0D53B" w14:textId="77777777" w:rsidR="00523A30" w:rsidRPr="00BB743C" w:rsidRDefault="007B6B67" w:rsidP="003F4872">
      <w:pPr>
        <w:pStyle w:val="BodyText"/>
      </w:pPr>
      <w:r w:rsidRPr="00BB743C">
        <w:t>We analysed about</w:t>
      </w:r>
      <w:r w:rsidR="00523A30" w:rsidRPr="00BB743C">
        <w:t xml:space="preserve"> 10</w:t>
      </w:r>
      <w:r w:rsidRPr="00BB743C">
        <w:t xml:space="preserve"> per cent</w:t>
      </w:r>
      <w:r w:rsidR="00523A30" w:rsidRPr="00BB743C">
        <w:t xml:space="preserve"> of submissions </w:t>
      </w:r>
      <w:r w:rsidRPr="00BB743C">
        <w:t>addressing</w:t>
      </w:r>
      <w:r w:rsidR="00523A30" w:rsidRPr="00BB743C">
        <w:t xml:space="preserve"> implementation, </w:t>
      </w:r>
      <w:r w:rsidRPr="00BB743C">
        <w:t xml:space="preserve">and noted </w:t>
      </w:r>
      <w:r w:rsidR="00523A30" w:rsidRPr="00BB743C">
        <w:t>the</w:t>
      </w:r>
      <w:r w:rsidRPr="00BB743C">
        <w:t>se</w:t>
      </w:r>
      <w:r w:rsidR="00523A30" w:rsidRPr="00BB743C">
        <w:t xml:space="preserve"> common issues:</w:t>
      </w:r>
    </w:p>
    <w:p w14:paraId="1B313D6F" w14:textId="77777777" w:rsidR="00523A30" w:rsidRPr="00BB743C" w:rsidRDefault="00523A30" w:rsidP="003F4872">
      <w:pPr>
        <w:pStyle w:val="Bullet"/>
      </w:pPr>
      <w:r w:rsidRPr="00BB743C">
        <w:t>timeframes</w:t>
      </w:r>
    </w:p>
    <w:p w14:paraId="4B0E8EAF" w14:textId="77777777" w:rsidR="00523A30" w:rsidRPr="00BB743C" w:rsidRDefault="00523A30" w:rsidP="003F4872">
      <w:pPr>
        <w:pStyle w:val="Bullet"/>
      </w:pPr>
      <w:r w:rsidRPr="00BB743C">
        <w:t xml:space="preserve">capacity of councils to </w:t>
      </w:r>
      <w:r w:rsidR="007915FE" w:rsidRPr="00BB743C">
        <w:t>act on</w:t>
      </w:r>
      <w:r w:rsidRPr="00BB743C">
        <w:t xml:space="preserve"> the proposals within these </w:t>
      </w:r>
    </w:p>
    <w:p w14:paraId="0884B4BB" w14:textId="77777777" w:rsidR="00523A30" w:rsidRPr="00BB743C" w:rsidRDefault="00523A30" w:rsidP="003F4872">
      <w:pPr>
        <w:pStyle w:val="Bullet"/>
      </w:pPr>
      <w:proofErr w:type="gramStart"/>
      <w:r w:rsidRPr="00BB743C">
        <w:t>the</w:t>
      </w:r>
      <w:proofErr w:type="gramEnd"/>
      <w:r w:rsidRPr="00BB743C">
        <w:t xml:space="preserve"> burden of implementation for the primary sector</w:t>
      </w:r>
      <w:r w:rsidR="004B6D93" w:rsidRPr="00BB743C">
        <w:t>.</w:t>
      </w:r>
    </w:p>
    <w:p w14:paraId="661625A6" w14:textId="77777777" w:rsidR="008E187B" w:rsidRPr="00BB743C" w:rsidRDefault="008E187B" w:rsidP="00236D6D">
      <w:pPr>
        <w:pStyle w:val="Heading3"/>
        <w:spacing w:before="280"/>
      </w:pPr>
      <w:r w:rsidRPr="00BB743C">
        <w:t>Lack of capacity</w:t>
      </w:r>
    </w:p>
    <w:p w14:paraId="7AAF4896" w14:textId="77777777" w:rsidR="006103C3" w:rsidRPr="00BB743C" w:rsidRDefault="00523A30" w:rsidP="003F4872">
      <w:pPr>
        <w:pStyle w:val="BodyText"/>
      </w:pPr>
      <w:r w:rsidRPr="00BB743C">
        <w:t xml:space="preserve">Across the primary sector, </w:t>
      </w:r>
      <w:r w:rsidR="009F6C1F" w:rsidRPr="00BB743C">
        <w:t>the main issue i</w:t>
      </w:r>
      <w:r w:rsidRPr="00BB743C">
        <w:t xml:space="preserve">s the lack of rural professional capacity to </w:t>
      </w:r>
      <w:r w:rsidR="006103C3" w:rsidRPr="00BB743C">
        <w:t>help</w:t>
      </w:r>
      <w:r w:rsidRPr="00BB743C">
        <w:t xml:space="preserve"> prepar</w:t>
      </w:r>
      <w:r w:rsidR="006103C3" w:rsidRPr="00BB743C">
        <w:t>e</w:t>
      </w:r>
      <w:r w:rsidRPr="00BB743C">
        <w:t xml:space="preserve"> farm plans and fenc</w:t>
      </w:r>
      <w:r w:rsidR="006103C3" w:rsidRPr="00BB743C">
        <w:t>e</w:t>
      </w:r>
      <w:r w:rsidRPr="00BB743C">
        <w:t xml:space="preserve"> waterways </w:t>
      </w:r>
      <w:r w:rsidR="009F6C1F" w:rsidRPr="00BB743C">
        <w:t>with</w:t>
      </w:r>
      <w:r w:rsidRPr="00BB743C">
        <w:t>in the timeframes</w:t>
      </w:r>
      <w:r w:rsidR="006103C3" w:rsidRPr="00BB743C">
        <w:t>. Sub</w:t>
      </w:r>
      <w:r w:rsidR="0030441E" w:rsidRPr="00BB743C">
        <w:t>mitters ask</w:t>
      </w:r>
      <w:r w:rsidR="006103C3" w:rsidRPr="00BB743C">
        <w:t>ed</w:t>
      </w:r>
      <w:r w:rsidR="0030441E" w:rsidRPr="00BB743C">
        <w:t xml:space="preserve"> for flexibility </w:t>
      </w:r>
      <w:r w:rsidR="006103C3" w:rsidRPr="00BB743C">
        <w:t>if</w:t>
      </w:r>
      <w:r w:rsidR="0030441E" w:rsidRPr="00BB743C">
        <w:t xml:space="preserve"> farm plans and fences</w:t>
      </w:r>
      <w:r w:rsidR="006103C3" w:rsidRPr="00BB743C">
        <w:t xml:space="preserve"> do </w:t>
      </w:r>
      <w:r w:rsidR="0030441E" w:rsidRPr="00BB743C">
        <w:t xml:space="preserve">not </w:t>
      </w:r>
      <w:r w:rsidR="006103C3" w:rsidRPr="00BB743C">
        <w:t>comply</w:t>
      </w:r>
      <w:r w:rsidR="0030441E" w:rsidRPr="00BB743C">
        <w:t>.</w:t>
      </w:r>
    </w:p>
    <w:p w14:paraId="3180A94A" w14:textId="77777777" w:rsidR="0030441E" w:rsidRPr="00BB743C" w:rsidRDefault="0030441E" w:rsidP="003F4872">
      <w:pPr>
        <w:pStyle w:val="BodyText"/>
      </w:pPr>
      <w:r w:rsidRPr="00BB743C">
        <w:t xml:space="preserve">Sheep and beef and dairy businesses </w:t>
      </w:r>
      <w:r w:rsidR="0052009C" w:rsidRPr="00BB743C">
        <w:t>commonly ask for</w:t>
      </w:r>
      <w:r w:rsidRPr="00BB743C">
        <w:t xml:space="preserve"> funding and information to </w:t>
      </w:r>
      <w:r w:rsidR="0052009C" w:rsidRPr="00BB743C">
        <w:t xml:space="preserve">help </w:t>
      </w:r>
      <w:r w:rsidRPr="00BB743C">
        <w:t>with implementation</w:t>
      </w:r>
      <w:r w:rsidR="0052009C" w:rsidRPr="00BB743C">
        <w:t>.</w:t>
      </w:r>
      <w:r w:rsidR="003F3DFA" w:rsidRPr="00BB743C">
        <w:t xml:space="preserve"> </w:t>
      </w:r>
      <w:r w:rsidR="0052009C" w:rsidRPr="00BB743C">
        <w:t>S</w:t>
      </w:r>
      <w:r w:rsidRPr="00BB743C">
        <w:t xml:space="preserve">heep and beef businesses in particular </w:t>
      </w:r>
      <w:r w:rsidR="0052009C" w:rsidRPr="00BB743C">
        <w:t xml:space="preserve">are </w:t>
      </w:r>
      <w:r w:rsidRPr="00BB743C">
        <w:t>concerned that costs might be disproportionate for low emission farms.</w:t>
      </w:r>
    </w:p>
    <w:p w14:paraId="2FEB4D08" w14:textId="77777777" w:rsidR="0030441E" w:rsidRPr="00BB743C" w:rsidRDefault="0030441E" w:rsidP="003F4872">
      <w:pPr>
        <w:pStyle w:val="BodyText"/>
      </w:pPr>
      <w:r w:rsidRPr="00BB743C">
        <w:t>H</w:t>
      </w:r>
      <w:r w:rsidR="00523A30" w:rsidRPr="00BB743C">
        <w:t xml:space="preserve">orticulture </w:t>
      </w:r>
      <w:r w:rsidR="0052009C" w:rsidRPr="00BB743C">
        <w:t>is</w:t>
      </w:r>
      <w:r w:rsidR="00523A30" w:rsidRPr="00BB743C">
        <w:t xml:space="preserve"> particularly concerned about the accuracy of Overseer</w:t>
      </w:r>
      <w:r w:rsidRPr="00BB743C">
        <w:t xml:space="preserve"> when measuring nutrient losses</w:t>
      </w:r>
      <w:r w:rsidR="0052009C" w:rsidRPr="00BB743C">
        <w:t>. They would like</w:t>
      </w:r>
      <w:r w:rsidRPr="00BB743C">
        <w:t xml:space="preserve"> more funding and research into Overseer or </w:t>
      </w:r>
      <w:r w:rsidR="0052009C" w:rsidRPr="00BB743C">
        <w:t>other</w:t>
      </w:r>
      <w:r w:rsidRPr="00BB743C">
        <w:t xml:space="preserve"> tools. This is </w:t>
      </w:r>
      <w:r w:rsidR="00E8560D" w:rsidRPr="00BB743C">
        <w:t>a</w:t>
      </w:r>
      <w:r w:rsidRPr="00BB743C">
        <w:t xml:space="preserve"> primary concern for dairy. </w:t>
      </w:r>
    </w:p>
    <w:p w14:paraId="70F6FAE1" w14:textId="77777777" w:rsidR="0030441E" w:rsidRPr="00BB743C" w:rsidRDefault="0030441E" w:rsidP="003F4872">
      <w:pPr>
        <w:pStyle w:val="BodyText"/>
      </w:pPr>
      <w:r w:rsidRPr="00BB743C">
        <w:t xml:space="preserve">The most common </w:t>
      </w:r>
      <w:r w:rsidR="00E8560D" w:rsidRPr="00BB743C">
        <w:t xml:space="preserve">suggestion </w:t>
      </w:r>
      <w:r w:rsidRPr="00BB743C">
        <w:t>is more financial support and guidance</w:t>
      </w:r>
      <w:r w:rsidR="00E8560D" w:rsidRPr="00BB743C">
        <w:t>.</w:t>
      </w:r>
      <w:r w:rsidRPr="00BB743C">
        <w:t xml:space="preserve"> </w:t>
      </w:r>
      <w:r w:rsidR="00E8560D" w:rsidRPr="00BB743C">
        <w:t>C</w:t>
      </w:r>
      <w:r w:rsidRPr="00BB743C">
        <w:t xml:space="preserve">ouncils </w:t>
      </w:r>
      <w:r w:rsidR="003F3DFA" w:rsidRPr="00BB743C">
        <w:t xml:space="preserve">also </w:t>
      </w:r>
      <w:r w:rsidRPr="00BB743C">
        <w:t xml:space="preserve">ask for more time to create their plans, </w:t>
      </w:r>
      <w:r w:rsidR="003F3DFA" w:rsidRPr="00BB743C">
        <w:t xml:space="preserve">with </w:t>
      </w:r>
      <w:r w:rsidR="00E8560D" w:rsidRPr="00BB743C">
        <w:t xml:space="preserve">extra </w:t>
      </w:r>
      <w:r w:rsidRPr="00BB743C">
        <w:t xml:space="preserve">funding and resources to help meet compliance, monitoring and enforcement. </w:t>
      </w:r>
    </w:p>
    <w:p w14:paraId="4E0374CF" w14:textId="46ABB1D5" w:rsidR="00523A30" w:rsidRPr="00BB743C" w:rsidRDefault="00523A30" w:rsidP="003F4872">
      <w:pPr>
        <w:pStyle w:val="BodyText"/>
      </w:pPr>
      <w:r w:rsidRPr="00BB743C">
        <w:t>Iwi and hapū</w:t>
      </w:r>
      <w:r w:rsidR="009F6C1F" w:rsidRPr="00BB743C">
        <w:t xml:space="preserve"> are </w:t>
      </w:r>
      <w:r w:rsidR="0030441E" w:rsidRPr="00BB743C">
        <w:t xml:space="preserve">uncertain </w:t>
      </w:r>
      <w:r w:rsidR="009F6C1F" w:rsidRPr="00BB743C">
        <w:t>of</w:t>
      </w:r>
      <w:r w:rsidRPr="00BB743C">
        <w:t xml:space="preserve"> council</w:t>
      </w:r>
      <w:r w:rsidR="009F6C1F" w:rsidRPr="00BB743C">
        <w:t>s’</w:t>
      </w:r>
      <w:r w:rsidRPr="00BB743C">
        <w:t xml:space="preserve"> capacity to account for local Māori valu</w:t>
      </w:r>
      <w:r w:rsidR="0030441E" w:rsidRPr="00BB743C">
        <w:t>es and interests in their plans.</w:t>
      </w:r>
      <w:r w:rsidRPr="00BB743C">
        <w:t xml:space="preserve"> </w:t>
      </w:r>
      <w:r w:rsidR="0030441E" w:rsidRPr="00BB743C">
        <w:t>Councils share</w:t>
      </w:r>
      <w:r w:rsidRPr="00BB743C">
        <w:t xml:space="preserve"> this </w:t>
      </w:r>
      <w:r w:rsidR="0030441E" w:rsidRPr="00BB743C">
        <w:t xml:space="preserve">view, </w:t>
      </w:r>
      <w:r w:rsidRPr="00BB743C">
        <w:t xml:space="preserve">and wider concerns about </w:t>
      </w:r>
      <w:r w:rsidR="00775E15" w:rsidRPr="00BB743C">
        <w:t>being able to act on</w:t>
      </w:r>
      <w:r w:rsidRPr="00BB743C">
        <w:t xml:space="preserve"> the</w:t>
      </w:r>
      <w:r w:rsidR="001A3C78" w:rsidRPr="00BB743C">
        <w:t> </w:t>
      </w:r>
      <w:r w:rsidRPr="00BB743C">
        <w:t>proposals.</w:t>
      </w:r>
    </w:p>
    <w:p w14:paraId="1367D88E" w14:textId="79E90649" w:rsidR="003F4872" w:rsidRPr="00BB743C" w:rsidRDefault="003F3DFA" w:rsidP="003F4872">
      <w:pPr>
        <w:pStyle w:val="BodyText"/>
      </w:pPr>
      <w:r w:rsidRPr="00BB743C">
        <w:t>M</w:t>
      </w:r>
      <w:r w:rsidR="00523A30" w:rsidRPr="00BB743C">
        <w:t xml:space="preserve">any submitters </w:t>
      </w:r>
      <w:r w:rsidRPr="00BB743C">
        <w:t xml:space="preserve">also </w:t>
      </w:r>
      <w:r w:rsidR="00F47D38" w:rsidRPr="00BB743C">
        <w:t>suggest</w:t>
      </w:r>
      <w:r w:rsidR="00523A30" w:rsidRPr="00BB743C">
        <w:t xml:space="preserve"> that </w:t>
      </w:r>
      <w:r w:rsidR="00D417C8" w:rsidRPr="00BB743C">
        <w:t>the G</w:t>
      </w:r>
      <w:r w:rsidR="00523A30" w:rsidRPr="00BB743C">
        <w:t xml:space="preserve">overnment </w:t>
      </w:r>
      <w:r w:rsidR="00E02A77" w:rsidRPr="00BB743C">
        <w:t xml:space="preserve">run </w:t>
      </w:r>
      <w:r w:rsidR="00523A30" w:rsidRPr="00BB743C">
        <w:t xml:space="preserve">local initiatives and </w:t>
      </w:r>
      <w:r w:rsidR="00E02A77" w:rsidRPr="00BB743C">
        <w:t xml:space="preserve">give </w:t>
      </w:r>
      <w:r w:rsidR="00523A30" w:rsidRPr="00BB743C">
        <w:t>communities</w:t>
      </w:r>
      <w:r w:rsidR="00BD79FC" w:rsidRPr="00BB743C">
        <w:t xml:space="preserve"> </w:t>
      </w:r>
      <w:r w:rsidR="00523A30" w:rsidRPr="00BB743C">
        <w:t>more self-determin</w:t>
      </w:r>
      <w:r w:rsidR="00E02A77" w:rsidRPr="00BB743C">
        <w:t>ation</w:t>
      </w:r>
      <w:r w:rsidR="00523A30" w:rsidRPr="00BB743C">
        <w:t xml:space="preserve"> in freshwater management.</w:t>
      </w:r>
      <w:r w:rsidR="003F4872" w:rsidRPr="00BB743C">
        <w:br w:type="page"/>
      </w:r>
    </w:p>
    <w:p w14:paraId="59B402CD" w14:textId="08F3FE1A" w:rsidR="009C5E1F" w:rsidRPr="00BB743C" w:rsidRDefault="001C4FD6" w:rsidP="00856ABA">
      <w:pPr>
        <w:pStyle w:val="Heading1"/>
      </w:pPr>
      <w:bookmarkStart w:id="18" w:name="_Toc40861406"/>
      <w:r w:rsidRPr="00BB743C">
        <w:lastRenderedPageBreak/>
        <w:t>I</w:t>
      </w:r>
      <w:r w:rsidR="009C5E1F" w:rsidRPr="00BB743C">
        <w:t>mpacts</w:t>
      </w:r>
      <w:r w:rsidR="00D4053B" w:rsidRPr="00BB743C">
        <w:t xml:space="preserve"> of </w:t>
      </w:r>
      <w:r w:rsidRPr="00BB743C">
        <w:t xml:space="preserve">the </w:t>
      </w:r>
      <w:r w:rsidR="00D4053B" w:rsidRPr="00BB743C">
        <w:t>propos</w:t>
      </w:r>
      <w:r w:rsidRPr="00BB743C">
        <w:t>a</w:t>
      </w:r>
      <w:r w:rsidR="00D4053B" w:rsidRPr="00BB743C">
        <w:t>ls</w:t>
      </w:r>
      <w:bookmarkEnd w:id="18"/>
    </w:p>
    <w:p w14:paraId="69DC4604" w14:textId="2EC4F609" w:rsidR="00FF5015" w:rsidRPr="00BB743C" w:rsidRDefault="00FF5015" w:rsidP="003F4872">
      <w:pPr>
        <w:pStyle w:val="BodyText"/>
      </w:pPr>
      <w:r w:rsidRPr="00BB743C">
        <w:t xml:space="preserve">This </w:t>
      </w:r>
      <w:r w:rsidR="00AE4479" w:rsidRPr="00BB743C">
        <w:t>is an</w:t>
      </w:r>
      <w:r w:rsidRPr="00BB743C">
        <w:t xml:space="preserve"> overview of the </w:t>
      </w:r>
      <w:r w:rsidR="005F07FC" w:rsidRPr="00BB743C">
        <w:t xml:space="preserve">main </w:t>
      </w:r>
      <w:r w:rsidR="00AE4479" w:rsidRPr="00BB743C">
        <w:t>concerns</w:t>
      </w:r>
      <w:r w:rsidRPr="00BB743C">
        <w:t xml:space="preserve"> </w:t>
      </w:r>
      <w:r w:rsidR="00AE4479" w:rsidRPr="00BB743C">
        <w:t xml:space="preserve">about </w:t>
      </w:r>
      <w:r w:rsidRPr="00BB743C">
        <w:t>the impacts of the proposals</w:t>
      </w:r>
      <w:r w:rsidR="00684E86" w:rsidRPr="00BB743C">
        <w:t xml:space="preserve"> from submitters</w:t>
      </w:r>
      <w:r w:rsidRPr="00BB743C">
        <w:t>. It is based on reading and analysi</w:t>
      </w:r>
      <w:r w:rsidR="00AE4479" w:rsidRPr="00BB743C">
        <w:t>ng</w:t>
      </w:r>
      <w:r w:rsidRPr="00BB743C">
        <w:t xml:space="preserve"> 10</w:t>
      </w:r>
      <w:r w:rsidR="00AE4479" w:rsidRPr="00BB743C">
        <w:t xml:space="preserve"> per cent</w:t>
      </w:r>
      <w:r w:rsidRPr="00BB743C">
        <w:t xml:space="preserve"> of the 4406 submissions that referred to</w:t>
      </w:r>
      <w:r w:rsidR="00732094" w:rsidRPr="00BB743C">
        <w:t> </w:t>
      </w:r>
      <w:r w:rsidRPr="00BB743C">
        <w:t xml:space="preserve">impacts. </w:t>
      </w:r>
    </w:p>
    <w:p w14:paraId="4276F599" w14:textId="77777777" w:rsidR="00FF5015" w:rsidRPr="00BB743C" w:rsidRDefault="00FF5015" w:rsidP="00856ABA">
      <w:pPr>
        <w:pStyle w:val="Heading2"/>
      </w:pPr>
      <w:bookmarkStart w:id="19" w:name="_Toc40861407"/>
      <w:r w:rsidRPr="00BB743C">
        <w:t>Methodology</w:t>
      </w:r>
      <w:bookmarkEnd w:id="19"/>
    </w:p>
    <w:p w14:paraId="68B8C8DE" w14:textId="16835DC4" w:rsidR="0000630E" w:rsidRPr="00BB743C" w:rsidRDefault="0000630E" w:rsidP="003F4872">
      <w:pPr>
        <w:pStyle w:val="BodyText"/>
      </w:pPr>
      <w:r w:rsidRPr="00BB743C">
        <w:t xml:space="preserve">We grouped </w:t>
      </w:r>
      <w:r w:rsidR="00FF5015" w:rsidRPr="00BB743C">
        <w:t xml:space="preserve">the submissions </w:t>
      </w:r>
      <w:r w:rsidRPr="00BB743C">
        <w:t>into</w:t>
      </w:r>
      <w:r w:rsidR="00FF5015" w:rsidRPr="00BB743C">
        <w:t xml:space="preserve"> individuals (members of the public), M</w:t>
      </w:r>
      <w:r w:rsidRPr="00BB743C">
        <w:t>ā</w:t>
      </w:r>
      <w:r w:rsidR="00FF5015" w:rsidRPr="00BB743C">
        <w:t>ori, academic community, government entities, civil society organisations, the primary sector and non</w:t>
      </w:r>
      <w:r w:rsidR="00732094" w:rsidRPr="00BB743C">
        <w:noBreakHyphen/>
      </w:r>
      <w:r w:rsidR="00FF5015" w:rsidRPr="00BB743C">
        <w:t>farming businesses.</w:t>
      </w:r>
    </w:p>
    <w:p w14:paraId="13FEE822" w14:textId="45AE9F73" w:rsidR="0000630E" w:rsidRPr="00BB743C" w:rsidRDefault="00FF5015" w:rsidP="003F4872">
      <w:pPr>
        <w:pStyle w:val="BodyText"/>
      </w:pPr>
      <w:r w:rsidRPr="00BB743C">
        <w:t>The primary sector was divided in</w:t>
      </w:r>
      <w:r w:rsidR="0000630E" w:rsidRPr="00BB743C">
        <w:t>to</w:t>
      </w:r>
      <w:r w:rsidRPr="00BB743C">
        <w:t xml:space="preserve"> five groups: dairy, sheep and beef, horticulture, forestry</w:t>
      </w:r>
      <w:r w:rsidR="00732094" w:rsidRPr="00BB743C">
        <w:t> </w:t>
      </w:r>
      <w:r w:rsidRPr="00BB743C">
        <w:t xml:space="preserve">and mixed. </w:t>
      </w:r>
    </w:p>
    <w:p w14:paraId="351C2104" w14:textId="77777777" w:rsidR="00FF5015" w:rsidRPr="00BB743C" w:rsidRDefault="0000630E" w:rsidP="003F4872">
      <w:pPr>
        <w:pStyle w:val="BodyText"/>
      </w:pPr>
      <w:r w:rsidRPr="00BB743C">
        <w:t>We randomly selected and analysed a</w:t>
      </w:r>
      <w:r w:rsidR="00FF5015" w:rsidRPr="00BB743C">
        <w:t xml:space="preserve"> set of 10</w:t>
      </w:r>
      <w:r w:rsidRPr="00BB743C">
        <w:t xml:space="preserve"> per cent</w:t>
      </w:r>
      <w:r w:rsidR="00FF5015" w:rsidRPr="00BB743C">
        <w:t xml:space="preserve"> of submissions for each group (</w:t>
      </w:r>
      <w:r w:rsidRPr="00BB743C">
        <w:t xml:space="preserve">including the primary sub-groups), and collated common themes. </w:t>
      </w:r>
      <w:r w:rsidR="00FF5015" w:rsidRPr="00BB743C">
        <w:t xml:space="preserve">This overview highlights themes relevant to more than one group. </w:t>
      </w:r>
    </w:p>
    <w:p w14:paraId="132B66EE" w14:textId="77777777" w:rsidR="00FF5015" w:rsidRPr="00BB743C" w:rsidRDefault="00FF5015" w:rsidP="00856ABA">
      <w:pPr>
        <w:pStyle w:val="Heading2"/>
      </w:pPr>
      <w:bookmarkStart w:id="20" w:name="_Toc40861408"/>
      <w:r w:rsidRPr="00BB743C">
        <w:t>Overall support</w:t>
      </w:r>
      <w:bookmarkEnd w:id="20"/>
      <w:r w:rsidRPr="00BB743C">
        <w:t xml:space="preserve"> </w:t>
      </w:r>
    </w:p>
    <w:p w14:paraId="03186F16" w14:textId="77777777" w:rsidR="00FF5015" w:rsidRPr="00BB743C" w:rsidRDefault="00FF5015" w:rsidP="003F4872">
      <w:pPr>
        <w:pStyle w:val="BodyText"/>
      </w:pPr>
      <w:r w:rsidRPr="00BB743C">
        <w:t>A</w:t>
      </w:r>
      <w:r w:rsidR="00695948" w:rsidRPr="00BB743C">
        <w:t xml:space="preserve">bout </w:t>
      </w:r>
      <w:r w:rsidRPr="00BB743C">
        <w:t>12</w:t>
      </w:r>
      <w:r w:rsidR="00751F00" w:rsidRPr="00BB743C">
        <w:t>,</w:t>
      </w:r>
      <w:r w:rsidRPr="00BB743C">
        <w:t>200 submissions (out of 17</w:t>
      </w:r>
      <w:r w:rsidR="00751F00" w:rsidRPr="00BB743C">
        <w:t>,</w:t>
      </w:r>
      <w:r w:rsidRPr="00BB743C">
        <w:t xml:space="preserve">500) </w:t>
      </w:r>
      <w:r w:rsidR="00D4053B" w:rsidRPr="00BB743C">
        <w:t>express</w:t>
      </w:r>
      <w:r w:rsidRPr="00BB743C">
        <w:t xml:space="preserve"> strong support for the proposals’ impact. Submissions analysed in this sample do not provide detail about the positive impacts expected.</w:t>
      </w:r>
    </w:p>
    <w:p w14:paraId="5B6A626D" w14:textId="77777777" w:rsidR="00FF5015" w:rsidRPr="00BB743C" w:rsidRDefault="00751F00" w:rsidP="00856ABA">
      <w:pPr>
        <w:pStyle w:val="Heading2"/>
      </w:pPr>
      <w:bookmarkStart w:id="21" w:name="_Toc40861409"/>
      <w:r w:rsidRPr="00BB743C">
        <w:t>Limited impact</w:t>
      </w:r>
      <w:bookmarkEnd w:id="21"/>
      <w:r w:rsidRPr="00BB743C">
        <w:t xml:space="preserve"> </w:t>
      </w:r>
    </w:p>
    <w:p w14:paraId="1B4EDBB9" w14:textId="77777777" w:rsidR="00FF5015" w:rsidRPr="00BB743C" w:rsidRDefault="00FF5015" w:rsidP="00732094">
      <w:pPr>
        <w:pStyle w:val="BodyText"/>
      </w:pPr>
      <w:r w:rsidRPr="00BB743C">
        <w:t>Many NGO</w:t>
      </w:r>
      <w:r w:rsidR="00751F00" w:rsidRPr="00BB743C">
        <w:t>s</w:t>
      </w:r>
      <w:r w:rsidRPr="00BB743C">
        <w:t xml:space="preserve"> </w:t>
      </w:r>
      <w:r w:rsidR="00751F00" w:rsidRPr="00BB743C">
        <w:t xml:space="preserve">believe </w:t>
      </w:r>
      <w:r w:rsidRPr="00BB743C">
        <w:t xml:space="preserve">the proposals do not go far enough. A significant number </w:t>
      </w:r>
      <w:r w:rsidR="00751F00" w:rsidRPr="00BB743C">
        <w:t>in the</w:t>
      </w:r>
      <w:r w:rsidRPr="00BB743C">
        <w:t xml:space="preserve"> primary sector </w:t>
      </w:r>
      <w:r w:rsidR="00D4053B" w:rsidRPr="00BB743C">
        <w:t>suggest</w:t>
      </w:r>
      <w:r w:rsidRPr="00BB743C">
        <w:t xml:space="preserve"> that the policies would only marginally improve water quality</w:t>
      </w:r>
      <w:r w:rsidR="00751F00" w:rsidRPr="00BB743C">
        <w:t>,</w:t>
      </w:r>
      <w:r w:rsidRPr="00BB743C">
        <w:t xml:space="preserve"> because they</w:t>
      </w:r>
      <w:r w:rsidR="00684E86" w:rsidRPr="00BB743C">
        <w:t xml:space="preserve"> believe it</w:t>
      </w:r>
      <w:r w:rsidRPr="00BB743C">
        <w:t xml:space="preserve"> do</w:t>
      </w:r>
      <w:r w:rsidR="00684E86" w:rsidRPr="00BB743C">
        <w:t>es</w:t>
      </w:r>
      <w:r w:rsidRPr="00BB743C">
        <w:t xml:space="preserve"> not address issues such as city wastewater disposal or forestry sedimentation.</w:t>
      </w:r>
      <w:r w:rsidR="00A14406" w:rsidRPr="00BB743C">
        <w:t xml:space="preserve"> </w:t>
      </w:r>
    </w:p>
    <w:p w14:paraId="3B5016CF" w14:textId="77777777" w:rsidR="00FF5015" w:rsidRPr="00BB743C" w:rsidRDefault="00FF5015" w:rsidP="00732094">
      <w:pPr>
        <w:pStyle w:val="BodyText"/>
      </w:pPr>
      <w:r w:rsidRPr="00BB743C">
        <w:t>M</w:t>
      </w:r>
      <w:r w:rsidR="00751F00" w:rsidRPr="00BB743C">
        <w:t>ā</w:t>
      </w:r>
      <w:r w:rsidRPr="00BB743C">
        <w:t xml:space="preserve">ori </w:t>
      </w:r>
      <w:r w:rsidR="00D4053B" w:rsidRPr="00BB743C">
        <w:t>a</w:t>
      </w:r>
      <w:r w:rsidRPr="00BB743C">
        <w:t>re concerned about whether the proposals would improve water quality and protect ancestral land for their tamariki and mokopuna. Some question whether mahinga kai and water quality</w:t>
      </w:r>
      <w:r w:rsidR="00751F00" w:rsidRPr="00BB743C">
        <w:t xml:space="preserve"> would improve</w:t>
      </w:r>
      <w:r w:rsidRPr="00BB743C">
        <w:t>, particularly if M</w:t>
      </w:r>
      <w:r w:rsidR="00751F00" w:rsidRPr="00BB743C">
        <w:t>ā</w:t>
      </w:r>
      <w:r w:rsidRPr="00BB743C">
        <w:t xml:space="preserve">ori interests are not actively represented in local and national decision-making. </w:t>
      </w:r>
    </w:p>
    <w:p w14:paraId="0A87CB6F" w14:textId="77777777" w:rsidR="00FF5015" w:rsidRPr="00BB743C" w:rsidRDefault="00751F00" w:rsidP="00856ABA">
      <w:pPr>
        <w:pStyle w:val="Heading2"/>
      </w:pPr>
      <w:bookmarkStart w:id="22" w:name="_Toc40861410"/>
      <w:r w:rsidRPr="00BB743C">
        <w:t>T</w:t>
      </w:r>
      <w:r w:rsidR="00FF5015" w:rsidRPr="00BB743C">
        <w:t>oo costly for the benefits</w:t>
      </w:r>
      <w:bookmarkEnd w:id="22"/>
      <w:r w:rsidR="00FF5015" w:rsidRPr="00BB743C">
        <w:t xml:space="preserve"> </w:t>
      </w:r>
    </w:p>
    <w:p w14:paraId="169418B3" w14:textId="77777777" w:rsidR="00FF5015" w:rsidRPr="00BB743C" w:rsidRDefault="00FF5015" w:rsidP="00732094">
      <w:pPr>
        <w:pStyle w:val="BodyText"/>
      </w:pPr>
      <w:r w:rsidRPr="00BB743C">
        <w:t xml:space="preserve">A large majority of </w:t>
      </w:r>
      <w:r w:rsidR="00751F00" w:rsidRPr="00BB743C">
        <w:t xml:space="preserve">the sample </w:t>
      </w:r>
      <w:r w:rsidRPr="00BB743C">
        <w:t>consider</w:t>
      </w:r>
      <w:r w:rsidR="003E65F0" w:rsidRPr="00BB743C">
        <w:t xml:space="preserve"> </w:t>
      </w:r>
      <w:r w:rsidRPr="00BB743C">
        <w:t xml:space="preserve">the environmental benefits </w:t>
      </w:r>
      <w:r w:rsidR="003E65F0" w:rsidRPr="00BB743C">
        <w:t>a</w:t>
      </w:r>
      <w:r w:rsidRPr="00BB743C">
        <w:t>re not proportional to the economic and social costs, particularly f</w:t>
      </w:r>
      <w:r w:rsidR="003E65F0" w:rsidRPr="00BB743C">
        <w:t>or proposals which they expect</w:t>
      </w:r>
      <w:r w:rsidRPr="00BB743C">
        <w:t xml:space="preserve"> </w:t>
      </w:r>
      <w:r w:rsidR="003E65F0" w:rsidRPr="00BB743C">
        <w:t xml:space="preserve">would </w:t>
      </w:r>
      <w:r w:rsidRPr="00BB743C">
        <w:t xml:space="preserve">only </w:t>
      </w:r>
      <w:r w:rsidR="003E65F0" w:rsidRPr="00BB743C">
        <w:t xml:space="preserve">create </w:t>
      </w:r>
      <w:r w:rsidRPr="00BB743C">
        <w:t>marginal improvements due to region</w:t>
      </w:r>
      <w:r w:rsidR="00751F00" w:rsidRPr="00BB743C">
        <w:t>al</w:t>
      </w:r>
      <w:r w:rsidRPr="00BB743C">
        <w:t xml:space="preserve"> issues. </w:t>
      </w:r>
    </w:p>
    <w:p w14:paraId="4A84476B" w14:textId="77777777" w:rsidR="00FF5015" w:rsidRPr="00BB743C" w:rsidRDefault="00751F00" w:rsidP="00BD1C3B">
      <w:pPr>
        <w:pStyle w:val="Heading3"/>
        <w:rPr>
          <w:sz w:val="26"/>
          <w:szCs w:val="26"/>
        </w:rPr>
      </w:pPr>
      <w:r w:rsidRPr="00BB743C">
        <w:rPr>
          <w:sz w:val="26"/>
          <w:szCs w:val="26"/>
        </w:rPr>
        <w:t>L</w:t>
      </w:r>
      <w:r w:rsidR="00FF5015" w:rsidRPr="00BB743C">
        <w:rPr>
          <w:sz w:val="26"/>
          <w:szCs w:val="26"/>
        </w:rPr>
        <w:t>ack</w:t>
      </w:r>
      <w:r w:rsidRPr="00BB743C">
        <w:rPr>
          <w:sz w:val="26"/>
          <w:szCs w:val="26"/>
        </w:rPr>
        <w:t xml:space="preserve"> of</w:t>
      </w:r>
      <w:r w:rsidR="00FF5015" w:rsidRPr="00BB743C">
        <w:rPr>
          <w:sz w:val="26"/>
          <w:szCs w:val="26"/>
        </w:rPr>
        <w:t xml:space="preserve"> flexibility</w:t>
      </w:r>
    </w:p>
    <w:p w14:paraId="4FB4BD25" w14:textId="12489E6B" w:rsidR="00FF5015" w:rsidRPr="00BB743C" w:rsidRDefault="001B0705" w:rsidP="00732094">
      <w:pPr>
        <w:pStyle w:val="BodyText"/>
      </w:pPr>
      <w:r w:rsidRPr="00BB743C">
        <w:t>S</w:t>
      </w:r>
      <w:r w:rsidR="00FF5015" w:rsidRPr="00BB743C">
        <w:t xml:space="preserve">everal groups consider the proposals ineffective because they take a one-size-fits-all approach, or do not give </w:t>
      </w:r>
      <w:r w:rsidRPr="00BB743C">
        <w:t>enough</w:t>
      </w:r>
      <w:r w:rsidR="00FF5015" w:rsidRPr="00BB743C">
        <w:t xml:space="preserve"> consideration to regional variations in soil and terrain</w:t>
      </w:r>
      <w:r w:rsidR="003E65F0" w:rsidRPr="00BB743C">
        <w:t>,</w:t>
      </w:r>
      <w:r w:rsidR="00FF5015" w:rsidRPr="00BB743C">
        <w:t xml:space="preserve"> </w:t>
      </w:r>
      <w:r w:rsidRPr="00BB743C">
        <w:t>leading</w:t>
      </w:r>
      <w:r w:rsidR="001678FC">
        <w:t> </w:t>
      </w:r>
      <w:r w:rsidRPr="00BB743C">
        <w:t xml:space="preserve">to </w:t>
      </w:r>
      <w:r w:rsidR="00FF5015" w:rsidRPr="00BB743C">
        <w:t xml:space="preserve">excessive costs. </w:t>
      </w:r>
    </w:p>
    <w:p w14:paraId="63C91625" w14:textId="77777777" w:rsidR="00FF5015" w:rsidRPr="00BB743C" w:rsidRDefault="00CE0160" w:rsidP="00BD1C3B">
      <w:pPr>
        <w:pStyle w:val="Heading3"/>
        <w:rPr>
          <w:sz w:val="26"/>
          <w:szCs w:val="26"/>
        </w:rPr>
      </w:pPr>
      <w:r w:rsidRPr="00BB743C">
        <w:rPr>
          <w:sz w:val="26"/>
          <w:szCs w:val="26"/>
        </w:rPr>
        <w:lastRenderedPageBreak/>
        <w:t>T</w:t>
      </w:r>
      <w:r w:rsidR="00FF5015" w:rsidRPr="00BB743C">
        <w:rPr>
          <w:sz w:val="26"/>
          <w:szCs w:val="26"/>
        </w:rPr>
        <w:t>oo costly for councils</w:t>
      </w:r>
    </w:p>
    <w:p w14:paraId="34638440" w14:textId="1213E265" w:rsidR="00CE0160" w:rsidRPr="00BB743C" w:rsidRDefault="00CE0160" w:rsidP="00732094">
      <w:pPr>
        <w:pStyle w:val="BodyText"/>
      </w:pPr>
      <w:r w:rsidRPr="00BB743C">
        <w:t>A</w:t>
      </w:r>
      <w:r w:rsidR="003E65F0" w:rsidRPr="00BB743C">
        <w:t>ll groups have</w:t>
      </w:r>
      <w:r w:rsidR="00FF5015" w:rsidRPr="00BB743C">
        <w:t xml:space="preserve"> strong reservations about the capacity of </w:t>
      </w:r>
      <w:r w:rsidRPr="00BB743C">
        <w:t>c</w:t>
      </w:r>
      <w:r w:rsidR="00FF5015" w:rsidRPr="00BB743C">
        <w:t xml:space="preserve">ouncils to </w:t>
      </w:r>
      <w:r w:rsidRPr="00BB743C">
        <w:t xml:space="preserve">act on </w:t>
      </w:r>
      <w:r w:rsidR="00FF5015" w:rsidRPr="00BB743C">
        <w:t xml:space="preserve">the proposals. </w:t>
      </w:r>
      <w:r w:rsidRPr="00BB743C">
        <w:t>They</w:t>
      </w:r>
      <w:r w:rsidR="001678FC">
        <w:t> </w:t>
      </w:r>
      <w:r w:rsidRPr="00BB743C">
        <w:t>note</w:t>
      </w:r>
      <w:r w:rsidR="00FF5015" w:rsidRPr="00BB743C">
        <w:t xml:space="preserve"> that</w:t>
      </w:r>
      <w:r w:rsidR="00A6676D" w:rsidRPr="00BB743C">
        <w:t>:</w:t>
      </w:r>
      <w:r w:rsidR="00FF5015" w:rsidRPr="00BB743C">
        <w:t xml:space="preserve"> </w:t>
      </w:r>
    </w:p>
    <w:p w14:paraId="68D559EC" w14:textId="77777777" w:rsidR="00CE0160" w:rsidRPr="00BB743C" w:rsidRDefault="00CE0160" w:rsidP="00732094">
      <w:pPr>
        <w:pStyle w:val="Bullet"/>
      </w:pPr>
      <w:r w:rsidRPr="00BB743C">
        <w:t>c</w:t>
      </w:r>
      <w:r w:rsidR="00FF5015" w:rsidRPr="00BB743C">
        <w:t xml:space="preserve">ouncils </w:t>
      </w:r>
      <w:r w:rsidR="003E65F0" w:rsidRPr="00BB743C">
        <w:t xml:space="preserve">lack </w:t>
      </w:r>
      <w:r w:rsidRPr="00BB743C">
        <w:t xml:space="preserve">enough </w:t>
      </w:r>
      <w:r w:rsidR="00FF5015" w:rsidRPr="00BB743C">
        <w:t xml:space="preserve">staff, budgets or resources </w:t>
      </w:r>
    </w:p>
    <w:p w14:paraId="5BE7A84C" w14:textId="77777777" w:rsidR="00CE0160" w:rsidRPr="00BB743C" w:rsidRDefault="00FF5015" w:rsidP="00732094">
      <w:pPr>
        <w:pStyle w:val="Bullet"/>
      </w:pPr>
      <w:r w:rsidRPr="00BB743C">
        <w:t xml:space="preserve">rates or fees for consent holders would have to rise to finance </w:t>
      </w:r>
      <w:r w:rsidR="003E65F0" w:rsidRPr="00BB743C">
        <w:t xml:space="preserve">the increased </w:t>
      </w:r>
      <w:r w:rsidRPr="00BB743C">
        <w:t xml:space="preserve">compliance, monitoring and enforcement </w:t>
      </w:r>
    </w:p>
    <w:p w14:paraId="61304539" w14:textId="77777777" w:rsidR="00FF5015" w:rsidRPr="00BB743C" w:rsidRDefault="009A4D07" w:rsidP="00732094">
      <w:pPr>
        <w:pStyle w:val="Bullet"/>
      </w:pPr>
      <w:proofErr w:type="gramStart"/>
      <w:r w:rsidRPr="00BB743C">
        <w:t>t</w:t>
      </w:r>
      <w:r w:rsidR="00FF5015" w:rsidRPr="00BB743C">
        <w:t>his</w:t>
      </w:r>
      <w:proofErr w:type="gramEnd"/>
      <w:r w:rsidR="00FF5015" w:rsidRPr="00BB743C">
        <w:t xml:space="preserve"> would flow on to ratepayers and consent holders. </w:t>
      </w:r>
    </w:p>
    <w:p w14:paraId="13DC7ED7" w14:textId="77777777" w:rsidR="00FF5015" w:rsidRPr="00BB743C" w:rsidRDefault="00A6676D" w:rsidP="00732094">
      <w:pPr>
        <w:pStyle w:val="BodyText"/>
      </w:pPr>
      <w:r w:rsidRPr="00BB743C">
        <w:t>M</w:t>
      </w:r>
      <w:r w:rsidR="00FF5015" w:rsidRPr="00BB743C">
        <w:t>ore than one group quer</w:t>
      </w:r>
      <w:r w:rsidR="003E65F0" w:rsidRPr="00BB743C">
        <w:t>y</w:t>
      </w:r>
      <w:r w:rsidR="00FF5015" w:rsidRPr="00BB743C">
        <w:t xml:space="preserve"> the social, economic and cultural impacts on farming families with debt or on low incomes</w:t>
      </w:r>
      <w:r w:rsidR="003E65F0" w:rsidRPr="00BB743C">
        <w:t>,</w:t>
      </w:r>
      <w:r w:rsidR="00FF5015" w:rsidRPr="00BB743C">
        <w:t xml:space="preserve"> and how the </w:t>
      </w:r>
      <w:r w:rsidRPr="00BB743C">
        <w:t>cost</w:t>
      </w:r>
      <w:r w:rsidR="00FF5015" w:rsidRPr="00BB743C">
        <w:t xml:space="preserve"> of monitoring and compliance would affect them. Submitters also believe that, in general, the large burden on councils would </w:t>
      </w:r>
      <w:r w:rsidRPr="00BB743C">
        <w:t>lead to</w:t>
      </w:r>
      <w:r w:rsidR="00FF5015" w:rsidRPr="00BB743C">
        <w:t xml:space="preserve"> more </w:t>
      </w:r>
      <w:r w:rsidRPr="00BB743C">
        <w:t xml:space="preserve">complex </w:t>
      </w:r>
      <w:r w:rsidR="00FF5015" w:rsidRPr="00BB743C">
        <w:t>compliance and consent processes for land</w:t>
      </w:r>
      <w:r w:rsidR="005274B3" w:rsidRPr="00BB743C">
        <w:t xml:space="preserve"> </w:t>
      </w:r>
      <w:r w:rsidR="00FF5015" w:rsidRPr="00BB743C">
        <w:t>owners.</w:t>
      </w:r>
      <w:r w:rsidR="004F27FF" w:rsidRPr="00BB743C">
        <w:t xml:space="preserve"> </w:t>
      </w:r>
    </w:p>
    <w:p w14:paraId="0CFABD80" w14:textId="77777777" w:rsidR="00FF5015" w:rsidRPr="00BB743C" w:rsidRDefault="00776F20" w:rsidP="00EB016F">
      <w:pPr>
        <w:pStyle w:val="Heading3"/>
        <w:spacing w:before="240"/>
        <w:rPr>
          <w:sz w:val="26"/>
          <w:szCs w:val="26"/>
        </w:rPr>
      </w:pPr>
      <w:r w:rsidRPr="00BB743C">
        <w:rPr>
          <w:sz w:val="26"/>
          <w:szCs w:val="26"/>
        </w:rPr>
        <w:t>T</w:t>
      </w:r>
      <w:r w:rsidR="00FF5015" w:rsidRPr="00BB743C">
        <w:rPr>
          <w:sz w:val="26"/>
          <w:szCs w:val="26"/>
        </w:rPr>
        <w:t>oo costly for farmers and rural communities</w:t>
      </w:r>
    </w:p>
    <w:p w14:paraId="0A447E3E" w14:textId="77777777" w:rsidR="00776F20" w:rsidRPr="00BB743C" w:rsidRDefault="00776F20" w:rsidP="00732094">
      <w:pPr>
        <w:pStyle w:val="BodyText"/>
      </w:pPr>
      <w:r w:rsidRPr="00BB743C">
        <w:t>The p</w:t>
      </w:r>
      <w:r w:rsidR="00FF5015" w:rsidRPr="00BB743C">
        <w:t xml:space="preserve">rimary sector </w:t>
      </w:r>
      <w:r w:rsidR="003E65F0" w:rsidRPr="00BB743C">
        <w:t>feel</w:t>
      </w:r>
      <w:r w:rsidRPr="00BB743C">
        <w:t>s</w:t>
      </w:r>
      <w:r w:rsidR="00FF5015" w:rsidRPr="00BB743C">
        <w:t xml:space="preserve"> t</w:t>
      </w:r>
      <w:r w:rsidR="003E65F0" w:rsidRPr="00BB743C">
        <w:t>hat the proposals underestimate</w:t>
      </w:r>
      <w:r w:rsidR="00FF5015" w:rsidRPr="00BB743C">
        <w:t xml:space="preserve"> the costs and workload of farmers</w:t>
      </w:r>
      <w:r w:rsidR="003E65F0" w:rsidRPr="00BB743C">
        <w:t>,</w:t>
      </w:r>
      <w:r w:rsidR="00FF5015" w:rsidRPr="00BB743C">
        <w:t xml:space="preserve"> </w:t>
      </w:r>
      <w:r w:rsidR="003E65F0" w:rsidRPr="00BB743C">
        <w:t xml:space="preserve">causing concern </w:t>
      </w:r>
      <w:r w:rsidR="00FF5015" w:rsidRPr="00BB743C">
        <w:t xml:space="preserve">that many </w:t>
      </w:r>
      <w:r w:rsidR="003E65F0" w:rsidRPr="00BB743C">
        <w:t>w</w:t>
      </w:r>
      <w:r w:rsidR="00FF5015" w:rsidRPr="00BB743C">
        <w:t xml:space="preserve">ould go bankrupt or be forced to sell, or that financial pressures would affect the mental health of farmers. </w:t>
      </w:r>
    </w:p>
    <w:p w14:paraId="00ABC07B" w14:textId="77777777" w:rsidR="00FF5015" w:rsidRPr="00BB743C" w:rsidRDefault="00FF5015" w:rsidP="00732094">
      <w:pPr>
        <w:pStyle w:val="BodyText"/>
      </w:pPr>
      <w:r w:rsidRPr="00BB743C">
        <w:t>A significan</w:t>
      </w:r>
      <w:r w:rsidR="003E65F0" w:rsidRPr="00BB743C">
        <w:t>t number believe</w:t>
      </w:r>
      <w:r w:rsidRPr="00BB743C">
        <w:t xml:space="preserve"> policies on intensification and nitrate loss lack </w:t>
      </w:r>
      <w:r w:rsidR="003E65F0" w:rsidRPr="00BB743C">
        <w:t xml:space="preserve">the </w:t>
      </w:r>
      <w:r w:rsidRPr="00BB743C">
        <w:t>flexibility</w:t>
      </w:r>
      <w:r w:rsidR="003E65F0" w:rsidRPr="00BB743C">
        <w:t xml:space="preserve"> to conduct some activities</w:t>
      </w:r>
      <w:r w:rsidR="00776F20" w:rsidRPr="00BB743C">
        <w:t>. T</w:t>
      </w:r>
      <w:r w:rsidRPr="00BB743C">
        <w:t>he horticul</w:t>
      </w:r>
      <w:r w:rsidR="003E65F0" w:rsidRPr="00BB743C">
        <w:t>tural sector stress</w:t>
      </w:r>
      <w:r w:rsidR="00776F20" w:rsidRPr="00BB743C">
        <w:t>es</w:t>
      </w:r>
      <w:r w:rsidRPr="00BB743C">
        <w:t xml:space="preserve"> that nitrate loss proposals would limit the ability to rotate cr</w:t>
      </w:r>
      <w:r w:rsidR="003E65F0" w:rsidRPr="00BB743C">
        <w:t>ops,</w:t>
      </w:r>
      <w:r w:rsidRPr="00BB743C">
        <w:t xml:space="preserve"> </w:t>
      </w:r>
      <w:r w:rsidR="003E65F0" w:rsidRPr="00BB743C">
        <w:t xml:space="preserve">which </w:t>
      </w:r>
      <w:r w:rsidRPr="00BB743C">
        <w:t>is seen as crucial to optimi</w:t>
      </w:r>
      <w:r w:rsidR="00776F20" w:rsidRPr="00BB743C">
        <w:t>s</w:t>
      </w:r>
      <w:r w:rsidRPr="00BB743C">
        <w:t>e production and avoid pests.</w:t>
      </w:r>
    </w:p>
    <w:p w14:paraId="5803EBC0" w14:textId="77777777" w:rsidR="00FF5015" w:rsidRPr="00BB743C" w:rsidRDefault="00FF5015" w:rsidP="00732094">
      <w:pPr>
        <w:pStyle w:val="BodyText"/>
      </w:pPr>
      <w:r w:rsidRPr="00BB743C">
        <w:t xml:space="preserve">Most from the primary sector sample, particularly </w:t>
      </w:r>
      <w:r w:rsidR="00776F20" w:rsidRPr="00BB743C">
        <w:t xml:space="preserve">horticulture, </w:t>
      </w:r>
      <w:r w:rsidRPr="00BB743C">
        <w:t xml:space="preserve">believe </w:t>
      </w:r>
      <w:r w:rsidR="00776F20" w:rsidRPr="00BB743C">
        <w:t xml:space="preserve">the </w:t>
      </w:r>
      <w:r w:rsidRPr="00BB743C">
        <w:t xml:space="preserve">proposals would also </w:t>
      </w:r>
      <w:r w:rsidR="00776F20" w:rsidRPr="00BB743C">
        <w:t>harm</w:t>
      </w:r>
      <w:r w:rsidRPr="00BB743C">
        <w:t xml:space="preserve"> the national economy and the wellbeing of communities</w:t>
      </w:r>
      <w:r w:rsidR="00776F20" w:rsidRPr="00BB743C">
        <w:t>,</w:t>
      </w:r>
      <w:r w:rsidRPr="00BB743C">
        <w:t xml:space="preserve"> due to reduced food production and higher food prices, a decrease in farmland value, or a decrease in exports. </w:t>
      </w:r>
    </w:p>
    <w:p w14:paraId="29780004" w14:textId="77777777" w:rsidR="00FF5015" w:rsidRPr="00BB743C" w:rsidRDefault="003E65F0" w:rsidP="00732094">
      <w:pPr>
        <w:pStyle w:val="BodyText"/>
      </w:pPr>
      <w:r w:rsidRPr="00BB743C">
        <w:t>Local government</w:t>
      </w:r>
      <w:r w:rsidR="00776F20" w:rsidRPr="00BB743C">
        <w:t>s</w:t>
      </w:r>
      <w:r w:rsidRPr="00BB743C">
        <w:t xml:space="preserve"> a</w:t>
      </w:r>
      <w:r w:rsidR="00FF5015" w:rsidRPr="00BB743C">
        <w:t xml:space="preserve">re </w:t>
      </w:r>
      <w:r w:rsidR="00776F20" w:rsidRPr="00BB743C">
        <w:t>also</w:t>
      </w:r>
      <w:r w:rsidR="00FF5015" w:rsidRPr="00BB743C">
        <w:t xml:space="preserve"> concerned about the financial impact on their communi</w:t>
      </w:r>
      <w:r w:rsidRPr="00BB743C">
        <w:t>ties</w:t>
      </w:r>
      <w:r w:rsidR="00F844E7" w:rsidRPr="00BB743C">
        <w:t xml:space="preserve">, believing that the </w:t>
      </w:r>
      <w:r w:rsidR="00FF5015" w:rsidRPr="00BB743C">
        <w:t xml:space="preserve">costs of compliance </w:t>
      </w:r>
      <w:r w:rsidR="00F844E7" w:rsidRPr="00BB743C">
        <w:t xml:space="preserve">would </w:t>
      </w:r>
      <w:r w:rsidR="00FF5015" w:rsidRPr="00BB743C">
        <w:t xml:space="preserve">be high enough to stunt regional economic growth and reduce spending in local businesses. Both primary sector and local government submitters believe communities </w:t>
      </w:r>
      <w:r w:rsidR="00AC4CF4" w:rsidRPr="00BB743C">
        <w:t xml:space="preserve">could shrink, </w:t>
      </w:r>
      <w:r w:rsidR="00FF5015" w:rsidRPr="00BB743C">
        <w:t>as unemployed workers move out of the region for better work opportunities.</w:t>
      </w:r>
    </w:p>
    <w:p w14:paraId="7BA56188" w14:textId="77777777" w:rsidR="00FF5015" w:rsidRPr="00BB743C" w:rsidRDefault="00776F20" w:rsidP="00856ABA">
      <w:pPr>
        <w:pStyle w:val="Heading2"/>
      </w:pPr>
      <w:bookmarkStart w:id="23" w:name="_Toc40861411"/>
      <w:r w:rsidRPr="00BB743C">
        <w:t>U</w:t>
      </w:r>
      <w:r w:rsidR="00FF5015" w:rsidRPr="00BB743C">
        <w:t>nfair distribution of costs</w:t>
      </w:r>
      <w:bookmarkEnd w:id="23"/>
      <w:r w:rsidR="00FF5015" w:rsidRPr="00BB743C">
        <w:t xml:space="preserve"> </w:t>
      </w:r>
    </w:p>
    <w:p w14:paraId="129B9492" w14:textId="77777777" w:rsidR="00A91000" w:rsidRPr="00BB743C" w:rsidRDefault="00FF5015" w:rsidP="00732094">
      <w:pPr>
        <w:pStyle w:val="BodyText"/>
      </w:pPr>
      <w:r w:rsidRPr="00BB743C">
        <w:t xml:space="preserve">Most </w:t>
      </w:r>
      <w:r w:rsidR="00A91000" w:rsidRPr="00BB743C">
        <w:t xml:space="preserve">of the </w:t>
      </w:r>
      <w:r w:rsidRPr="00BB743C">
        <w:t>primary sector s</w:t>
      </w:r>
      <w:r w:rsidR="00A91000" w:rsidRPr="00BB743C">
        <w:t>ample</w:t>
      </w:r>
      <w:r w:rsidRPr="00BB743C">
        <w:t xml:space="preserve"> con</w:t>
      </w:r>
      <w:r w:rsidR="00F844E7" w:rsidRPr="00BB743C">
        <w:t>sider</w:t>
      </w:r>
      <w:r w:rsidRPr="00BB743C">
        <w:t xml:space="preserve"> the intensification </w:t>
      </w:r>
      <w:r w:rsidR="00A91000" w:rsidRPr="00BB743C">
        <w:t xml:space="preserve">rules </w:t>
      </w:r>
      <w:r w:rsidRPr="00BB743C">
        <w:t>to be</w:t>
      </w:r>
      <w:r w:rsidR="00A91000" w:rsidRPr="00BB743C">
        <w:t>:</w:t>
      </w:r>
    </w:p>
    <w:p w14:paraId="759F69BF" w14:textId="77777777" w:rsidR="00A91000" w:rsidRPr="00BB743C" w:rsidRDefault="00FF5015" w:rsidP="00732094">
      <w:pPr>
        <w:pStyle w:val="Bullet"/>
      </w:pPr>
      <w:r w:rsidRPr="00BB743C">
        <w:t xml:space="preserve">unfair to new farmers or those who could not afford to intensify </w:t>
      </w:r>
      <w:r w:rsidR="00A91000" w:rsidRPr="00BB743C">
        <w:t>before</w:t>
      </w:r>
    </w:p>
    <w:p w14:paraId="7FA8B3E0" w14:textId="37CC684F" w:rsidR="00A91000" w:rsidRPr="00BB743C" w:rsidRDefault="00FF5015" w:rsidP="00732094">
      <w:pPr>
        <w:pStyle w:val="Bullet"/>
      </w:pPr>
      <w:proofErr w:type="gramStart"/>
      <w:r w:rsidRPr="00BB743C">
        <w:t>grandparenting</w:t>
      </w:r>
      <w:proofErr w:type="gramEnd"/>
      <w:r w:rsidRPr="00BB743C">
        <w:t xml:space="preserve"> high intensity farmers and locking low intensity farmers into their current</w:t>
      </w:r>
      <w:r w:rsidR="00732094" w:rsidRPr="00BB743C">
        <w:t> </w:t>
      </w:r>
      <w:r w:rsidRPr="00BB743C">
        <w:t xml:space="preserve">land use. </w:t>
      </w:r>
    </w:p>
    <w:p w14:paraId="0609A35F" w14:textId="77777777" w:rsidR="00FF5015" w:rsidRPr="00BB743C" w:rsidRDefault="00FF5015" w:rsidP="00732094">
      <w:pPr>
        <w:pStyle w:val="BodyText"/>
      </w:pPr>
      <w:r w:rsidRPr="00BB743C">
        <w:t xml:space="preserve">This </w:t>
      </w:r>
      <w:r w:rsidR="00F844E7" w:rsidRPr="00BB743C">
        <w:t>i</w:t>
      </w:r>
      <w:r w:rsidRPr="00BB743C">
        <w:t>s a recurrent concern for sheep and beef farmers</w:t>
      </w:r>
      <w:r w:rsidR="00F844E7" w:rsidRPr="00BB743C">
        <w:t>,</w:t>
      </w:r>
      <w:r w:rsidRPr="00BB743C">
        <w:t xml:space="preserve"> </w:t>
      </w:r>
      <w:r w:rsidR="00A91000" w:rsidRPr="00BB743C">
        <w:t>and</w:t>
      </w:r>
      <w:r w:rsidRPr="00BB743C">
        <w:t xml:space="preserve"> for</w:t>
      </w:r>
      <w:r w:rsidR="00F844E7" w:rsidRPr="00BB743C">
        <w:t xml:space="preserve"> Māori land</w:t>
      </w:r>
      <w:r w:rsidR="005274B3" w:rsidRPr="00BB743C">
        <w:t xml:space="preserve"> </w:t>
      </w:r>
      <w:r w:rsidR="00F844E7" w:rsidRPr="00BB743C">
        <w:t xml:space="preserve">owners who are </w:t>
      </w:r>
      <w:r w:rsidRPr="00BB743C">
        <w:t xml:space="preserve">yet </w:t>
      </w:r>
      <w:r w:rsidR="00F844E7" w:rsidRPr="00BB743C">
        <w:t>to fully u</w:t>
      </w:r>
      <w:r w:rsidR="00A91000" w:rsidRPr="00BB743C">
        <w:t xml:space="preserve">se </w:t>
      </w:r>
      <w:r w:rsidRPr="00BB743C">
        <w:t xml:space="preserve">their land due to historical barriers. </w:t>
      </w:r>
    </w:p>
    <w:p w14:paraId="3ACD24E4" w14:textId="10B75E0C" w:rsidR="00FF5015" w:rsidRPr="00BB743C" w:rsidRDefault="00FF5015" w:rsidP="00732094">
      <w:pPr>
        <w:pStyle w:val="BodyText"/>
      </w:pPr>
      <w:r w:rsidRPr="00BB743C">
        <w:t xml:space="preserve">A significant number </w:t>
      </w:r>
      <w:r w:rsidR="00A91000" w:rsidRPr="00BB743C">
        <w:t>from the</w:t>
      </w:r>
      <w:r w:rsidRPr="00BB743C">
        <w:t xml:space="preserve"> primary sector f</w:t>
      </w:r>
      <w:r w:rsidR="00F844E7" w:rsidRPr="00BB743C">
        <w:t>e</w:t>
      </w:r>
      <w:r w:rsidRPr="00BB743C">
        <w:t xml:space="preserve">el it </w:t>
      </w:r>
      <w:r w:rsidR="00F844E7" w:rsidRPr="00BB743C">
        <w:t>would be</w:t>
      </w:r>
      <w:r w:rsidRPr="00BB743C">
        <w:t xml:space="preserve"> unfair to pay to implement policies when their farms </w:t>
      </w:r>
      <w:r w:rsidR="00F844E7" w:rsidRPr="00BB743C">
        <w:t>already have</w:t>
      </w:r>
      <w:r w:rsidRPr="00BB743C">
        <w:t xml:space="preserve"> clean waterways. </w:t>
      </w:r>
      <w:r w:rsidR="00A91000" w:rsidRPr="00BB743C">
        <w:t>Those</w:t>
      </w:r>
      <w:r w:rsidR="00F844E7" w:rsidRPr="00BB743C">
        <w:t xml:space="preserve"> who have</w:t>
      </w:r>
      <w:r w:rsidRPr="00BB743C">
        <w:t xml:space="preserve"> </w:t>
      </w:r>
      <w:r w:rsidR="00A91000" w:rsidRPr="00BB743C">
        <w:t>already protected the</w:t>
      </w:r>
      <w:r w:rsidRPr="00BB743C">
        <w:t xml:space="preserve"> environment</w:t>
      </w:r>
      <w:r w:rsidR="00A91000" w:rsidRPr="00BB743C">
        <w:t xml:space="preserve"> </w:t>
      </w:r>
      <w:r w:rsidRPr="00BB743C">
        <w:t xml:space="preserve">voluntarily </w:t>
      </w:r>
      <w:r w:rsidR="00F844E7" w:rsidRPr="00BB743C">
        <w:t>feel</w:t>
      </w:r>
      <w:r w:rsidRPr="00BB743C">
        <w:t xml:space="preserve"> they should not pay for further </w:t>
      </w:r>
      <w:r w:rsidR="00A91000" w:rsidRPr="00BB743C">
        <w:t>changes</w:t>
      </w:r>
      <w:r w:rsidRPr="00BB743C">
        <w:t xml:space="preserve">. </w:t>
      </w:r>
    </w:p>
    <w:p w14:paraId="6CE99E87" w14:textId="77777777" w:rsidR="00732094" w:rsidRPr="00BB743C" w:rsidRDefault="00732094" w:rsidP="00FB6770">
      <w:pPr>
        <w:pStyle w:val="BodyText"/>
        <w:spacing w:before="0" w:after="0"/>
      </w:pPr>
      <w:r w:rsidRPr="00BB743C">
        <w:br w:type="page"/>
      </w:r>
    </w:p>
    <w:p w14:paraId="6B0D0D33" w14:textId="37CA74A5" w:rsidR="00972926" w:rsidRPr="00BB743C" w:rsidRDefault="00972926" w:rsidP="00856ABA">
      <w:pPr>
        <w:pStyle w:val="Heading1"/>
      </w:pPr>
      <w:bookmarkStart w:id="24" w:name="_Toc40861412"/>
      <w:r w:rsidRPr="00BB743C">
        <w:lastRenderedPageBreak/>
        <w:t xml:space="preserve">Te Mana o </w:t>
      </w:r>
      <w:proofErr w:type="gramStart"/>
      <w:r w:rsidRPr="00BB743C">
        <w:t>te</w:t>
      </w:r>
      <w:proofErr w:type="gramEnd"/>
      <w:r w:rsidRPr="00BB743C">
        <w:t xml:space="preserve"> Wai</w:t>
      </w:r>
      <w:bookmarkEnd w:id="24"/>
    </w:p>
    <w:p w14:paraId="6EC05D94" w14:textId="77777777" w:rsidR="0055265D" w:rsidRPr="00BB743C" w:rsidRDefault="0055265D" w:rsidP="00732094">
      <w:pPr>
        <w:pStyle w:val="Heading2"/>
        <w:spacing w:before="240"/>
      </w:pPr>
      <w:bookmarkStart w:id="25" w:name="_Toc40861413"/>
      <w:r w:rsidRPr="00BB743C">
        <w:t xml:space="preserve">What is Te Mana o </w:t>
      </w:r>
      <w:proofErr w:type="gramStart"/>
      <w:r w:rsidRPr="00BB743C">
        <w:t>te</w:t>
      </w:r>
      <w:proofErr w:type="gramEnd"/>
      <w:r w:rsidRPr="00BB743C">
        <w:t xml:space="preserve"> Wai?</w:t>
      </w:r>
      <w:bookmarkEnd w:id="25"/>
    </w:p>
    <w:p w14:paraId="64D2E0F0" w14:textId="77777777" w:rsidR="00A91000" w:rsidRPr="00BB743C" w:rsidRDefault="00972926" w:rsidP="00732094">
      <w:pPr>
        <w:pStyle w:val="BodyText"/>
      </w:pPr>
      <w:r w:rsidRPr="00BB743C">
        <w:t xml:space="preserve">Te Mana o </w:t>
      </w:r>
      <w:proofErr w:type="gramStart"/>
      <w:r w:rsidRPr="00BB743C">
        <w:t>te</w:t>
      </w:r>
      <w:proofErr w:type="gramEnd"/>
      <w:r w:rsidRPr="00BB743C">
        <w:t xml:space="preserve"> Wai </w:t>
      </w:r>
      <w:r w:rsidR="007B1900" w:rsidRPr="00BB743C">
        <w:t xml:space="preserve">relates to </w:t>
      </w:r>
      <w:r w:rsidR="007C733A" w:rsidRPr="00BB743C">
        <w:t xml:space="preserve">the essential value of </w:t>
      </w:r>
      <w:r w:rsidR="000031D3" w:rsidRPr="00BB743C">
        <w:t>water as a</w:t>
      </w:r>
      <w:r w:rsidR="007B1900" w:rsidRPr="00BB743C">
        <w:t xml:space="preserve"> precious resource. This concept highlights</w:t>
      </w:r>
      <w:r w:rsidR="00A91000" w:rsidRPr="00BB743C">
        <w:t xml:space="preserve"> the importance of sustaining the integrity and health of the water before providing for human use</w:t>
      </w:r>
      <w:r w:rsidR="0055265D" w:rsidRPr="00BB743C">
        <w:t>,</w:t>
      </w:r>
      <w:r w:rsidR="00A91000" w:rsidRPr="00BB743C">
        <w:t xml:space="preserve"> through a three-tiered hierarchy of obligations</w:t>
      </w:r>
      <w:r w:rsidR="0055265D" w:rsidRPr="00BB743C">
        <w:t>.</w:t>
      </w:r>
    </w:p>
    <w:p w14:paraId="090C3FDE" w14:textId="77777777" w:rsidR="00A91000" w:rsidRPr="00BB743C" w:rsidRDefault="00A91000" w:rsidP="00226E81">
      <w:pPr>
        <w:pStyle w:val="Bullet"/>
      </w:pPr>
      <w:r w:rsidRPr="00BB743C">
        <w:t>The first obligation is to the water itself, to protect its health and its mauri</w:t>
      </w:r>
      <w:r w:rsidR="007C733A" w:rsidRPr="00BB743C">
        <w:t>.</w:t>
      </w:r>
    </w:p>
    <w:p w14:paraId="35FAD19C" w14:textId="77777777" w:rsidR="00A91000" w:rsidRPr="00BB743C" w:rsidRDefault="00A91000" w:rsidP="00226E81">
      <w:pPr>
        <w:pStyle w:val="Bullet"/>
      </w:pPr>
      <w:r w:rsidRPr="00BB743C">
        <w:t>The second is providing for essential human needs, such as drinking water</w:t>
      </w:r>
      <w:r w:rsidR="007C733A" w:rsidRPr="00BB743C">
        <w:t>.</w:t>
      </w:r>
    </w:p>
    <w:p w14:paraId="72481CB8" w14:textId="77777777" w:rsidR="00A91000" w:rsidRPr="00BB743C" w:rsidRDefault="00A91000" w:rsidP="00226E81">
      <w:pPr>
        <w:pStyle w:val="Bullet"/>
      </w:pPr>
      <w:r w:rsidRPr="00BB743C">
        <w:t>The third is for other uses.</w:t>
      </w:r>
    </w:p>
    <w:p w14:paraId="5382B0E2" w14:textId="77777777" w:rsidR="00262FE8" w:rsidRPr="00BB743C" w:rsidRDefault="007B1900" w:rsidP="00226E81">
      <w:pPr>
        <w:pStyle w:val="BodyText"/>
      </w:pPr>
      <w:r w:rsidRPr="00BB743C">
        <w:t>This</w:t>
      </w:r>
      <w:r w:rsidR="000D5F96" w:rsidRPr="00BB743C">
        <w:t xml:space="preserve"> can be better framed to capture our national aspirations for freshwater, and to </w:t>
      </w:r>
      <w:r w:rsidR="00A91000" w:rsidRPr="00BB743C">
        <w:t xml:space="preserve">make them more effective </w:t>
      </w:r>
      <w:r w:rsidR="000D5F96" w:rsidRPr="00BB743C">
        <w:t xml:space="preserve">in local planning. </w:t>
      </w:r>
    </w:p>
    <w:p w14:paraId="57C8B99F" w14:textId="77777777" w:rsidR="00A91000" w:rsidRPr="00BB743C" w:rsidRDefault="00262FE8" w:rsidP="00226E81">
      <w:pPr>
        <w:pStyle w:val="BodyText"/>
      </w:pPr>
      <w:r w:rsidRPr="00BB743C">
        <w:t>Our proposals aim to</w:t>
      </w:r>
      <w:r w:rsidR="00A91000" w:rsidRPr="00BB743C">
        <w:t>:</w:t>
      </w:r>
    </w:p>
    <w:p w14:paraId="4A85FBB4" w14:textId="77777777" w:rsidR="00A91000" w:rsidRPr="00BB743C" w:rsidRDefault="00262FE8" w:rsidP="00226E81">
      <w:pPr>
        <w:pStyle w:val="Bullet"/>
      </w:pPr>
      <w:r w:rsidRPr="00BB743C">
        <w:t>clarify and reframe</w:t>
      </w:r>
      <w:r w:rsidR="007C733A" w:rsidRPr="00BB743C">
        <w:t xml:space="preserve"> the concept</w:t>
      </w:r>
      <w:r w:rsidRPr="00BB743C">
        <w:t xml:space="preserve"> in the </w:t>
      </w:r>
      <w:r w:rsidR="00F84AE0" w:rsidRPr="00BB743C">
        <w:t>NPS-FM</w:t>
      </w:r>
      <w:r w:rsidR="00A91000" w:rsidRPr="00BB743C">
        <w:t>,</w:t>
      </w:r>
      <w:r w:rsidRPr="00BB743C">
        <w:t xml:space="preserve"> </w:t>
      </w:r>
      <w:r w:rsidR="00A91000" w:rsidRPr="00BB743C">
        <w:t xml:space="preserve">to firmly </w:t>
      </w:r>
      <w:r w:rsidRPr="00BB743C">
        <w:t xml:space="preserve">underpin the policy </w:t>
      </w:r>
    </w:p>
    <w:p w14:paraId="1115F44C" w14:textId="77777777" w:rsidR="00A91000" w:rsidRPr="00BB743C" w:rsidRDefault="00262FE8" w:rsidP="00226E81">
      <w:pPr>
        <w:pStyle w:val="Bullet"/>
      </w:pPr>
      <w:r w:rsidRPr="00BB743C">
        <w:t xml:space="preserve">clarify </w:t>
      </w:r>
      <w:r w:rsidR="00FE35AA" w:rsidRPr="00BB743C">
        <w:t>the links to</w:t>
      </w:r>
      <w:r w:rsidRPr="00BB743C">
        <w:t xml:space="preserve"> other parts of the NPS-F</w:t>
      </w:r>
      <w:r w:rsidR="00F84AE0" w:rsidRPr="00BB743C">
        <w:t>M</w:t>
      </w:r>
    </w:p>
    <w:p w14:paraId="1249BB2A" w14:textId="724F5702" w:rsidR="000A60B9" w:rsidRPr="00BB743C" w:rsidRDefault="00262FE8" w:rsidP="00226E81">
      <w:pPr>
        <w:pStyle w:val="Bullet"/>
      </w:pPr>
      <w:proofErr w:type="gramStart"/>
      <w:r w:rsidRPr="00BB743C">
        <w:t>re</w:t>
      </w:r>
      <w:r w:rsidR="00A91000" w:rsidRPr="00BB743C">
        <w:t>structure</w:t>
      </w:r>
      <w:proofErr w:type="gramEnd"/>
      <w:r w:rsidRPr="00BB743C">
        <w:t xml:space="preserve"> the </w:t>
      </w:r>
      <w:r w:rsidR="00F84AE0" w:rsidRPr="00BB743C">
        <w:t>NPS-FM</w:t>
      </w:r>
      <w:r w:rsidRPr="00BB743C">
        <w:t xml:space="preserve"> to give councils greater direction on Te Mana o te Wai</w:t>
      </w:r>
      <w:r w:rsidR="00F84AE0" w:rsidRPr="00BB743C">
        <w:t xml:space="preserve"> and the outcomes the</w:t>
      </w:r>
      <w:r w:rsidRPr="00BB743C">
        <w:t xml:space="preserve"> Government expects.</w:t>
      </w:r>
    </w:p>
    <w:p w14:paraId="319DEC89" w14:textId="77777777" w:rsidR="000A60B9" w:rsidRPr="00BB743C" w:rsidRDefault="000A60B9" w:rsidP="00226E81">
      <w:pPr>
        <w:pStyle w:val="BodyText"/>
      </w:pPr>
      <w:r w:rsidRPr="00BB743C">
        <w:t>In discussions with communities and tangata whenua, require councils to set a long-term vision for the water.</w:t>
      </w:r>
    </w:p>
    <w:p w14:paraId="1288190B" w14:textId="77777777" w:rsidR="00982324" w:rsidRPr="00BB743C" w:rsidRDefault="00982324" w:rsidP="00856ABA">
      <w:pPr>
        <w:pStyle w:val="Heading2"/>
      </w:pPr>
      <w:bookmarkStart w:id="26" w:name="_Toc31013087"/>
      <w:bookmarkStart w:id="27" w:name="_Toc31013088"/>
      <w:bookmarkStart w:id="28" w:name="_Toc31013089"/>
      <w:bookmarkStart w:id="29" w:name="_Toc31013090"/>
      <w:bookmarkStart w:id="30" w:name="_Toc31013091"/>
      <w:bookmarkStart w:id="31" w:name="_Toc31013092"/>
      <w:bookmarkStart w:id="32" w:name="_Toc31013093"/>
      <w:bookmarkStart w:id="33" w:name="_Toc31013094"/>
      <w:bookmarkStart w:id="34" w:name="_Toc31013095"/>
      <w:bookmarkStart w:id="35" w:name="_Toc31013096"/>
      <w:bookmarkStart w:id="36" w:name="_Toc31013097"/>
      <w:bookmarkStart w:id="37" w:name="_Toc31013098"/>
      <w:bookmarkStart w:id="38" w:name="_Toc31013099"/>
      <w:bookmarkStart w:id="39" w:name="_Toc40861414"/>
      <w:bookmarkEnd w:id="26"/>
      <w:bookmarkEnd w:id="27"/>
      <w:bookmarkEnd w:id="28"/>
      <w:bookmarkEnd w:id="29"/>
      <w:bookmarkEnd w:id="30"/>
      <w:bookmarkEnd w:id="31"/>
      <w:bookmarkEnd w:id="32"/>
      <w:bookmarkEnd w:id="33"/>
      <w:bookmarkEnd w:id="34"/>
      <w:bookmarkEnd w:id="35"/>
      <w:bookmarkEnd w:id="36"/>
      <w:bookmarkEnd w:id="37"/>
      <w:bookmarkEnd w:id="38"/>
      <w:r w:rsidRPr="00BB743C">
        <w:t>Overview</w:t>
      </w:r>
      <w:bookmarkEnd w:id="39"/>
    </w:p>
    <w:p w14:paraId="0A35633C" w14:textId="1749635B" w:rsidR="00982324" w:rsidRPr="00BB743C" w:rsidRDefault="00894C10" w:rsidP="006A305D">
      <w:pPr>
        <w:pStyle w:val="BodyText"/>
      </w:pPr>
      <w:r>
        <w:t>Over 5290</w:t>
      </w:r>
      <w:r w:rsidR="00982324" w:rsidRPr="00BB743C">
        <w:t xml:space="preserve"> submitters comment</w:t>
      </w:r>
      <w:r w:rsidR="00FE35AA" w:rsidRPr="00BB743C">
        <w:t>ed</w:t>
      </w:r>
      <w:r w:rsidR="00982324" w:rsidRPr="00BB743C">
        <w:t>. This includes:</w:t>
      </w:r>
    </w:p>
    <w:p w14:paraId="3D2CBD07" w14:textId="2B8A2323" w:rsidR="00982324" w:rsidRPr="00BB743C" w:rsidRDefault="00894C10" w:rsidP="00347973">
      <w:pPr>
        <w:pStyle w:val="Bullet"/>
      </w:pPr>
      <w:r>
        <w:t>over 400</w:t>
      </w:r>
      <w:r w:rsidR="00982324" w:rsidRPr="00BB743C">
        <w:t xml:space="preserve"> unique submissions</w:t>
      </w:r>
    </w:p>
    <w:p w14:paraId="785C9346" w14:textId="77777777" w:rsidR="00982324" w:rsidRPr="00BB743C" w:rsidRDefault="00982324" w:rsidP="00347973">
      <w:pPr>
        <w:pStyle w:val="Bullet"/>
      </w:pPr>
      <w:r w:rsidRPr="00BB743C">
        <w:t xml:space="preserve">4890 pro-forma submissions prepared by: </w:t>
      </w:r>
    </w:p>
    <w:p w14:paraId="128AED8D" w14:textId="457DFF0D" w:rsidR="00982324" w:rsidRPr="00BB743C" w:rsidRDefault="00982324" w:rsidP="00347973">
      <w:pPr>
        <w:pStyle w:val="Sub-list"/>
      </w:pPr>
      <w:r w:rsidRPr="00BB743C">
        <w:t xml:space="preserve">Greenpeace </w:t>
      </w:r>
      <w:r w:rsidR="00C87B8F" w:rsidRPr="00BB743C">
        <w:t xml:space="preserve">New Zealand </w:t>
      </w:r>
      <w:r w:rsidRPr="00BB743C">
        <w:t>(3500)</w:t>
      </w:r>
    </w:p>
    <w:p w14:paraId="76C7FD48" w14:textId="77777777" w:rsidR="00982324" w:rsidRPr="00BB743C" w:rsidRDefault="00982324" w:rsidP="00347973">
      <w:pPr>
        <w:pStyle w:val="Sub-list"/>
      </w:pPr>
      <w:r w:rsidRPr="00BB743C">
        <w:t>Action</w:t>
      </w:r>
      <w:r w:rsidR="0017515B" w:rsidRPr="00BB743C">
        <w:t>S</w:t>
      </w:r>
      <w:r w:rsidRPr="00BB743C">
        <w:t>tation (1340)</w:t>
      </w:r>
    </w:p>
    <w:p w14:paraId="714CA2CC" w14:textId="2DA493D2" w:rsidR="00982324" w:rsidRPr="00BB743C" w:rsidRDefault="00982324" w:rsidP="00347973">
      <w:pPr>
        <w:pStyle w:val="Sub-list"/>
      </w:pPr>
      <w:r w:rsidRPr="00BB743C">
        <w:t>Horticulture N</w:t>
      </w:r>
      <w:r w:rsidR="00B918AC" w:rsidRPr="00BB743C">
        <w:t xml:space="preserve">ew </w:t>
      </w:r>
      <w:r w:rsidRPr="00BB743C">
        <w:t>Z</w:t>
      </w:r>
      <w:r w:rsidR="00B918AC" w:rsidRPr="00BB743C">
        <w:t>ealand</w:t>
      </w:r>
      <w:r w:rsidRPr="00BB743C">
        <w:t xml:space="preserve"> (50).</w:t>
      </w:r>
      <w:r w:rsidR="00BD79FC" w:rsidRPr="00BB743C">
        <w:t xml:space="preserve"> </w:t>
      </w:r>
    </w:p>
    <w:p w14:paraId="240E5ED4" w14:textId="77777777" w:rsidR="00FE35AA" w:rsidRPr="00BB743C" w:rsidRDefault="00FE35AA" w:rsidP="00EA548D">
      <w:pPr>
        <w:pStyle w:val="BodyText"/>
      </w:pPr>
      <w:r w:rsidRPr="00BB743C">
        <w:t>The above figures are approximate.</w:t>
      </w:r>
    </w:p>
    <w:p w14:paraId="5658A216" w14:textId="77777777" w:rsidR="00982324" w:rsidRPr="00BB743C" w:rsidRDefault="00FE35AA" w:rsidP="00EA548D">
      <w:pPr>
        <w:pStyle w:val="BodyText"/>
      </w:pPr>
      <w:r w:rsidRPr="00BB743C">
        <w:t>V</w:t>
      </w:r>
      <w:r w:rsidR="00982324" w:rsidRPr="00BB743C">
        <w:t>iews vary between submitter</w:t>
      </w:r>
      <w:r w:rsidRPr="00BB743C">
        <w:t xml:space="preserve"> </w:t>
      </w:r>
      <w:proofErr w:type="gramStart"/>
      <w:r w:rsidR="00982324" w:rsidRPr="00BB743C">
        <w:t>type</w:t>
      </w:r>
      <w:proofErr w:type="gramEnd"/>
      <w:r w:rsidR="00982324" w:rsidRPr="00BB743C">
        <w:t xml:space="preserve">, while some issues </w:t>
      </w:r>
      <w:r w:rsidRPr="00BB743C">
        <w:t>are common</w:t>
      </w:r>
      <w:r w:rsidR="00982324" w:rsidRPr="00BB743C">
        <w:t xml:space="preserve">. </w:t>
      </w:r>
    </w:p>
    <w:p w14:paraId="214F133D" w14:textId="2EAA205A" w:rsidR="00982324" w:rsidRDefault="00FE35AA" w:rsidP="00EA548D">
      <w:pPr>
        <w:pStyle w:val="BodyText"/>
      </w:pPr>
      <w:r w:rsidRPr="00BB743C">
        <w:t>A</w:t>
      </w:r>
      <w:r w:rsidR="00982324" w:rsidRPr="00BB743C">
        <w:t xml:space="preserve"> large number support Te Mana o </w:t>
      </w:r>
      <w:proofErr w:type="gramStart"/>
      <w:r w:rsidR="00982324" w:rsidRPr="00BB743C">
        <w:t>te</w:t>
      </w:r>
      <w:proofErr w:type="gramEnd"/>
      <w:r w:rsidR="00982324" w:rsidRPr="00BB743C">
        <w:t xml:space="preserve"> Wai as a framework for </w:t>
      </w:r>
      <w:r w:rsidR="00BA7360" w:rsidRPr="00BB743C">
        <w:t xml:space="preserve">councils to manage </w:t>
      </w:r>
      <w:r w:rsidR="00982324" w:rsidRPr="00BB743C">
        <w:t xml:space="preserve">freshwater. </w:t>
      </w:r>
    </w:p>
    <w:p w14:paraId="7CCDA3EA" w14:textId="0D1845A2" w:rsidR="003E4322" w:rsidRDefault="003E4322">
      <w:pPr>
        <w:rPr>
          <w:rFonts w:ascii="Calibri" w:eastAsiaTheme="majorEastAsia" w:hAnsi="Calibri" w:cstheme="majorBidi"/>
          <w:b/>
          <w:bCs/>
          <w:sz w:val="26"/>
          <w:szCs w:val="26"/>
          <w:lang w:eastAsia="en-NZ"/>
        </w:rPr>
      </w:pPr>
    </w:p>
    <w:p w14:paraId="71A1DE8D" w14:textId="0C7B99F3" w:rsidR="00E04507" w:rsidRPr="00BB743C" w:rsidRDefault="00E04507" w:rsidP="00E04507">
      <w:pPr>
        <w:pStyle w:val="Heading3"/>
        <w:rPr>
          <w:sz w:val="26"/>
          <w:szCs w:val="26"/>
        </w:rPr>
      </w:pPr>
      <w:r w:rsidRPr="00BB743C">
        <w:rPr>
          <w:sz w:val="26"/>
          <w:szCs w:val="26"/>
        </w:rPr>
        <w:t xml:space="preserve">Feedback on the hierarchy of obligations </w:t>
      </w:r>
    </w:p>
    <w:p w14:paraId="69E3CDCB" w14:textId="576CA695" w:rsidR="00DC4806" w:rsidRPr="00BB743C" w:rsidRDefault="00982324" w:rsidP="00C55538">
      <w:pPr>
        <w:pStyle w:val="BodyText"/>
      </w:pPr>
      <w:r w:rsidRPr="00BB743C">
        <w:t>Th</w:t>
      </w:r>
      <w:r w:rsidR="001A379A" w:rsidRPr="00BB743C">
        <w:t>is</w:t>
      </w:r>
      <w:r w:rsidRPr="00BB743C">
        <w:t xml:space="preserve"> received the most mixed feedback</w:t>
      </w:r>
      <w:r w:rsidR="00FE35AA" w:rsidRPr="00BB743C">
        <w:t>.</w:t>
      </w:r>
      <w:r w:rsidRPr="00BB743C">
        <w:t xml:space="preserve"> </w:t>
      </w:r>
      <w:r w:rsidR="00DC4806" w:rsidRPr="00BB743C">
        <w:t>For more on the hierarchy,</w:t>
      </w:r>
      <w:r w:rsidR="0085162D">
        <w:t xml:space="preserve"> see</w:t>
      </w:r>
      <w:r w:rsidR="00DC4806" w:rsidRPr="00BB743C">
        <w:t xml:space="preserve"> </w:t>
      </w:r>
      <w:r w:rsidR="0085162D">
        <w:t>p. 2</w:t>
      </w:r>
      <w:r w:rsidR="00065A8C">
        <w:t>9</w:t>
      </w:r>
      <w:r w:rsidR="00DC4806" w:rsidRPr="00BB743C">
        <w:t>.</w:t>
      </w:r>
    </w:p>
    <w:p w14:paraId="635AC746" w14:textId="77777777" w:rsidR="00982324" w:rsidRPr="00BB743C" w:rsidRDefault="00FE35AA" w:rsidP="00C71236">
      <w:pPr>
        <w:pStyle w:val="Bullet"/>
      </w:pPr>
      <w:r w:rsidRPr="00BB743C">
        <w:t>I</w:t>
      </w:r>
      <w:r w:rsidR="00982324" w:rsidRPr="00BB743C">
        <w:t xml:space="preserve">wi/hapū and Māori groups, individuals and NGOs </w:t>
      </w:r>
      <w:r w:rsidRPr="00BB743C">
        <w:t>mostly support</w:t>
      </w:r>
      <w:r w:rsidR="00982324" w:rsidRPr="00BB743C">
        <w:t xml:space="preserve"> the hierarchy.</w:t>
      </w:r>
    </w:p>
    <w:p w14:paraId="2C9BC32A" w14:textId="4EDB587A" w:rsidR="005F07FC" w:rsidRPr="00BB743C" w:rsidRDefault="00982324" w:rsidP="00C71236">
      <w:pPr>
        <w:pStyle w:val="Bullet"/>
      </w:pPr>
      <w:r w:rsidRPr="00BB743C">
        <w:lastRenderedPageBreak/>
        <w:t xml:space="preserve">Some </w:t>
      </w:r>
      <w:r w:rsidR="00FE35AA" w:rsidRPr="00BB743C">
        <w:t xml:space="preserve">councils </w:t>
      </w:r>
      <w:r w:rsidRPr="00BB743C">
        <w:t>are concerned that</w:t>
      </w:r>
      <w:r w:rsidR="00C0600C" w:rsidRPr="00BB743C">
        <w:t xml:space="preserve"> it</w:t>
      </w:r>
      <w:r w:rsidRPr="00BB743C">
        <w:t xml:space="preserve"> </w:t>
      </w:r>
      <w:r w:rsidR="005F07FC" w:rsidRPr="00BB743C">
        <w:t xml:space="preserve">does not </w:t>
      </w:r>
      <w:r w:rsidR="0017515B" w:rsidRPr="00BB743C">
        <w:t>align</w:t>
      </w:r>
      <w:r w:rsidRPr="00BB743C">
        <w:t xml:space="preserve"> with their obligations under the RMA</w:t>
      </w:r>
      <w:r w:rsidR="00C71236" w:rsidRPr="00BB743C">
        <w:t> </w:t>
      </w:r>
      <w:r w:rsidRPr="00BB743C">
        <w:t>and LGA</w:t>
      </w:r>
      <w:r w:rsidR="005F07FC" w:rsidRPr="00BB743C">
        <w:t>.</w:t>
      </w:r>
      <w:r w:rsidRPr="00BB743C">
        <w:t xml:space="preserve"> </w:t>
      </w:r>
    </w:p>
    <w:p w14:paraId="6E9AE9F6" w14:textId="77777777" w:rsidR="005F07FC" w:rsidRPr="00BB743C" w:rsidRDefault="005F07FC" w:rsidP="00C71236">
      <w:pPr>
        <w:pStyle w:val="Bullet"/>
      </w:pPr>
      <w:r w:rsidRPr="00BB743C">
        <w:t>O</w:t>
      </w:r>
      <w:r w:rsidR="00982324" w:rsidRPr="00BB743C">
        <w:t xml:space="preserve">thers request </w:t>
      </w:r>
      <w:r w:rsidR="00FE35AA" w:rsidRPr="00BB743C">
        <w:t xml:space="preserve">a clearer definition of </w:t>
      </w:r>
      <w:r w:rsidR="00982324" w:rsidRPr="00BB743C">
        <w:t>the three tiers</w:t>
      </w:r>
      <w:r w:rsidRPr="00BB743C">
        <w:t>.</w:t>
      </w:r>
    </w:p>
    <w:p w14:paraId="480E7C0D" w14:textId="149BDFB8" w:rsidR="00982324" w:rsidRPr="00BB743C" w:rsidRDefault="005F07FC" w:rsidP="00C71236">
      <w:pPr>
        <w:pStyle w:val="Bullet"/>
      </w:pPr>
      <w:r w:rsidRPr="00BB743C">
        <w:t>Som</w:t>
      </w:r>
      <w:r w:rsidR="00982324" w:rsidRPr="00BB743C">
        <w:t xml:space="preserve">e express concerns </w:t>
      </w:r>
      <w:r w:rsidRPr="00BB743C">
        <w:t>about</w:t>
      </w:r>
      <w:r w:rsidR="00982324" w:rsidRPr="00BB743C">
        <w:t xml:space="preserve"> the social and economic impact. Some district and city councils wanted the ‘essential health needs of people’, especially in terms of their responsibility to provide human drinking water, to </w:t>
      </w:r>
      <w:r w:rsidR="00FE35AA" w:rsidRPr="00BB743C">
        <w:t>have</w:t>
      </w:r>
      <w:r w:rsidR="00982324" w:rsidRPr="00BB743C">
        <w:t xml:space="preserve"> the same priority as the ‘health</w:t>
      </w:r>
      <w:r w:rsidR="00C71236" w:rsidRPr="00BB743C">
        <w:t> </w:t>
      </w:r>
      <w:r w:rsidR="00982324" w:rsidRPr="00BB743C">
        <w:t xml:space="preserve">and wellbeing of water’, or </w:t>
      </w:r>
      <w:r w:rsidR="00FE35AA" w:rsidRPr="00BB743C">
        <w:t xml:space="preserve">to </w:t>
      </w:r>
      <w:r w:rsidR="00982324" w:rsidRPr="00BB743C">
        <w:t xml:space="preserve">include drinking water and sanitation. </w:t>
      </w:r>
    </w:p>
    <w:p w14:paraId="6EB9D7F6" w14:textId="1762B21C" w:rsidR="002C7DB0" w:rsidRPr="00BB743C" w:rsidRDefault="00982324" w:rsidP="00C71236">
      <w:pPr>
        <w:pStyle w:val="Bullet"/>
      </w:pPr>
      <w:r w:rsidRPr="00BB743C">
        <w:t>Some farmers are supportive, while</w:t>
      </w:r>
      <w:r w:rsidR="005F07FC" w:rsidRPr="00BB743C">
        <w:t xml:space="preserve"> others</w:t>
      </w:r>
      <w:r w:rsidRPr="00BB743C">
        <w:t xml:space="preserve"> </w:t>
      </w:r>
      <w:r w:rsidR="0021654A" w:rsidRPr="00BB743C">
        <w:t>are concerned about the</w:t>
      </w:r>
      <w:r w:rsidRPr="00BB743C">
        <w:t xml:space="preserve"> impact on the</w:t>
      </w:r>
      <w:r w:rsidR="00C71236" w:rsidRPr="00BB743C">
        <w:t> </w:t>
      </w:r>
      <w:r w:rsidRPr="00BB743C">
        <w:t xml:space="preserve">industry. </w:t>
      </w:r>
    </w:p>
    <w:p w14:paraId="6A9EDF04" w14:textId="77777777" w:rsidR="00FE35AA" w:rsidRPr="00BB743C" w:rsidRDefault="00982324" w:rsidP="00C71236">
      <w:pPr>
        <w:pStyle w:val="BodyText"/>
      </w:pPr>
      <w:r w:rsidRPr="00BB743C">
        <w:t>Other</w:t>
      </w:r>
      <w:r w:rsidR="00FE35AA" w:rsidRPr="00BB743C">
        <w:t xml:space="preserve"> </w:t>
      </w:r>
      <w:r w:rsidR="002C7DB0" w:rsidRPr="00BB743C">
        <w:t>feedback</w:t>
      </w:r>
      <w:r w:rsidR="00FE35AA" w:rsidRPr="00BB743C">
        <w:t>:</w:t>
      </w:r>
    </w:p>
    <w:p w14:paraId="6BDE96F5" w14:textId="77777777" w:rsidR="00FE35AA" w:rsidRPr="00BB743C" w:rsidRDefault="002C7DB0" w:rsidP="00C71236">
      <w:pPr>
        <w:pStyle w:val="Bullet"/>
      </w:pPr>
      <w:r w:rsidRPr="00BB743C">
        <w:t>a</w:t>
      </w:r>
      <w:r w:rsidR="00982324" w:rsidRPr="00BB743C">
        <w:t>mend</w:t>
      </w:r>
      <w:r w:rsidRPr="00BB743C">
        <w:t xml:space="preserve"> </w:t>
      </w:r>
      <w:r w:rsidR="00982324" w:rsidRPr="00BB743C">
        <w:t xml:space="preserve">the hierarchy, </w:t>
      </w:r>
      <w:r w:rsidRPr="00BB743C">
        <w:t>and</w:t>
      </w:r>
      <w:r w:rsidR="00982324" w:rsidRPr="00BB743C">
        <w:t xml:space="preserve"> </w:t>
      </w:r>
      <w:r w:rsidR="00FE35AA" w:rsidRPr="00BB743C">
        <w:t>rais</w:t>
      </w:r>
      <w:r w:rsidRPr="00BB743C">
        <w:t>e</w:t>
      </w:r>
      <w:r w:rsidR="00FE35AA" w:rsidRPr="00BB743C">
        <w:t xml:space="preserve"> </w:t>
      </w:r>
      <w:r w:rsidR="00982324" w:rsidRPr="00BB743C">
        <w:t>‘essential human needs’ to th</w:t>
      </w:r>
      <w:r w:rsidRPr="00BB743C">
        <w:t xml:space="preserve">e level of </w:t>
      </w:r>
      <w:r w:rsidR="00982324" w:rsidRPr="00BB743C">
        <w:t>‘health and wellbeing of water’</w:t>
      </w:r>
    </w:p>
    <w:p w14:paraId="55523488" w14:textId="77777777" w:rsidR="00982324" w:rsidRPr="00BB743C" w:rsidRDefault="00FE35AA" w:rsidP="00C71236">
      <w:pPr>
        <w:pStyle w:val="Bullet"/>
      </w:pPr>
      <w:proofErr w:type="gramStart"/>
      <w:r w:rsidRPr="00BB743C">
        <w:t>defin</w:t>
      </w:r>
      <w:r w:rsidR="002C7DB0" w:rsidRPr="00BB743C">
        <w:t>e</w:t>
      </w:r>
      <w:proofErr w:type="gramEnd"/>
      <w:r w:rsidRPr="00BB743C">
        <w:t xml:space="preserve"> </w:t>
      </w:r>
      <w:r w:rsidR="00982324" w:rsidRPr="00BB743C">
        <w:t>the tiers (</w:t>
      </w:r>
      <w:r w:rsidRPr="00BB743C">
        <w:t>eg,</w:t>
      </w:r>
      <w:r w:rsidR="00982324" w:rsidRPr="00BB743C">
        <w:t xml:space="preserve"> what constitutes an essential human health need?). </w:t>
      </w:r>
    </w:p>
    <w:p w14:paraId="4DB6253D" w14:textId="77777777" w:rsidR="001A379A" w:rsidRPr="00BB743C" w:rsidRDefault="001A379A" w:rsidP="00982324">
      <w:pPr>
        <w:pStyle w:val="Heading3"/>
        <w:rPr>
          <w:sz w:val="26"/>
          <w:szCs w:val="26"/>
        </w:rPr>
      </w:pPr>
      <w:r w:rsidRPr="00BB743C">
        <w:t>Iwi and hapū</w:t>
      </w:r>
    </w:p>
    <w:p w14:paraId="5FBF7B36" w14:textId="77777777" w:rsidR="00223041" w:rsidRPr="00BB743C" w:rsidRDefault="001A379A" w:rsidP="00C71236">
      <w:pPr>
        <w:pStyle w:val="BodyText"/>
      </w:pPr>
      <w:r w:rsidRPr="00BB743C">
        <w:t>I</w:t>
      </w:r>
      <w:r w:rsidR="00982324" w:rsidRPr="00BB743C">
        <w:t xml:space="preserve">wi and hapū </w:t>
      </w:r>
      <w:r w:rsidRPr="00BB743C">
        <w:t xml:space="preserve">call for </w:t>
      </w:r>
      <w:r w:rsidR="00982324" w:rsidRPr="00BB743C">
        <w:t>stronger decision-making for Māori provisions</w:t>
      </w:r>
      <w:r w:rsidRPr="00BB743C">
        <w:t xml:space="preserve">. </w:t>
      </w:r>
      <w:r w:rsidR="00982324" w:rsidRPr="00BB743C">
        <w:t xml:space="preserve">Some stress </w:t>
      </w:r>
      <w:r w:rsidRPr="00BB743C">
        <w:t xml:space="preserve">the </w:t>
      </w:r>
      <w:r w:rsidR="005E062B" w:rsidRPr="00BB743C">
        <w:t>vital</w:t>
      </w:r>
      <w:r w:rsidRPr="00BB743C">
        <w:t xml:space="preserve"> role of </w:t>
      </w:r>
      <w:r w:rsidR="00982324" w:rsidRPr="00BB743C">
        <w:t xml:space="preserve">tangata whenua in </w:t>
      </w:r>
      <w:r w:rsidRPr="00BB743C">
        <w:t xml:space="preserve">interpreting </w:t>
      </w:r>
      <w:r w:rsidR="00982324" w:rsidRPr="00BB743C">
        <w:t>and appl</w:t>
      </w:r>
      <w:r w:rsidRPr="00BB743C">
        <w:t>ying</w:t>
      </w:r>
      <w:r w:rsidR="00982324" w:rsidRPr="00BB743C">
        <w:t xml:space="preserve"> Te Mana o </w:t>
      </w:r>
      <w:proofErr w:type="gramStart"/>
      <w:r w:rsidR="00982324" w:rsidRPr="00BB743C">
        <w:t>te</w:t>
      </w:r>
      <w:proofErr w:type="gramEnd"/>
      <w:r w:rsidR="00982324" w:rsidRPr="00BB743C">
        <w:t xml:space="preserve"> Wai</w:t>
      </w:r>
      <w:r w:rsidRPr="00BB743C">
        <w:t>,</w:t>
      </w:r>
      <w:r w:rsidR="00982324" w:rsidRPr="00BB743C">
        <w:t xml:space="preserve"> given that it is a Māori concept.</w:t>
      </w:r>
      <w:r w:rsidR="00223041" w:rsidRPr="00BB743C">
        <w:t xml:space="preserve"> Many </w:t>
      </w:r>
      <w:r w:rsidR="00C72EAF" w:rsidRPr="00BB743C">
        <w:t>highlight</w:t>
      </w:r>
      <w:r w:rsidR="00223041" w:rsidRPr="00BB743C">
        <w:t xml:space="preserve"> the importance of engaging and resourcing tangata whenua.</w:t>
      </w:r>
    </w:p>
    <w:p w14:paraId="4FE6AF97" w14:textId="1AC510B0" w:rsidR="00982324" w:rsidRPr="00BB743C" w:rsidRDefault="001A379A" w:rsidP="00C71236">
      <w:pPr>
        <w:pStyle w:val="BodyText"/>
      </w:pPr>
      <w:r w:rsidRPr="00BB743C">
        <w:t xml:space="preserve">Together with individuals, </w:t>
      </w:r>
      <w:r w:rsidR="00223041" w:rsidRPr="00BB743C">
        <w:t xml:space="preserve">iwi and hapū </w:t>
      </w:r>
      <w:r w:rsidRPr="00BB743C">
        <w:t>believe</w:t>
      </w:r>
      <w:r w:rsidR="00982324" w:rsidRPr="00BB743C">
        <w:t xml:space="preserve"> Te Mana o </w:t>
      </w:r>
      <w:proofErr w:type="gramStart"/>
      <w:r w:rsidR="00982324" w:rsidRPr="00BB743C">
        <w:t>te</w:t>
      </w:r>
      <w:proofErr w:type="gramEnd"/>
      <w:r w:rsidR="00982324" w:rsidRPr="00BB743C">
        <w:t xml:space="preserve"> Wai should be fully embedded in</w:t>
      </w:r>
      <w:r w:rsidR="00C71236" w:rsidRPr="00BB743C">
        <w:t> </w:t>
      </w:r>
      <w:r w:rsidR="00982324" w:rsidRPr="00BB743C">
        <w:t>the NPS</w:t>
      </w:r>
      <w:r w:rsidR="004C1504" w:rsidRPr="00BB743C">
        <w:t>-</w:t>
      </w:r>
      <w:r w:rsidR="00982324" w:rsidRPr="00BB743C">
        <w:t>FM and in the freshwater management system</w:t>
      </w:r>
      <w:r w:rsidR="00C72EAF" w:rsidRPr="00BB743C">
        <w:t>, and say</w:t>
      </w:r>
      <w:r w:rsidRPr="00BB743C">
        <w:t xml:space="preserve"> s</w:t>
      </w:r>
      <w:r w:rsidR="00982324" w:rsidRPr="00BB743C">
        <w:t xml:space="preserve">ome policies appear inconsistent with the concept or do not go far enough. They </w:t>
      </w:r>
      <w:r w:rsidR="00E215F4" w:rsidRPr="00BB743C">
        <w:t xml:space="preserve">recommend retaining </w:t>
      </w:r>
      <w:r w:rsidR="00982324" w:rsidRPr="00BB743C">
        <w:t>the integrity</w:t>
      </w:r>
      <w:r w:rsidR="00C71236" w:rsidRPr="00BB743C">
        <w:t> </w:t>
      </w:r>
      <w:r w:rsidR="00982324" w:rsidRPr="00BB743C">
        <w:t xml:space="preserve">of the concept itself through drafting and implementation. </w:t>
      </w:r>
    </w:p>
    <w:p w14:paraId="5FEB200D" w14:textId="77777777" w:rsidR="00E215F4" w:rsidRPr="00BB743C" w:rsidRDefault="00E215F4" w:rsidP="00982324">
      <w:pPr>
        <w:pStyle w:val="Heading3"/>
      </w:pPr>
      <w:r w:rsidRPr="00BB743C">
        <w:t>Council capability</w:t>
      </w:r>
    </w:p>
    <w:p w14:paraId="5A3977A6" w14:textId="77777777" w:rsidR="00E215F4" w:rsidRPr="00BB743C" w:rsidRDefault="00982324" w:rsidP="00C71236">
      <w:pPr>
        <w:pStyle w:val="BodyText"/>
      </w:pPr>
      <w:r w:rsidRPr="00BB743C">
        <w:t>Submissions highlight the need to</w:t>
      </w:r>
      <w:r w:rsidR="00823EA7" w:rsidRPr="00BB743C">
        <w:t>:</w:t>
      </w:r>
      <w:r w:rsidRPr="00BB743C">
        <w:t xml:space="preserve"> </w:t>
      </w:r>
    </w:p>
    <w:p w14:paraId="69B00ED8" w14:textId="77777777" w:rsidR="00E215F4" w:rsidRPr="00BB743C" w:rsidRDefault="00982324" w:rsidP="00C71236">
      <w:pPr>
        <w:pStyle w:val="Bullet"/>
      </w:pPr>
      <w:r w:rsidRPr="00BB743C">
        <w:t>develop councils</w:t>
      </w:r>
      <w:r w:rsidR="00E215F4" w:rsidRPr="00BB743C">
        <w:t xml:space="preserve">’ understanding of </w:t>
      </w:r>
      <w:r w:rsidRPr="00BB743C">
        <w:t>Te Mana o te Wai</w:t>
      </w:r>
    </w:p>
    <w:p w14:paraId="223651C2" w14:textId="100DB012" w:rsidR="00E215F4" w:rsidRPr="00BB743C" w:rsidRDefault="00982324" w:rsidP="00C71236">
      <w:pPr>
        <w:pStyle w:val="Bullet"/>
      </w:pPr>
      <w:proofErr w:type="gramStart"/>
      <w:r w:rsidRPr="00BB743C">
        <w:t>apply</w:t>
      </w:r>
      <w:proofErr w:type="gramEnd"/>
      <w:r w:rsidRPr="00BB743C">
        <w:t xml:space="preserve"> mātauranga Māori to freshwater management, particularly to ensure </w:t>
      </w:r>
      <w:r w:rsidR="00C72EAF" w:rsidRPr="00BB743C">
        <w:t xml:space="preserve">appropriate action on </w:t>
      </w:r>
      <w:r w:rsidRPr="00BB743C">
        <w:t>Te Mana o te Wai.</w:t>
      </w:r>
      <w:r w:rsidR="00BD79FC" w:rsidRPr="00BB743C">
        <w:t xml:space="preserve"> </w:t>
      </w:r>
    </w:p>
    <w:p w14:paraId="18EB386D" w14:textId="77777777" w:rsidR="00E215F4" w:rsidRPr="00BB743C" w:rsidRDefault="00E215F4" w:rsidP="00982324">
      <w:pPr>
        <w:pStyle w:val="Heading3"/>
        <w:rPr>
          <w:sz w:val="26"/>
          <w:szCs w:val="26"/>
        </w:rPr>
      </w:pPr>
      <w:r w:rsidRPr="00BB743C">
        <w:t>Guidance</w:t>
      </w:r>
    </w:p>
    <w:p w14:paraId="12E062E0" w14:textId="0A4AE4BB" w:rsidR="00982324" w:rsidRPr="00BB743C" w:rsidRDefault="00823EA7" w:rsidP="00C71236">
      <w:pPr>
        <w:pStyle w:val="BodyText"/>
      </w:pPr>
      <w:r w:rsidRPr="00BB743C">
        <w:t>S</w:t>
      </w:r>
      <w:r w:rsidR="00982324" w:rsidRPr="00BB743C">
        <w:t>ome submitters</w:t>
      </w:r>
      <w:r w:rsidRPr="00BB743C">
        <w:t xml:space="preserve"> say the</w:t>
      </w:r>
      <w:r w:rsidR="00982324" w:rsidRPr="00BB743C">
        <w:t xml:space="preserve"> expectations in practice remain unclear</w:t>
      </w:r>
      <w:r w:rsidRPr="00BB743C">
        <w:t>. I</w:t>
      </w:r>
      <w:r w:rsidR="00982324" w:rsidRPr="00BB743C">
        <w:t>ndividuals, councils and</w:t>
      </w:r>
      <w:r w:rsidR="00C71236" w:rsidRPr="00BB743C">
        <w:t> </w:t>
      </w:r>
      <w:r w:rsidR="00982324" w:rsidRPr="00BB743C">
        <w:t>iwi</w:t>
      </w:r>
      <w:r w:rsidR="00C71236" w:rsidRPr="00BB743C">
        <w:t> </w:t>
      </w:r>
      <w:r w:rsidR="00982324" w:rsidRPr="00BB743C">
        <w:t xml:space="preserve">and hapū </w:t>
      </w:r>
      <w:r w:rsidRPr="00BB743C">
        <w:t xml:space="preserve">want </w:t>
      </w:r>
      <w:r w:rsidR="00982324" w:rsidRPr="00BB743C">
        <w:t>support, guidance and resourcing for councils, tangata whenua and</w:t>
      </w:r>
      <w:r w:rsidR="00C71236" w:rsidRPr="00BB743C">
        <w:t> </w:t>
      </w:r>
      <w:r w:rsidR="00982324" w:rsidRPr="00BB743C">
        <w:t xml:space="preserve">communities. </w:t>
      </w:r>
    </w:p>
    <w:p w14:paraId="453DE478" w14:textId="77777777" w:rsidR="00823EA7" w:rsidRPr="00BB743C" w:rsidRDefault="00823EA7" w:rsidP="00FA14A3">
      <w:pPr>
        <w:pStyle w:val="Heading3"/>
      </w:pPr>
      <w:r w:rsidRPr="00BB743C">
        <w:t>Long-term vision</w:t>
      </w:r>
      <w:r w:rsidR="00E04507" w:rsidRPr="00BB743C">
        <w:t xml:space="preserve"> </w:t>
      </w:r>
    </w:p>
    <w:p w14:paraId="7272B92A" w14:textId="40F3EC8B" w:rsidR="00982324" w:rsidRPr="00BB743C" w:rsidRDefault="00823EA7" w:rsidP="00C71236">
      <w:pPr>
        <w:pStyle w:val="BodyText"/>
      </w:pPr>
      <w:r w:rsidRPr="00BB743C">
        <w:t>Most support the</w:t>
      </w:r>
      <w:r w:rsidR="00982324" w:rsidRPr="00BB743C">
        <w:t xml:space="preserve"> vision</w:t>
      </w:r>
      <w:r w:rsidRPr="00BB743C">
        <w:t xml:space="preserve"> as </w:t>
      </w:r>
      <w:r w:rsidR="00982324" w:rsidRPr="00BB743C">
        <w:t xml:space="preserve">a step in the right direction. Some </w:t>
      </w:r>
      <w:r w:rsidRPr="00BB743C">
        <w:t xml:space="preserve">would like clarification, for it </w:t>
      </w:r>
      <w:r w:rsidR="00982324" w:rsidRPr="00BB743C">
        <w:t xml:space="preserve">to be effective. Others wonder whether </w:t>
      </w:r>
      <w:r w:rsidRPr="00BB743C">
        <w:t>it</w:t>
      </w:r>
      <w:r w:rsidR="00982324" w:rsidRPr="00BB743C">
        <w:t xml:space="preserve"> </w:t>
      </w:r>
      <w:r w:rsidR="000D0A1D" w:rsidRPr="00BB743C">
        <w:t xml:space="preserve">is </w:t>
      </w:r>
      <w:r w:rsidR="00982324" w:rsidRPr="00BB743C">
        <w:t>necessary and would have the desired impact.</w:t>
      </w:r>
      <w:r w:rsidR="00BD79FC" w:rsidRPr="00BB743C">
        <w:t xml:space="preserve"> </w:t>
      </w:r>
    </w:p>
    <w:p w14:paraId="36367DD7" w14:textId="77777777" w:rsidR="00982324" w:rsidRPr="00BB743C" w:rsidRDefault="00823EA7" w:rsidP="00982324">
      <w:pPr>
        <w:pStyle w:val="Heading3"/>
      </w:pPr>
      <w:r w:rsidRPr="00BB743C">
        <w:lastRenderedPageBreak/>
        <w:t xml:space="preserve">Other </w:t>
      </w:r>
      <w:r w:rsidR="00C0600C" w:rsidRPr="00BB743C">
        <w:t>feedback</w:t>
      </w:r>
      <w:r w:rsidR="00C4726D" w:rsidRPr="00BB743C">
        <w:t xml:space="preserve"> </w:t>
      </w:r>
    </w:p>
    <w:p w14:paraId="63866510" w14:textId="77777777" w:rsidR="000031D3" w:rsidRPr="00BB743C" w:rsidRDefault="000031D3" w:rsidP="00C71236">
      <w:pPr>
        <w:pStyle w:val="BodyText"/>
      </w:pPr>
      <w:r w:rsidRPr="00BB743C">
        <w:t>Some state that the new timeframes present challenges, particularly as engagement takes time and there will be a need to quickly build capability in councils, iwi and hapū.</w:t>
      </w:r>
    </w:p>
    <w:p w14:paraId="35E00D5A" w14:textId="01870F6A" w:rsidR="00982324" w:rsidRPr="00BB743C" w:rsidRDefault="00982324" w:rsidP="00C71236">
      <w:pPr>
        <w:pStyle w:val="BodyText"/>
      </w:pPr>
      <w:r w:rsidRPr="00BB743C">
        <w:t xml:space="preserve">Some policies appear inconsistent with, or do not go far enough to uphold Te Mana o </w:t>
      </w:r>
      <w:proofErr w:type="gramStart"/>
      <w:r w:rsidRPr="00BB743C">
        <w:t>te</w:t>
      </w:r>
      <w:proofErr w:type="gramEnd"/>
      <w:r w:rsidRPr="00BB743C">
        <w:t xml:space="preserve"> Wai or</w:t>
      </w:r>
      <w:r w:rsidR="00C71236" w:rsidRPr="00BB743C">
        <w:t> </w:t>
      </w:r>
      <w:r w:rsidRPr="00BB743C">
        <w:t xml:space="preserve">the hierarchy of obligations. These include: </w:t>
      </w:r>
    </w:p>
    <w:p w14:paraId="6F6CF6CE" w14:textId="77777777" w:rsidR="00982324" w:rsidRPr="00BB743C" w:rsidRDefault="00982324" w:rsidP="00C71236">
      <w:pPr>
        <w:pStyle w:val="Bullet"/>
      </w:pPr>
      <w:r w:rsidRPr="00BB743C">
        <w:t>exemptions for hydroelectricity</w:t>
      </w:r>
    </w:p>
    <w:p w14:paraId="4245371E" w14:textId="77777777" w:rsidR="00982324" w:rsidRPr="00BB743C" w:rsidRDefault="00982324" w:rsidP="00C71236">
      <w:pPr>
        <w:pStyle w:val="Bullet"/>
      </w:pPr>
      <w:r w:rsidRPr="00BB743C">
        <w:t xml:space="preserve">policies relating to trout and salmon </w:t>
      </w:r>
    </w:p>
    <w:p w14:paraId="74606485" w14:textId="77777777" w:rsidR="00982324" w:rsidRPr="00BB743C" w:rsidRDefault="00982324" w:rsidP="00C71236">
      <w:pPr>
        <w:pStyle w:val="Bullet"/>
      </w:pPr>
      <w:proofErr w:type="gramStart"/>
      <w:r w:rsidRPr="00BB743C">
        <w:t>some</w:t>
      </w:r>
      <w:proofErr w:type="gramEnd"/>
      <w:r w:rsidRPr="00BB743C">
        <w:t xml:space="preserve"> of the agricultural package proposals. </w:t>
      </w:r>
    </w:p>
    <w:p w14:paraId="30FD2E5D" w14:textId="77777777" w:rsidR="00982324" w:rsidRPr="00BB743C" w:rsidRDefault="00982324" w:rsidP="00C71236">
      <w:pPr>
        <w:pStyle w:val="BodyText"/>
      </w:pPr>
      <w:r w:rsidRPr="00BB743C">
        <w:t xml:space="preserve">Other policies appear consistent and will help </w:t>
      </w:r>
      <w:r w:rsidR="005F07FC" w:rsidRPr="00BB743C">
        <w:t>put T</w:t>
      </w:r>
      <w:r w:rsidRPr="00BB743C">
        <w:t xml:space="preserve">e Mana o </w:t>
      </w:r>
      <w:proofErr w:type="gramStart"/>
      <w:r w:rsidRPr="00BB743C">
        <w:t>te</w:t>
      </w:r>
      <w:proofErr w:type="gramEnd"/>
      <w:r w:rsidRPr="00BB743C">
        <w:t xml:space="preserve"> Wai in</w:t>
      </w:r>
      <w:r w:rsidR="005F07FC" w:rsidRPr="00BB743C">
        <w:t>to</w:t>
      </w:r>
      <w:r w:rsidRPr="00BB743C">
        <w:t xml:space="preserve"> practice: </w:t>
      </w:r>
    </w:p>
    <w:p w14:paraId="7BE87CEC" w14:textId="77777777" w:rsidR="00982324" w:rsidRPr="00BB743C" w:rsidRDefault="00982324" w:rsidP="00C71236">
      <w:pPr>
        <w:pStyle w:val="Bullet"/>
      </w:pPr>
      <w:r w:rsidRPr="00BB743C">
        <w:t xml:space="preserve">ecosystem health policies </w:t>
      </w:r>
    </w:p>
    <w:p w14:paraId="210D7374" w14:textId="77777777" w:rsidR="00982324" w:rsidRPr="00BB743C" w:rsidRDefault="00982324" w:rsidP="00C71236">
      <w:pPr>
        <w:pStyle w:val="Bullet"/>
      </w:pPr>
      <w:proofErr w:type="gramStart"/>
      <w:r w:rsidRPr="00BB743C">
        <w:t>compulsory</w:t>
      </w:r>
      <w:proofErr w:type="gramEnd"/>
      <w:r w:rsidRPr="00BB743C">
        <w:t xml:space="preserve"> Māori value.</w:t>
      </w:r>
    </w:p>
    <w:p w14:paraId="1C12FD96" w14:textId="77777777" w:rsidR="00982324" w:rsidRPr="00BB743C" w:rsidRDefault="00982324" w:rsidP="00C71236">
      <w:pPr>
        <w:pStyle w:val="BodyText"/>
      </w:pPr>
      <w:r w:rsidRPr="00BB743C">
        <w:t>Rights and interests and allocation should be addressed</w:t>
      </w:r>
      <w:r w:rsidR="005F07FC" w:rsidRPr="00BB743C">
        <w:t>,</w:t>
      </w:r>
      <w:r w:rsidRPr="00BB743C">
        <w:t xml:space="preserve"> to give effect to Te Mana o </w:t>
      </w:r>
      <w:proofErr w:type="gramStart"/>
      <w:r w:rsidRPr="00BB743C">
        <w:t>te</w:t>
      </w:r>
      <w:proofErr w:type="gramEnd"/>
      <w:r w:rsidRPr="00BB743C">
        <w:t xml:space="preserve"> Wai. </w:t>
      </w:r>
    </w:p>
    <w:p w14:paraId="1F97322B" w14:textId="77777777" w:rsidR="00982324" w:rsidRPr="00BB743C" w:rsidRDefault="005F07FC" w:rsidP="00856ABA">
      <w:pPr>
        <w:pStyle w:val="Heading2"/>
      </w:pPr>
      <w:bookmarkStart w:id="40" w:name="_Toc40861415"/>
      <w:r w:rsidRPr="00BB743C">
        <w:t xml:space="preserve">Main </w:t>
      </w:r>
      <w:r w:rsidR="00982324" w:rsidRPr="00BB743C">
        <w:t>issues and themes</w:t>
      </w:r>
      <w:bookmarkEnd w:id="40"/>
      <w:r w:rsidR="00982324" w:rsidRPr="00BB743C">
        <w:t xml:space="preserve"> </w:t>
      </w:r>
    </w:p>
    <w:p w14:paraId="066C6AD3" w14:textId="77777777" w:rsidR="00982324" w:rsidRPr="00BB743C" w:rsidRDefault="005F07FC" w:rsidP="00C71236">
      <w:pPr>
        <w:pStyle w:val="Heading3"/>
        <w:spacing w:before="240"/>
      </w:pPr>
      <w:r w:rsidRPr="00BB743C">
        <w:t>S</w:t>
      </w:r>
      <w:r w:rsidR="00982324" w:rsidRPr="00BB743C">
        <w:t xml:space="preserve">upport and resourcing </w:t>
      </w:r>
    </w:p>
    <w:p w14:paraId="084AD3E8" w14:textId="10FBC0D8" w:rsidR="005F07FC" w:rsidRPr="00BB743C" w:rsidRDefault="00982324" w:rsidP="00C71236">
      <w:pPr>
        <w:pStyle w:val="BodyText"/>
      </w:pPr>
      <w:r w:rsidRPr="00BB743C">
        <w:t xml:space="preserve">A high number of submitters stress that support and resourcing </w:t>
      </w:r>
      <w:r w:rsidR="005E63DC" w:rsidRPr="00BB743C">
        <w:t>are</w:t>
      </w:r>
      <w:r w:rsidRPr="00BB743C">
        <w:t xml:space="preserve"> </w:t>
      </w:r>
      <w:r w:rsidR="005F07FC" w:rsidRPr="00BB743C">
        <w:t xml:space="preserve">vital </w:t>
      </w:r>
      <w:r w:rsidR="005E63DC" w:rsidRPr="00BB743C">
        <w:t>for</w:t>
      </w:r>
      <w:r w:rsidR="005F07FC" w:rsidRPr="00BB743C">
        <w:t xml:space="preserve"> effective </w:t>
      </w:r>
      <w:r w:rsidRPr="00BB743C">
        <w:t>implement</w:t>
      </w:r>
      <w:r w:rsidR="005F07FC" w:rsidRPr="00BB743C">
        <w:t>ation</w:t>
      </w:r>
      <w:r w:rsidRPr="00BB743C">
        <w:t xml:space="preserve">. </w:t>
      </w:r>
      <w:r w:rsidR="005F07FC" w:rsidRPr="00BB743C">
        <w:t xml:space="preserve">Crucial would be </w:t>
      </w:r>
      <w:r w:rsidRPr="00BB743C">
        <w:t>clarif</w:t>
      </w:r>
      <w:r w:rsidR="005E63DC" w:rsidRPr="00BB743C">
        <w:t>ying</w:t>
      </w:r>
      <w:r w:rsidRPr="00BB743C">
        <w:t xml:space="preserve"> the policy intent</w:t>
      </w:r>
      <w:r w:rsidR="005F07FC" w:rsidRPr="00BB743C">
        <w:t>, and</w:t>
      </w:r>
      <w:r w:rsidRPr="00BB743C">
        <w:t xml:space="preserve"> support for understanding Te</w:t>
      </w:r>
      <w:r w:rsidR="00A34D07" w:rsidRPr="00BB743C">
        <w:t> </w:t>
      </w:r>
      <w:r w:rsidRPr="00BB743C">
        <w:t xml:space="preserve">Mana o </w:t>
      </w:r>
      <w:proofErr w:type="gramStart"/>
      <w:r w:rsidRPr="00BB743C">
        <w:t>te</w:t>
      </w:r>
      <w:proofErr w:type="gramEnd"/>
      <w:r w:rsidRPr="00BB743C">
        <w:t xml:space="preserve"> Wai and how it applies in practice</w:t>
      </w:r>
      <w:r w:rsidR="005F07FC" w:rsidRPr="00BB743C">
        <w:t>.</w:t>
      </w:r>
      <w:r w:rsidRPr="00BB743C">
        <w:t xml:space="preserve"> </w:t>
      </w:r>
    </w:p>
    <w:p w14:paraId="39B0280C" w14:textId="5863B585" w:rsidR="00982324" w:rsidRPr="00BB743C" w:rsidRDefault="0034446E" w:rsidP="00C71236">
      <w:pPr>
        <w:pStyle w:val="BodyText"/>
      </w:pPr>
      <w:r w:rsidRPr="00BB743C">
        <w:t>The National Institute of Water and Atmospheric Research (</w:t>
      </w:r>
      <w:r w:rsidR="00982324" w:rsidRPr="00BB743C">
        <w:t>NIWA</w:t>
      </w:r>
      <w:r w:rsidRPr="00BB743C">
        <w:t>)</w:t>
      </w:r>
      <w:r w:rsidR="00982324" w:rsidRPr="00BB743C">
        <w:t xml:space="preserve"> supports the </w:t>
      </w:r>
      <w:r w:rsidR="005E63DC" w:rsidRPr="00BB743C">
        <w:t>concept</w:t>
      </w:r>
      <w:r w:rsidR="00982324" w:rsidRPr="00BB743C">
        <w:t xml:space="preserve">, </w:t>
      </w:r>
      <w:r w:rsidR="00C208C9" w:rsidRPr="00BB743C">
        <w:t>but notes</w:t>
      </w:r>
      <w:r w:rsidR="00982324" w:rsidRPr="00BB743C">
        <w:t xml:space="preserve"> that ‘substantial guidance will be needed from the Ministry to support implementation of the Te Mana o </w:t>
      </w:r>
      <w:proofErr w:type="gramStart"/>
      <w:r w:rsidR="00982324" w:rsidRPr="00BB743C">
        <w:t>te</w:t>
      </w:r>
      <w:proofErr w:type="gramEnd"/>
      <w:r w:rsidR="00982324" w:rsidRPr="00BB743C">
        <w:t xml:space="preserve"> Wai principle’. </w:t>
      </w:r>
    </w:p>
    <w:p w14:paraId="35FD3A1D" w14:textId="77777777" w:rsidR="00FD60D0" w:rsidRPr="00BB743C" w:rsidRDefault="00FD60D0" w:rsidP="00C71236">
      <w:pPr>
        <w:pStyle w:val="BodyText"/>
      </w:pPr>
      <w:r w:rsidRPr="00BB743C">
        <w:t>Some are concerned that implementation may be an issue, based on council current engagement practices and the groups they are likely to engage with.</w:t>
      </w:r>
    </w:p>
    <w:p w14:paraId="4EAB37A3" w14:textId="30F89428" w:rsidR="007B1900" w:rsidRPr="00BB743C" w:rsidRDefault="007B1900" w:rsidP="001A219D">
      <w:pPr>
        <w:pStyle w:val="BodyText"/>
      </w:pPr>
      <w:r w:rsidRPr="00BB743C">
        <w:t>Other support issues</w:t>
      </w:r>
      <w:r w:rsidR="001A219D" w:rsidRPr="00BB743C">
        <w:t>:</w:t>
      </w:r>
    </w:p>
    <w:p w14:paraId="19823E89" w14:textId="4E3469FA" w:rsidR="00C208C9" w:rsidRPr="00BB743C" w:rsidRDefault="008C4EB7" w:rsidP="001A219D">
      <w:pPr>
        <w:pStyle w:val="Bullet"/>
      </w:pPr>
      <w:r w:rsidRPr="00BB743C">
        <w:t>l</w:t>
      </w:r>
      <w:r w:rsidR="00982324" w:rsidRPr="00BB743C">
        <w:t xml:space="preserve">imited </w:t>
      </w:r>
      <w:r w:rsidR="00C208C9" w:rsidRPr="00BB743C">
        <w:t xml:space="preserve">council </w:t>
      </w:r>
      <w:r w:rsidR="00982324" w:rsidRPr="00BB743C">
        <w:t xml:space="preserve">capability in </w:t>
      </w:r>
      <w:r w:rsidR="009441C8" w:rsidRPr="00BB743C">
        <w:t>t</w:t>
      </w:r>
      <w:r w:rsidR="00982324" w:rsidRPr="00BB743C">
        <w:t xml:space="preserve">e </w:t>
      </w:r>
      <w:r w:rsidR="009441C8" w:rsidRPr="00BB743C">
        <w:t>a</w:t>
      </w:r>
      <w:r w:rsidR="00982324" w:rsidRPr="00BB743C">
        <w:t xml:space="preserve">o Māori </w:t>
      </w:r>
      <w:r w:rsidR="00C208C9" w:rsidRPr="00BB743C">
        <w:t xml:space="preserve">(the Māori world) </w:t>
      </w:r>
      <w:r w:rsidR="00982324" w:rsidRPr="00BB743C">
        <w:t xml:space="preserve">and how it applies to freshwater management </w:t>
      </w:r>
    </w:p>
    <w:p w14:paraId="34A5CAD6" w14:textId="45979FF1" w:rsidR="00982324" w:rsidRPr="00BB743C" w:rsidRDefault="008C4EB7" w:rsidP="001A219D">
      <w:pPr>
        <w:pStyle w:val="Bullet"/>
      </w:pPr>
      <w:r w:rsidRPr="00BB743C">
        <w:t>t</w:t>
      </w:r>
      <w:r w:rsidR="00C208C9" w:rsidRPr="00BB743C">
        <w:t xml:space="preserve">he cost </w:t>
      </w:r>
      <w:r w:rsidR="00982324" w:rsidRPr="00BB743C">
        <w:t>for councils to implement</w:t>
      </w:r>
      <w:r w:rsidR="00C208C9" w:rsidRPr="00BB743C">
        <w:t xml:space="preserve"> the proposals</w:t>
      </w:r>
      <w:r w:rsidR="00982324" w:rsidRPr="00BB743C">
        <w:t xml:space="preserve"> </w:t>
      </w:r>
    </w:p>
    <w:p w14:paraId="57634F01" w14:textId="18F272CB" w:rsidR="00982324" w:rsidRPr="00BB743C" w:rsidRDefault="008C4EB7" w:rsidP="001A219D">
      <w:pPr>
        <w:pStyle w:val="Bullet"/>
      </w:pPr>
      <w:r w:rsidRPr="00BB743C">
        <w:t>l</w:t>
      </w:r>
      <w:r w:rsidR="00FD60D0" w:rsidRPr="00BB743C">
        <w:t>imited capacity for m</w:t>
      </w:r>
      <w:r w:rsidR="00982324" w:rsidRPr="00BB743C">
        <w:t>any iwi/hapū and Māori groups to engage in the process</w:t>
      </w:r>
      <w:r w:rsidR="00FD60D0" w:rsidRPr="00BB743C">
        <w:t>, and to a</w:t>
      </w:r>
      <w:r w:rsidR="00982324" w:rsidRPr="00BB743C">
        <w:t>dvise or lead</w:t>
      </w:r>
      <w:r w:rsidR="00C208C9" w:rsidRPr="00BB743C">
        <w:t xml:space="preserve"> in</w:t>
      </w:r>
      <w:r w:rsidR="00982324" w:rsidRPr="00BB743C">
        <w:t xml:space="preserve"> supporting councils </w:t>
      </w:r>
    </w:p>
    <w:p w14:paraId="17DABC59" w14:textId="3FC901A2" w:rsidR="00982324" w:rsidRPr="00BB743C" w:rsidRDefault="008C4EB7" w:rsidP="001A219D">
      <w:pPr>
        <w:pStyle w:val="Bullet"/>
      </w:pPr>
      <w:proofErr w:type="gramStart"/>
      <w:r w:rsidRPr="00BB743C">
        <w:t>m</w:t>
      </w:r>
      <w:r w:rsidR="00C208C9" w:rsidRPr="00BB743C">
        <w:t>eet</w:t>
      </w:r>
      <w:r w:rsidR="00FD60D0" w:rsidRPr="00BB743C">
        <w:t>ing</w:t>
      </w:r>
      <w:proofErr w:type="gramEnd"/>
      <w:r w:rsidR="00982324" w:rsidRPr="00BB743C">
        <w:t xml:space="preserve"> the new timeframes and </w:t>
      </w:r>
      <w:r w:rsidR="00C208C9" w:rsidRPr="00BB743C">
        <w:t>engag</w:t>
      </w:r>
      <w:r w:rsidR="00FD60D0" w:rsidRPr="00BB743C">
        <w:t>ing</w:t>
      </w:r>
      <w:r w:rsidR="00BD79FC" w:rsidRPr="00BB743C">
        <w:t xml:space="preserve"> </w:t>
      </w:r>
      <w:r w:rsidR="00982324" w:rsidRPr="00BB743C">
        <w:t>tangata whenua and communities within the</w:t>
      </w:r>
      <w:r w:rsidRPr="00BB743C">
        <w:t> </w:t>
      </w:r>
      <w:r w:rsidR="00982324" w:rsidRPr="00BB743C">
        <w:t xml:space="preserve">timeframes. </w:t>
      </w:r>
    </w:p>
    <w:p w14:paraId="3D7853C9" w14:textId="0D290D8D" w:rsidR="00982324" w:rsidRPr="00BB743C" w:rsidRDefault="00982324" w:rsidP="008C4EB7">
      <w:pPr>
        <w:pStyle w:val="BodyText"/>
      </w:pPr>
      <w:r w:rsidRPr="00BB743C">
        <w:t xml:space="preserve">The Resource Management Law Association of New Zealand Inc (RMLA) </w:t>
      </w:r>
      <w:r w:rsidR="00C208C9" w:rsidRPr="00BB743C">
        <w:t xml:space="preserve">notes </w:t>
      </w:r>
      <w:r w:rsidRPr="00BB743C">
        <w:t xml:space="preserve">that </w:t>
      </w:r>
      <w:r w:rsidR="00C208C9" w:rsidRPr="00BB743C">
        <w:t>for</w:t>
      </w:r>
      <w:r w:rsidRPr="00BB743C">
        <w:t xml:space="preserve"> the long</w:t>
      </w:r>
      <w:r w:rsidR="00EA184D" w:rsidRPr="00BB743C">
        <w:noBreakHyphen/>
      </w:r>
      <w:r w:rsidRPr="00BB743C">
        <w:t>term vision and other requirements in the NPS</w:t>
      </w:r>
      <w:r w:rsidR="00DC208F" w:rsidRPr="00BB743C">
        <w:t>-</w:t>
      </w:r>
      <w:r w:rsidRPr="00BB743C">
        <w:t xml:space="preserve">FM, the </w:t>
      </w:r>
      <w:r w:rsidR="00C208C9" w:rsidRPr="00BB743C">
        <w:t>G</w:t>
      </w:r>
      <w:r w:rsidRPr="00BB743C">
        <w:t>overnment may want to provide guidance on the timeframe. Choose Clean Water request</w:t>
      </w:r>
      <w:r w:rsidR="009441C8" w:rsidRPr="00BB743C">
        <w:t>s</w:t>
      </w:r>
      <w:r w:rsidRPr="00BB743C">
        <w:t xml:space="preserve"> </w:t>
      </w:r>
      <w:r w:rsidR="00FD60D0" w:rsidRPr="00BB743C">
        <w:t xml:space="preserve">more </w:t>
      </w:r>
      <w:r w:rsidRPr="00BB743C">
        <w:t>guidance for regional councils</w:t>
      </w:r>
      <w:r w:rsidR="00FD60D0" w:rsidRPr="00BB743C">
        <w:t xml:space="preserve"> that are struggling</w:t>
      </w:r>
      <w:r w:rsidRPr="00BB743C">
        <w:t xml:space="preserve"> to give effect to Te Mana o te Wai, which </w:t>
      </w:r>
      <w:r w:rsidR="009441C8" w:rsidRPr="00BB743C">
        <w:t>‘</w:t>
      </w:r>
      <w:r w:rsidRPr="00BB743C">
        <w:t>is likely due to the fact that commercial interests are vastly more resourced than community members or groups, and these interests are far more powerful during regional planning processes than the public</w:t>
      </w:r>
      <w:r w:rsidR="009441C8" w:rsidRPr="00BB743C">
        <w:t>’</w:t>
      </w:r>
      <w:r w:rsidR="00FD60D0" w:rsidRPr="00BB743C">
        <w:t>.</w:t>
      </w:r>
      <w:r w:rsidRPr="00BB743C">
        <w:t xml:space="preserve"> </w:t>
      </w:r>
    </w:p>
    <w:p w14:paraId="4C331B5D" w14:textId="382A993C" w:rsidR="00982324" w:rsidRPr="00BB743C" w:rsidRDefault="00982324" w:rsidP="008C4EB7">
      <w:pPr>
        <w:pStyle w:val="BodyText"/>
      </w:pPr>
      <w:r w:rsidRPr="00BB743C">
        <w:lastRenderedPageBreak/>
        <w:t>Climate Justice Taranaki recommend</w:t>
      </w:r>
      <w:r w:rsidR="00B02B25" w:rsidRPr="00BB743C">
        <w:t>s</w:t>
      </w:r>
      <w:r w:rsidRPr="00BB743C">
        <w:t xml:space="preserve"> systemic support for Māori and the wider communities </w:t>
      </w:r>
      <w:r w:rsidR="009441C8" w:rsidRPr="00BB743C">
        <w:t>‘</w:t>
      </w:r>
      <w:r w:rsidRPr="00BB743C">
        <w:t>in terms of legal, technical and/or financial resources, for their effective participation in shaping policies</w:t>
      </w:r>
      <w:r w:rsidR="00BD79FC" w:rsidRPr="00BB743C">
        <w:t xml:space="preserve"> </w:t>
      </w:r>
      <w:r w:rsidRPr="00BB743C">
        <w:t>and decision-making to achieve what’s being proposed in the action plan</w:t>
      </w:r>
      <w:r w:rsidR="009441C8" w:rsidRPr="00BB743C">
        <w:t>’</w:t>
      </w:r>
      <w:r w:rsidRPr="00BB743C">
        <w:t xml:space="preserve">. </w:t>
      </w:r>
    </w:p>
    <w:p w14:paraId="5FAD945A" w14:textId="77777777" w:rsidR="00982324" w:rsidRPr="00BB743C" w:rsidRDefault="00982324" w:rsidP="008C4EB7">
      <w:pPr>
        <w:pStyle w:val="BodyText"/>
      </w:pPr>
      <w:r w:rsidRPr="00BB743C">
        <w:t xml:space="preserve">Councils also </w:t>
      </w:r>
      <w:r w:rsidR="005E63DC" w:rsidRPr="00BB743C">
        <w:t>call</w:t>
      </w:r>
      <w:r w:rsidRPr="00BB743C">
        <w:t xml:space="preserve"> for guidance. Tauranga City Council, for example, has requested further guidance </w:t>
      </w:r>
      <w:r w:rsidR="005E63DC" w:rsidRPr="00BB743C">
        <w:t xml:space="preserve">on </w:t>
      </w:r>
      <w:r w:rsidRPr="00BB743C">
        <w:t xml:space="preserve">considering competing priorities. </w:t>
      </w:r>
    </w:p>
    <w:p w14:paraId="21212B2C" w14:textId="77777777" w:rsidR="00982324" w:rsidRPr="00BB743C" w:rsidRDefault="00982324" w:rsidP="00856ABA">
      <w:pPr>
        <w:pStyle w:val="Heading3"/>
      </w:pPr>
      <w:r w:rsidRPr="00BB743C">
        <w:t xml:space="preserve">Drafting issues </w:t>
      </w:r>
    </w:p>
    <w:p w14:paraId="1081EEBC" w14:textId="542DCD25" w:rsidR="00982324" w:rsidRPr="00BB743C" w:rsidRDefault="00BF342A" w:rsidP="008C4EB7">
      <w:pPr>
        <w:pStyle w:val="BodyText"/>
      </w:pPr>
      <w:r w:rsidRPr="00BB743C">
        <w:t>I</w:t>
      </w:r>
      <w:r w:rsidR="00982324" w:rsidRPr="00BB743C">
        <w:t xml:space="preserve">wi/hapū and Māori groups </w:t>
      </w:r>
      <w:r w:rsidR="001E3142" w:rsidRPr="00BB743C">
        <w:t xml:space="preserve">question </w:t>
      </w:r>
      <w:r w:rsidR="00982324" w:rsidRPr="00BB743C">
        <w:t xml:space="preserve">the fundamental concept section of Te Mana o </w:t>
      </w:r>
      <w:proofErr w:type="gramStart"/>
      <w:r w:rsidR="00982324" w:rsidRPr="00BB743C">
        <w:t>te</w:t>
      </w:r>
      <w:proofErr w:type="gramEnd"/>
      <w:r w:rsidR="00982324" w:rsidRPr="00BB743C">
        <w:t xml:space="preserve"> Wai, and recommend changes to how it is articulated, or further engagement with iwi to ensure it is</w:t>
      </w:r>
      <w:r w:rsidR="00EA184D" w:rsidRPr="00BB743C">
        <w:t> </w:t>
      </w:r>
      <w:r w:rsidR="001E3142" w:rsidRPr="00BB743C">
        <w:t xml:space="preserve">expressed </w:t>
      </w:r>
      <w:r w:rsidR="00982324" w:rsidRPr="00BB743C">
        <w:t xml:space="preserve">appropriately. One submitter notes that: </w:t>
      </w:r>
    </w:p>
    <w:p w14:paraId="63B05B2A" w14:textId="676D13F0" w:rsidR="00982324" w:rsidRPr="00BB743C" w:rsidRDefault="00982324" w:rsidP="008C4EB7">
      <w:pPr>
        <w:pStyle w:val="Quote"/>
      </w:pPr>
      <w:r w:rsidRPr="00BB743C">
        <w:t xml:space="preserve">It appears that in an effort to clarify what Te Mana o </w:t>
      </w:r>
      <w:proofErr w:type="gramStart"/>
      <w:r w:rsidRPr="00BB743C">
        <w:t>te</w:t>
      </w:r>
      <w:proofErr w:type="gramEnd"/>
      <w:r w:rsidRPr="00BB743C">
        <w:t xml:space="preserve"> Wai means within the NPS-FM, the</w:t>
      </w:r>
      <w:r w:rsidR="008C4EB7" w:rsidRPr="00BB743C">
        <w:t> </w:t>
      </w:r>
      <w:r w:rsidRPr="00BB743C">
        <w:t>concept has been sanitised and risks meaning less in practice. […] Te Rūnanga have concerns that in trying to clarify and translate into English the national significance of Te</w:t>
      </w:r>
      <w:r w:rsidR="008C4EB7" w:rsidRPr="00BB743C">
        <w:t> </w:t>
      </w:r>
      <w:r w:rsidRPr="00BB743C">
        <w:t xml:space="preserve">Mana o </w:t>
      </w:r>
      <w:proofErr w:type="gramStart"/>
      <w:r w:rsidRPr="00BB743C">
        <w:t>te</w:t>
      </w:r>
      <w:proofErr w:type="gramEnd"/>
      <w:r w:rsidRPr="00BB743C">
        <w:t xml:space="preserve"> Wai and recognition has been reduced, as has the emphasis on mauri and</w:t>
      </w:r>
      <w:r w:rsidR="008C4EB7" w:rsidRPr="00BB743C">
        <w:t> </w:t>
      </w:r>
      <w:r w:rsidRPr="00BB743C">
        <w:t xml:space="preserve">hauora. </w:t>
      </w:r>
    </w:p>
    <w:p w14:paraId="7FA65549" w14:textId="77777777" w:rsidR="00982324" w:rsidRPr="00BB743C" w:rsidRDefault="00982324" w:rsidP="008C4EB7">
      <w:pPr>
        <w:pStyle w:val="Quote"/>
        <w:spacing w:after="120"/>
      </w:pPr>
      <w:r w:rsidRPr="00BB743C">
        <w:t xml:space="preserve">Te Mana o </w:t>
      </w:r>
      <w:proofErr w:type="gramStart"/>
      <w:r w:rsidRPr="00BB743C">
        <w:t>te</w:t>
      </w:r>
      <w:proofErr w:type="gramEnd"/>
      <w:r w:rsidRPr="00BB743C">
        <w:t xml:space="preserve"> Wai would be more clearly described by their inclusion within a framework that comprises mauri, mana and wairua o te Wai.</w:t>
      </w:r>
    </w:p>
    <w:p w14:paraId="2B22DB77" w14:textId="77777777" w:rsidR="00982324" w:rsidRPr="00BB743C" w:rsidRDefault="0009036F" w:rsidP="008C4EB7">
      <w:pPr>
        <w:pStyle w:val="BodyText"/>
      </w:pPr>
      <w:r w:rsidRPr="00BB743C">
        <w:t xml:space="preserve">A few submitters have raised concerns about a requirement that Te Mana o </w:t>
      </w:r>
      <w:proofErr w:type="gramStart"/>
      <w:r w:rsidRPr="00BB743C">
        <w:t>te</w:t>
      </w:r>
      <w:proofErr w:type="gramEnd"/>
      <w:r w:rsidRPr="00BB743C">
        <w:t xml:space="preserve"> Wai would need to be interpreted by tangata whenua and communities</w:t>
      </w:r>
      <w:r w:rsidR="00982324" w:rsidRPr="00BB743C">
        <w:t xml:space="preserve">. Some are concerned that this would </w:t>
      </w:r>
      <w:r w:rsidR="00C0600C" w:rsidRPr="00BB743C">
        <w:t>cause uncertainty about interpretation, or what to do</w:t>
      </w:r>
      <w:r w:rsidR="00982324" w:rsidRPr="00BB743C">
        <w:t xml:space="preserve"> in practice</w:t>
      </w:r>
      <w:r w:rsidR="00C0600C" w:rsidRPr="00BB743C">
        <w:t>.</w:t>
      </w:r>
      <w:r w:rsidR="00982324" w:rsidRPr="00BB743C">
        <w:t xml:space="preserve"> There are concerns that </w:t>
      </w:r>
      <w:r w:rsidR="00C0600C" w:rsidRPr="00BB743C">
        <w:t>t</w:t>
      </w:r>
      <w:r w:rsidR="00982324" w:rsidRPr="00BB743C">
        <w:t xml:space="preserve">his direction </w:t>
      </w:r>
      <w:r w:rsidR="005A103E" w:rsidRPr="00BB743C">
        <w:t xml:space="preserve">could </w:t>
      </w:r>
      <w:r w:rsidR="00982324" w:rsidRPr="00BB743C">
        <w:t xml:space="preserve">be </w:t>
      </w:r>
      <w:r w:rsidR="005A103E" w:rsidRPr="00BB743C">
        <w:t>taken to mean</w:t>
      </w:r>
      <w:r w:rsidR="00982324" w:rsidRPr="00BB743C">
        <w:t xml:space="preserve"> that the framework itself could be redefined. </w:t>
      </w:r>
    </w:p>
    <w:p w14:paraId="734A2723" w14:textId="77777777" w:rsidR="00982324" w:rsidRPr="00BB743C" w:rsidRDefault="00982324" w:rsidP="008C4EB7">
      <w:pPr>
        <w:pStyle w:val="BodyText"/>
      </w:pPr>
      <w:r w:rsidRPr="00BB743C">
        <w:t xml:space="preserve">Other </w:t>
      </w:r>
      <w:r w:rsidR="005A103E" w:rsidRPr="00BB743C">
        <w:t xml:space="preserve">feedback on </w:t>
      </w:r>
      <w:r w:rsidRPr="00BB743C">
        <w:t>drafting:</w:t>
      </w:r>
    </w:p>
    <w:p w14:paraId="7ECC71C8" w14:textId="647F7185" w:rsidR="00982324" w:rsidRPr="00BB743C" w:rsidRDefault="005A103E" w:rsidP="0085162D">
      <w:pPr>
        <w:pStyle w:val="Bullet"/>
      </w:pPr>
      <w:r w:rsidRPr="00BB743C">
        <w:t xml:space="preserve">retain </w:t>
      </w:r>
      <w:r w:rsidR="00982324" w:rsidRPr="00BB743C">
        <w:t>the Te Tiriti o Waitangi</w:t>
      </w:r>
      <w:r w:rsidR="0085162D">
        <w:t xml:space="preserve"> (</w:t>
      </w:r>
      <w:r w:rsidR="0085162D" w:rsidRPr="0085162D">
        <w:t>Treaty of Waitangi</w:t>
      </w:r>
      <w:r w:rsidR="0085162D">
        <w:t>)</w:t>
      </w:r>
      <w:r w:rsidR="00DC4806" w:rsidRPr="00BB743C">
        <w:t>, or elevate it</w:t>
      </w:r>
      <w:r w:rsidR="00982324" w:rsidRPr="00BB743C">
        <w:t xml:space="preserve"> </w:t>
      </w:r>
      <w:r w:rsidRPr="00BB743C">
        <w:t>in</w:t>
      </w:r>
      <w:r w:rsidR="00982324" w:rsidRPr="00BB743C">
        <w:t xml:space="preserve"> a separate section </w:t>
      </w:r>
    </w:p>
    <w:p w14:paraId="04360078" w14:textId="77777777" w:rsidR="00982324" w:rsidRPr="00BB743C" w:rsidRDefault="005A103E" w:rsidP="008C4EB7">
      <w:pPr>
        <w:pStyle w:val="Bullet"/>
      </w:pPr>
      <w:r w:rsidRPr="00BB743C">
        <w:t>clarify t</w:t>
      </w:r>
      <w:r w:rsidR="00982324" w:rsidRPr="00BB743C">
        <w:t xml:space="preserve">he difference between Te Mana o te Wai as a concept and as a framework </w:t>
      </w:r>
    </w:p>
    <w:p w14:paraId="26BCA3FB" w14:textId="249FE907" w:rsidR="00982324" w:rsidRPr="00BB743C" w:rsidRDefault="005A103E" w:rsidP="008C4EB7">
      <w:pPr>
        <w:pStyle w:val="Bullet"/>
      </w:pPr>
      <w:r w:rsidRPr="00BB743C">
        <w:t xml:space="preserve">refer to </w:t>
      </w:r>
      <w:r w:rsidR="00982324" w:rsidRPr="00BB743C">
        <w:t>Te Mana o te Wai in the ‘matter of national significance’ section, as in the current</w:t>
      </w:r>
      <w:r w:rsidR="008C4EB7" w:rsidRPr="00BB743C">
        <w:t> </w:t>
      </w:r>
      <w:r w:rsidR="00982324" w:rsidRPr="00BB743C">
        <w:t xml:space="preserve">NPS-FM </w:t>
      </w:r>
    </w:p>
    <w:p w14:paraId="2DEBAA5A" w14:textId="77777777" w:rsidR="00982324" w:rsidRPr="00BB743C" w:rsidRDefault="005A103E" w:rsidP="008C4EB7">
      <w:pPr>
        <w:pStyle w:val="Bullet"/>
      </w:pPr>
      <w:proofErr w:type="gramStart"/>
      <w:r w:rsidRPr="00BB743C">
        <w:t>include</w:t>
      </w:r>
      <w:proofErr w:type="gramEnd"/>
      <w:r w:rsidRPr="00BB743C">
        <w:t xml:space="preserve"> </w:t>
      </w:r>
      <w:r w:rsidR="00982324" w:rsidRPr="00BB743C">
        <w:t>Te Mana o te Wai in the objective of the NPS</w:t>
      </w:r>
      <w:r w:rsidR="00DC208F" w:rsidRPr="00BB743C">
        <w:t>-</w:t>
      </w:r>
      <w:r w:rsidR="00982324" w:rsidRPr="00BB743C">
        <w:t>FM</w:t>
      </w:r>
      <w:r w:rsidRPr="00BB743C">
        <w:t>,</w:t>
      </w:r>
      <w:r w:rsidR="00982324" w:rsidRPr="00BB743C">
        <w:t xml:space="preserve"> along with the hierarchy of obligations</w:t>
      </w:r>
      <w:r w:rsidRPr="00BB743C">
        <w:t>.</w:t>
      </w:r>
    </w:p>
    <w:p w14:paraId="3C5A58F1" w14:textId="77777777" w:rsidR="00982324" w:rsidRPr="00BB743C" w:rsidRDefault="00982324" w:rsidP="006C6DD2">
      <w:pPr>
        <w:pStyle w:val="Heading3"/>
      </w:pPr>
      <w:r w:rsidRPr="00BB743C">
        <w:t xml:space="preserve">The hierarchy of obligations </w:t>
      </w:r>
    </w:p>
    <w:p w14:paraId="7112F7C7" w14:textId="77777777" w:rsidR="00982324" w:rsidRPr="00BB743C" w:rsidRDefault="00982324" w:rsidP="00FB2825">
      <w:pPr>
        <w:pStyle w:val="BodyText"/>
      </w:pPr>
      <w:r w:rsidRPr="00BB743C">
        <w:t xml:space="preserve">While </w:t>
      </w:r>
      <w:r w:rsidR="00C43B4E" w:rsidRPr="00BB743C">
        <w:t>most</w:t>
      </w:r>
      <w:r w:rsidRPr="00BB743C">
        <w:t xml:space="preserve"> support the concept of Te Mana o </w:t>
      </w:r>
      <w:proofErr w:type="gramStart"/>
      <w:r w:rsidRPr="00BB743C">
        <w:t>te</w:t>
      </w:r>
      <w:proofErr w:type="gramEnd"/>
      <w:r w:rsidRPr="00BB743C">
        <w:t xml:space="preserve"> Wai in principle, a number disagree with the hierarchy. A number are partially in support, and suggest some amendments. </w:t>
      </w:r>
    </w:p>
    <w:p w14:paraId="7FB89283" w14:textId="3960EFBF" w:rsidR="00982324" w:rsidRPr="00BB743C" w:rsidRDefault="00C43B4E" w:rsidP="00FB2825">
      <w:pPr>
        <w:pStyle w:val="Heading4"/>
      </w:pPr>
      <w:r w:rsidRPr="00BB743C">
        <w:t>A</w:t>
      </w:r>
      <w:r w:rsidR="00982324" w:rsidRPr="00BB743C">
        <w:t xml:space="preserve"> positive shift </w:t>
      </w:r>
    </w:p>
    <w:p w14:paraId="66D9AA4B" w14:textId="77777777" w:rsidR="00586823" w:rsidRPr="00BB743C" w:rsidRDefault="00982324" w:rsidP="001678FC">
      <w:pPr>
        <w:pStyle w:val="BodyText"/>
        <w:spacing w:before="100" w:after="100"/>
      </w:pPr>
      <w:r w:rsidRPr="00BB743C">
        <w:t xml:space="preserve">A high number support the </w:t>
      </w:r>
      <w:r w:rsidR="00586823" w:rsidRPr="00BB743C">
        <w:t>obligations</w:t>
      </w:r>
      <w:r w:rsidRPr="00BB743C">
        <w:t xml:space="preserve">. </w:t>
      </w:r>
      <w:r w:rsidR="00C43B4E" w:rsidRPr="00BB743C">
        <w:t>Most</w:t>
      </w:r>
      <w:r w:rsidRPr="00BB743C">
        <w:t xml:space="preserve"> supporters are individuals, hapū/iwi organisations and </w:t>
      </w:r>
      <w:r w:rsidR="00860749" w:rsidRPr="00BB743C">
        <w:t xml:space="preserve">environmental </w:t>
      </w:r>
      <w:r w:rsidRPr="00BB743C">
        <w:t xml:space="preserve">NGOs. A smaller number of businesses, local authorities and government organisations </w:t>
      </w:r>
      <w:r w:rsidR="00586823" w:rsidRPr="00BB743C">
        <w:t xml:space="preserve">also </w:t>
      </w:r>
      <w:r w:rsidRPr="00BB743C">
        <w:t xml:space="preserve">support </w:t>
      </w:r>
      <w:r w:rsidR="00586823" w:rsidRPr="00BB743C">
        <w:t>them</w:t>
      </w:r>
      <w:r w:rsidRPr="00BB743C">
        <w:t xml:space="preserve">. </w:t>
      </w:r>
    </w:p>
    <w:p w14:paraId="4766DF14" w14:textId="77777777" w:rsidR="00922EDF" w:rsidRPr="00BB743C" w:rsidRDefault="00982324" w:rsidP="001678FC">
      <w:pPr>
        <w:pStyle w:val="BodyText"/>
        <w:spacing w:before="100" w:after="100"/>
      </w:pPr>
      <w:r w:rsidRPr="00BB743C">
        <w:t>Su</w:t>
      </w:r>
      <w:r w:rsidR="00586823" w:rsidRPr="00BB743C">
        <w:t>pporters note t</w:t>
      </w:r>
      <w:r w:rsidRPr="00BB743C">
        <w:t xml:space="preserve">hat </w:t>
      </w:r>
      <w:r w:rsidR="00586823" w:rsidRPr="00BB743C">
        <w:t xml:space="preserve">people’s </w:t>
      </w:r>
      <w:r w:rsidRPr="00BB743C">
        <w:t xml:space="preserve">health </w:t>
      </w:r>
      <w:r w:rsidR="00586823" w:rsidRPr="00BB743C">
        <w:t>depends</w:t>
      </w:r>
      <w:r w:rsidRPr="00BB743C">
        <w:t xml:space="preserve"> on the health of the environment, and that in some context</w:t>
      </w:r>
      <w:r w:rsidR="00586823" w:rsidRPr="00BB743C">
        <w:t>s</w:t>
      </w:r>
      <w:r w:rsidRPr="00BB743C">
        <w:t xml:space="preserve"> in New Zealand, water has </w:t>
      </w:r>
      <w:r w:rsidR="00586823" w:rsidRPr="00BB743C">
        <w:t xml:space="preserve">been </w:t>
      </w:r>
      <w:r w:rsidRPr="00BB743C">
        <w:t>degraded a</w:t>
      </w:r>
      <w:r w:rsidR="00586823" w:rsidRPr="00BB743C">
        <w:t xml:space="preserve">t the expense of </w:t>
      </w:r>
      <w:r w:rsidRPr="00BB743C">
        <w:t>other uses.</w:t>
      </w:r>
    </w:p>
    <w:p w14:paraId="5088E851" w14:textId="62B902A5" w:rsidR="00982324" w:rsidRPr="00BB743C" w:rsidRDefault="00982324" w:rsidP="001678FC">
      <w:pPr>
        <w:pStyle w:val="BodyText"/>
        <w:spacing w:before="100" w:after="100"/>
      </w:pPr>
      <w:r w:rsidRPr="00BB743C">
        <w:lastRenderedPageBreak/>
        <w:t>The</w:t>
      </w:r>
      <w:r w:rsidR="00586823" w:rsidRPr="00BB743C">
        <w:t>y see the obligations</w:t>
      </w:r>
      <w:r w:rsidRPr="00BB743C">
        <w:t xml:space="preserve"> as essential for giving effect to Te Mana o </w:t>
      </w:r>
      <w:proofErr w:type="gramStart"/>
      <w:r w:rsidRPr="00BB743C">
        <w:t>te</w:t>
      </w:r>
      <w:proofErr w:type="gramEnd"/>
      <w:r w:rsidRPr="00BB743C">
        <w:t xml:space="preserve"> Wai. </w:t>
      </w:r>
      <w:r w:rsidR="00586823" w:rsidRPr="00BB743C">
        <w:t xml:space="preserve">They </w:t>
      </w:r>
      <w:r w:rsidRPr="00BB743C">
        <w:t xml:space="preserve">believe </w:t>
      </w:r>
      <w:r w:rsidR="00586823" w:rsidRPr="00BB743C">
        <w:t>it</w:t>
      </w:r>
      <w:r w:rsidRPr="00BB743C">
        <w:t xml:space="preserve"> would result in positive changes in freshwater management, such as avoiding offsetting ecological health against other values.</w:t>
      </w:r>
      <w:r w:rsidR="00BD79FC" w:rsidRPr="00BB743C">
        <w:t xml:space="preserve"> </w:t>
      </w:r>
    </w:p>
    <w:p w14:paraId="2F455467" w14:textId="77777777" w:rsidR="00C4726D" w:rsidRPr="00BB743C" w:rsidRDefault="00982324" w:rsidP="001678FC">
      <w:pPr>
        <w:pStyle w:val="BodyText"/>
        <w:spacing w:before="100"/>
      </w:pPr>
      <w:r w:rsidRPr="00BB743C">
        <w:t xml:space="preserve">NIWA </w:t>
      </w:r>
      <w:r w:rsidR="00586823" w:rsidRPr="00BB743C">
        <w:t xml:space="preserve">notes </w:t>
      </w:r>
      <w:r w:rsidRPr="00BB743C">
        <w:t xml:space="preserve">that the obligations </w:t>
      </w:r>
      <w:r w:rsidR="00860749" w:rsidRPr="00BB743C">
        <w:t>‘</w:t>
      </w:r>
      <w:r w:rsidRPr="00BB743C">
        <w:t>can assist in the provision of technical advice on water quantity and quality issues, by reducing the need to simultaneously balance environmental, human health and social, economic and cultural needs</w:t>
      </w:r>
      <w:r w:rsidR="00860749" w:rsidRPr="00BB743C">
        <w:t>.’</w:t>
      </w:r>
      <w:r w:rsidRPr="00BB743C">
        <w:t xml:space="preserve"> </w:t>
      </w:r>
    </w:p>
    <w:p w14:paraId="11C3B941" w14:textId="784A5D91" w:rsidR="00C4726D" w:rsidRPr="00BB743C" w:rsidRDefault="00586823" w:rsidP="001678FC">
      <w:pPr>
        <w:pStyle w:val="Heading4"/>
        <w:spacing w:before="240"/>
      </w:pPr>
      <w:r w:rsidRPr="00BB743C">
        <w:t>S</w:t>
      </w:r>
      <w:r w:rsidR="00982324" w:rsidRPr="00BB743C">
        <w:t xml:space="preserve">ignificant social and economic impacts </w:t>
      </w:r>
    </w:p>
    <w:p w14:paraId="1CA6B12E" w14:textId="77777777" w:rsidR="00982324" w:rsidRPr="00BB743C" w:rsidRDefault="00982324" w:rsidP="001678FC">
      <w:pPr>
        <w:pStyle w:val="BodyText"/>
        <w:spacing w:before="100"/>
      </w:pPr>
      <w:r w:rsidRPr="00BB743C">
        <w:t>Other</w:t>
      </w:r>
      <w:r w:rsidR="00586823" w:rsidRPr="00BB743C">
        <w:t>s</w:t>
      </w:r>
      <w:r w:rsidRPr="00BB743C">
        <w:t xml:space="preserve"> </w:t>
      </w:r>
      <w:r w:rsidR="00586823" w:rsidRPr="00BB743C">
        <w:t>note</w:t>
      </w:r>
      <w:r w:rsidRPr="00BB743C">
        <w:t xml:space="preserve"> that the obligations do not </w:t>
      </w:r>
      <w:r w:rsidR="00586823" w:rsidRPr="00BB743C">
        <w:t xml:space="preserve">seem </w:t>
      </w:r>
      <w:r w:rsidRPr="00BB743C">
        <w:t xml:space="preserve">appropriate to contemporary New Zealand, and over-simplify the reality. A high number </w:t>
      </w:r>
      <w:r w:rsidR="00586823" w:rsidRPr="00BB743C">
        <w:t>see them</w:t>
      </w:r>
      <w:r w:rsidRPr="00BB743C">
        <w:t xml:space="preserve"> as requiring high</w:t>
      </w:r>
      <w:r w:rsidR="00586823" w:rsidRPr="00BB743C">
        <w:t>-</w:t>
      </w:r>
      <w:r w:rsidRPr="00BB743C">
        <w:t>level protection or restoration of the waterbodies, or as an ‘avoid’</w:t>
      </w:r>
      <w:r w:rsidR="00586823" w:rsidRPr="00BB743C">
        <w:t xml:space="preserve"> </w:t>
      </w:r>
      <w:r w:rsidRPr="00BB743C">
        <w:t>type</w:t>
      </w:r>
      <w:r w:rsidR="00586823" w:rsidRPr="00BB743C">
        <w:t xml:space="preserve"> of</w:t>
      </w:r>
      <w:r w:rsidRPr="00BB743C">
        <w:t xml:space="preserve"> policy. They </w:t>
      </w:r>
      <w:r w:rsidR="00586823" w:rsidRPr="00BB743C">
        <w:t>foresee</w:t>
      </w:r>
      <w:r w:rsidRPr="00BB743C">
        <w:t xml:space="preserve"> significant consequences, preventing further urban development, development of </w:t>
      </w:r>
      <w:r w:rsidR="0083207D" w:rsidRPr="00BB743C">
        <w:t xml:space="preserve">hydroelectric, food and other </w:t>
      </w:r>
      <w:r w:rsidRPr="00BB743C">
        <w:t xml:space="preserve">industries, or other activities to do with waterbodies. Some </w:t>
      </w:r>
      <w:r w:rsidR="0083207D" w:rsidRPr="00BB743C">
        <w:t>mention</w:t>
      </w:r>
      <w:r w:rsidRPr="00BB743C">
        <w:t xml:space="preserve"> consequences for existing users and user</w:t>
      </w:r>
      <w:r w:rsidR="00860749" w:rsidRPr="00BB743C">
        <w:t xml:space="preserve"> </w:t>
      </w:r>
      <w:r w:rsidRPr="00BB743C">
        <w:t>rights.</w:t>
      </w:r>
    </w:p>
    <w:p w14:paraId="41E7FEE3" w14:textId="77777777" w:rsidR="00982324" w:rsidRPr="00BB743C" w:rsidRDefault="00982324" w:rsidP="001678FC">
      <w:pPr>
        <w:pStyle w:val="BodyText"/>
        <w:spacing w:before="100"/>
      </w:pPr>
      <w:r w:rsidRPr="00BB743C">
        <w:t>Submitters are concerned about the impact on the economic and social wellbeing of communities, particularly as uses for water is the third priority</w:t>
      </w:r>
      <w:r w:rsidR="007B2CD2" w:rsidRPr="00BB743C">
        <w:t xml:space="preserve"> in the hierarchy</w:t>
      </w:r>
      <w:r w:rsidRPr="00BB743C">
        <w:t xml:space="preserve">, and wellbeing is the third priority in objective 2.1 of the draft NPS-FM. Some </w:t>
      </w:r>
      <w:r w:rsidR="007B2CD2" w:rsidRPr="00BB743C">
        <w:t>note</w:t>
      </w:r>
      <w:r w:rsidRPr="00BB743C">
        <w:t xml:space="preserve"> the impacts on the availability of water to support </w:t>
      </w:r>
      <w:r w:rsidR="007B2CD2" w:rsidRPr="00BB743C">
        <w:t xml:space="preserve">people’s </w:t>
      </w:r>
      <w:r w:rsidRPr="00BB743C">
        <w:t xml:space="preserve">essential needs, such as drinking water, and </w:t>
      </w:r>
      <w:r w:rsidR="007B2CD2" w:rsidRPr="00BB743C">
        <w:t xml:space="preserve">the human </w:t>
      </w:r>
      <w:r w:rsidRPr="00BB743C">
        <w:t xml:space="preserve">impact </w:t>
      </w:r>
      <w:r w:rsidR="007B2CD2" w:rsidRPr="00BB743C">
        <w:t>of</w:t>
      </w:r>
      <w:r w:rsidRPr="00BB743C">
        <w:t xml:space="preserve"> drought or other emergencies.</w:t>
      </w:r>
      <w:r w:rsidR="00641343" w:rsidRPr="00BB743C">
        <w:t xml:space="preserve"> </w:t>
      </w:r>
    </w:p>
    <w:p w14:paraId="7C2A27BF" w14:textId="25DDE69F" w:rsidR="00982324" w:rsidRPr="00BB743C" w:rsidRDefault="00982324" w:rsidP="001678FC">
      <w:pPr>
        <w:pStyle w:val="BodyText"/>
        <w:spacing w:before="100"/>
      </w:pPr>
      <w:r w:rsidRPr="00BB743C">
        <w:t>Many submitters</w:t>
      </w:r>
      <w:r w:rsidR="00BD79FC" w:rsidRPr="00BB743C">
        <w:t xml:space="preserve"> </w:t>
      </w:r>
      <w:r w:rsidRPr="00BB743C">
        <w:t>request further impact analysis and a thorough section 32 cost-benefit analysis o</w:t>
      </w:r>
      <w:r w:rsidR="00B60781" w:rsidRPr="00BB743C">
        <w:t>f</w:t>
      </w:r>
      <w:r w:rsidRPr="00BB743C">
        <w:t xml:space="preserve"> the hierarchy. </w:t>
      </w:r>
    </w:p>
    <w:p w14:paraId="7843D00E" w14:textId="2A947FEF" w:rsidR="00C4726D" w:rsidRPr="00BB743C" w:rsidRDefault="00942F4E" w:rsidP="001678FC">
      <w:pPr>
        <w:pStyle w:val="Heading4"/>
        <w:spacing w:before="240"/>
      </w:pPr>
      <w:r w:rsidRPr="00BB743C">
        <w:t>A</w:t>
      </w:r>
      <w:r w:rsidR="00982324" w:rsidRPr="00BB743C">
        <w:t>mbigu</w:t>
      </w:r>
      <w:r w:rsidRPr="00BB743C">
        <w:t xml:space="preserve">ity and </w:t>
      </w:r>
      <w:r w:rsidR="00982324" w:rsidRPr="00BB743C">
        <w:t>uncertainty</w:t>
      </w:r>
    </w:p>
    <w:p w14:paraId="5C91AB16" w14:textId="77777777" w:rsidR="00982324" w:rsidRPr="00BB743C" w:rsidRDefault="00942F4E" w:rsidP="001678FC">
      <w:pPr>
        <w:pStyle w:val="BodyText"/>
        <w:spacing w:after="100"/>
      </w:pPr>
      <w:r w:rsidRPr="00BB743C">
        <w:t>S</w:t>
      </w:r>
      <w:r w:rsidR="00982324" w:rsidRPr="00BB743C">
        <w:t>ome</w:t>
      </w:r>
      <w:r w:rsidRPr="00BB743C">
        <w:t xml:space="preserve"> submitters </w:t>
      </w:r>
      <w:r w:rsidR="001D67E5" w:rsidRPr="00BB743C">
        <w:t>highlight</w:t>
      </w:r>
      <w:r w:rsidRPr="00BB743C">
        <w:t xml:space="preserve"> the</w:t>
      </w:r>
      <w:r w:rsidR="00982324" w:rsidRPr="00BB743C">
        <w:t xml:space="preserve"> lack of definition for the three tiers of the hierarchy. Many ask what would be considered a healthy waterbody (ie</w:t>
      </w:r>
      <w:r w:rsidR="001D67E5" w:rsidRPr="00BB743C">
        <w:t>,</w:t>
      </w:r>
      <w:r w:rsidR="00982324" w:rsidRPr="00BB743C">
        <w:t xml:space="preserve"> how </w:t>
      </w:r>
      <w:r w:rsidR="001D67E5" w:rsidRPr="00BB743C">
        <w:t xml:space="preserve">to meet </w:t>
      </w:r>
      <w:r w:rsidR="00982324" w:rsidRPr="00BB743C">
        <w:t xml:space="preserve">the first priority) and </w:t>
      </w:r>
      <w:r w:rsidR="001D67E5" w:rsidRPr="00BB743C">
        <w:t>note</w:t>
      </w:r>
      <w:r w:rsidR="00982324" w:rsidRPr="00BB743C">
        <w:t xml:space="preserve"> that the hierarchy does not set clear limits.</w:t>
      </w:r>
    </w:p>
    <w:p w14:paraId="5B5D4A86" w14:textId="77777777" w:rsidR="001D67E5" w:rsidRPr="00BB743C" w:rsidRDefault="001D67E5" w:rsidP="001678FC">
      <w:pPr>
        <w:pStyle w:val="BodyText"/>
        <w:spacing w:after="100"/>
      </w:pPr>
      <w:r w:rsidRPr="00BB743C">
        <w:t>The feedback includes:</w:t>
      </w:r>
    </w:p>
    <w:p w14:paraId="2500E739" w14:textId="12D683E1" w:rsidR="001D67E5" w:rsidRPr="00BB743C" w:rsidRDefault="003F4719" w:rsidP="001678FC">
      <w:pPr>
        <w:pStyle w:val="Bullet"/>
        <w:spacing w:after="100"/>
      </w:pPr>
      <w:r w:rsidRPr="00BB743C">
        <w:t>d</w:t>
      </w:r>
      <w:r w:rsidR="001D67E5" w:rsidRPr="00BB743C">
        <w:t xml:space="preserve">efine </w:t>
      </w:r>
      <w:r w:rsidR="00982324" w:rsidRPr="00BB743C">
        <w:t xml:space="preserve">the second tier of the hierarchy (essential health needs of people or essential human needs) </w:t>
      </w:r>
    </w:p>
    <w:p w14:paraId="2EB348CE" w14:textId="3604346B" w:rsidR="001D67E5" w:rsidRPr="00BB743C" w:rsidRDefault="003F4719" w:rsidP="001678FC">
      <w:pPr>
        <w:pStyle w:val="Bullet"/>
        <w:spacing w:after="100"/>
      </w:pPr>
      <w:proofErr w:type="gramStart"/>
      <w:r w:rsidRPr="00BB743C">
        <w:t>c</w:t>
      </w:r>
      <w:r w:rsidR="001D67E5" w:rsidRPr="00BB743C">
        <w:t>larify</w:t>
      </w:r>
      <w:proofErr w:type="gramEnd"/>
      <w:r w:rsidR="00982324" w:rsidRPr="00BB743C">
        <w:t xml:space="preserve"> an ‘essential human need’ or an ‘essential health need’. </w:t>
      </w:r>
      <w:r w:rsidR="001D67E5" w:rsidRPr="00BB743C">
        <w:t>T</w:t>
      </w:r>
      <w:r w:rsidR="00982324" w:rsidRPr="00BB743C">
        <w:t>h</w:t>
      </w:r>
      <w:r w:rsidR="00457E97" w:rsidRPr="00BB743C">
        <w:t>ese</w:t>
      </w:r>
      <w:r w:rsidR="00982324" w:rsidRPr="00BB743C">
        <w:t xml:space="preserve"> </w:t>
      </w:r>
      <w:r w:rsidR="001D67E5" w:rsidRPr="00BB743C">
        <w:t xml:space="preserve">could </w:t>
      </w:r>
      <w:r w:rsidR="00982324" w:rsidRPr="00BB743C">
        <w:t>include drinking water and sanitation</w:t>
      </w:r>
      <w:r w:rsidR="001D67E5" w:rsidRPr="00BB743C">
        <w:t xml:space="preserve">; others claim that </w:t>
      </w:r>
      <w:r w:rsidR="00982324" w:rsidRPr="00BB743C">
        <w:t xml:space="preserve">food production or fresh produce </w:t>
      </w:r>
      <w:r w:rsidR="001D67E5" w:rsidRPr="00BB743C">
        <w:t>are</w:t>
      </w:r>
      <w:r w:rsidR="00982324" w:rsidRPr="00BB743C">
        <w:t xml:space="preserve"> essential </w:t>
      </w:r>
      <w:r w:rsidR="001D67E5" w:rsidRPr="00BB743C">
        <w:t xml:space="preserve">to </w:t>
      </w:r>
      <w:r w:rsidR="00982324" w:rsidRPr="00BB743C">
        <w:t xml:space="preserve">health. </w:t>
      </w:r>
    </w:p>
    <w:p w14:paraId="2EFCCB2C" w14:textId="350A54AE" w:rsidR="00C4726D" w:rsidRPr="00BB743C" w:rsidRDefault="00982324" w:rsidP="001678FC">
      <w:pPr>
        <w:pStyle w:val="BodyText"/>
        <w:spacing w:after="100"/>
      </w:pPr>
      <w:r w:rsidRPr="00BB743C">
        <w:t xml:space="preserve">Without </w:t>
      </w:r>
      <w:r w:rsidR="001D67E5" w:rsidRPr="00BB743C">
        <w:t xml:space="preserve">more </w:t>
      </w:r>
      <w:r w:rsidRPr="00BB743C">
        <w:t xml:space="preserve">definition, the second tier would </w:t>
      </w:r>
      <w:r w:rsidR="001D67E5" w:rsidRPr="00BB743C">
        <w:t xml:space="preserve">be </w:t>
      </w:r>
      <w:r w:rsidRPr="00BB743C">
        <w:t>open to debate at the local level. Horticulture N</w:t>
      </w:r>
      <w:r w:rsidR="00A32555" w:rsidRPr="00BB743C">
        <w:t xml:space="preserve">ew </w:t>
      </w:r>
      <w:r w:rsidRPr="00BB743C">
        <w:t>Z</w:t>
      </w:r>
      <w:r w:rsidR="00A32555" w:rsidRPr="00BB743C">
        <w:t>ealand</w:t>
      </w:r>
      <w:r w:rsidR="001D67E5" w:rsidRPr="00BB743C">
        <w:t>’s form submissions</w:t>
      </w:r>
      <w:r w:rsidRPr="00BB743C">
        <w:t xml:space="preserve">, for example, </w:t>
      </w:r>
      <w:r w:rsidR="001D67E5" w:rsidRPr="00BB743C">
        <w:t>state that</w:t>
      </w:r>
      <w:r w:rsidRPr="00BB743C">
        <w:t xml:space="preserve"> it is unclear how</w:t>
      </w:r>
      <w:r w:rsidR="001D67E5" w:rsidRPr="00BB743C">
        <w:t xml:space="preserve"> to address</w:t>
      </w:r>
      <w:r w:rsidRPr="00BB743C">
        <w:t xml:space="preserve"> social, economic and cultural wellbeing in a sustainable way. </w:t>
      </w:r>
      <w:r w:rsidR="001D67E5" w:rsidRPr="00BB743C">
        <w:t>We received about</w:t>
      </w:r>
      <w:r w:rsidRPr="00BB743C">
        <w:t xml:space="preserve"> 50</w:t>
      </w:r>
      <w:r w:rsidR="001678FC">
        <w:t> </w:t>
      </w:r>
      <w:r w:rsidRPr="00BB743C">
        <w:t>of</w:t>
      </w:r>
      <w:r w:rsidR="001678FC">
        <w:t> </w:t>
      </w:r>
      <w:r w:rsidRPr="00BB743C">
        <w:t>these forms.</w:t>
      </w:r>
      <w:r w:rsidR="00C4726D" w:rsidRPr="00BB743C">
        <w:t xml:space="preserve"> </w:t>
      </w:r>
    </w:p>
    <w:p w14:paraId="330B23A3" w14:textId="30BA4ECF" w:rsidR="00982324" w:rsidRPr="00BB743C" w:rsidRDefault="00982324" w:rsidP="00FB2825">
      <w:pPr>
        <w:pStyle w:val="BodyText"/>
      </w:pPr>
      <w:r w:rsidRPr="00BB743C">
        <w:t xml:space="preserve">Some disagree with setting a </w:t>
      </w:r>
      <w:r w:rsidR="001D67E5" w:rsidRPr="00BB743C">
        <w:t xml:space="preserve">national </w:t>
      </w:r>
      <w:r w:rsidRPr="00BB743C">
        <w:t xml:space="preserve">hierarchy, as it could </w:t>
      </w:r>
      <w:r w:rsidR="00457E97" w:rsidRPr="00BB743C">
        <w:t xml:space="preserve">limit </w:t>
      </w:r>
      <w:r w:rsidRPr="00BB743C">
        <w:t xml:space="preserve">a catchment-tailored approach. </w:t>
      </w:r>
      <w:r w:rsidR="00457E97" w:rsidRPr="00BB743C">
        <w:t xml:space="preserve">They </w:t>
      </w:r>
      <w:r w:rsidRPr="00BB743C">
        <w:t xml:space="preserve">suggest </w:t>
      </w:r>
      <w:r w:rsidR="00457E97" w:rsidRPr="00BB743C">
        <w:t xml:space="preserve">prioritising </w:t>
      </w:r>
      <w:r w:rsidRPr="00BB743C">
        <w:t>these matters at the catchment level with tangata whenua</w:t>
      </w:r>
      <w:r w:rsidR="001678FC">
        <w:t> </w:t>
      </w:r>
      <w:r w:rsidRPr="00BB743C">
        <w:t xml:space="preserve">and communities. </w:t>
      </w:r>
    </w:p>
    <w:p w14:paraId="4D62F716" w14:textId="77777777" w:rsidR="00982324" w:rsidRPr="00BB743C" w:rsidRDefault="00982324" w:rsidP="00FB2825">
      <w:pPr>
        <w:pStyle w:val="BodyText"/>
      </w:pPr>
      <w:r w:rsidRPr="00BB743C">
        <w:t>Other</w:t>
      </w:r>
      <w:r w:rsidR="00457E97" w:rsidRPr="00BB743C">
        <w:t>s</w:t>
      </w:r>
      <w:r w:rsidRPr="00BB743C">
        <w:t xml:space="preserve"> query whether the first and second priority should be separate. They suggest</w:t>
      </w:r>
      <w:r w:rsidR="00457E97" w:rsidRPr="00BB743C">
        <w:t xml:space="preserve"> viewing</w:t>
      </w:r>
      <w:r w:rsidRPr="00BB743C">
        <w:t xml:space="preserve"> </w:t>
      </w:r>
      <w:r w:rsidR="00457E97" w:rsidRPr="00BB743C">
        <w:t xml:space="preserve">human essential needs and </w:t>
      </w:r>
      <w:r w:rsidRPr="00BB743C">
        <w:t xml:space="preserve">the health and wellbeing of water </w:t>
      </w:r>
      <w:r w:rsidR="00457E97" w:rsidRPr="00BB743C">
        <w:t>as</w:t>
      </w:r>
      <w:r w:rsidRPr="00BB743C">
        <w:t xml:space="preserve"> equal in the hierarchy. Some water service providers </w:t>
      </w:r>
      <w:r w:rsidR="00457E97" w:rsidRPr="00BB743C">
        <w:t>note</w:t>
      </w:r>
      <w:r w:rsidRPr="00BB743C">
        <w:t xml:space="preserve"> tha</w:t>
      </w:r>
      <w:r w:rsidR="00457E97" w:rsidRPr="00BB743C">
        <w:t xml:space="preserve">t </w:t>
      </w:r>
      <w:r w:rsidRPr="00BB743C">
        <w:t xml:space="preserve">access to drinking water should be at the same level as the first priority. </w:t>
      </w:r>
    </w:p>
    <w:p w14:paraId="68ADDCC8" w14:textId="77777777" w:rsidR="00C4726D" w:rsidRPr="00BB743C" w:rsidRDefault="00982324" w:rsidP="00FB2825">
      <w:pPr>
        <w:pStyle w:val="BodyText"/>
      </w:pPr>
      <w:r w:rsidRPr="00BB743C">
        <w:lastRenderedPageBreak/>
        <w:t xml:space="preserve">Some disagree that the needs of the water would </w:t>
      </w:r>
      <w:r w:rsidR="00457E97" w:rsidRPr="00BB743C">
        <w:t>override</w:t>
      </w:r>
      <w:r w:rsidRPr="00BB743C">
        <w:t xml:space="preserve"> th</w:t>
      </w:r>
      <w:r w:rsidR="00457E97" w:rsidRPr="00BB743C">
        <w:t>ose o</w:t>
      </w:r>
      <w:r w:rsidRPr="00BB743C">
        <w:t xml:space="preserve">f people, </w:t>
      </w:r>
      <w:r w:rsidR="00457E97" w:rsidRPr="00BB743C">
        <w:t xml:space="preserve">stating </w:t>
      </w:r>
      <w:r w:rsidR="00860749" w:rsidRPr="00BB743C">
        <w:t>our</w:t>
      </w:r>
      <w:r w:rsidRPr="00BB743C">
        <w:t xml:space="preserve"> wellbeing </w:t>
      </w:r>
      <w:r w:rsidR="00457E97" w:rsidRPr="00BB743C">
        <w:t>depend</w:t>
      </w:r>
      <w:r w:rsidR="00860749" w:rsidRPr="00BB743C">
        <w:t>s</w:t>
      </w:r>
      <w:r w:rsidR="00457E97" w:rsidRPr="00BB743C">
        <w:t xml:space="preserve"> on using water. </w:t>
      </w:r>
      <w:r w:rsidR="00840FEC" w:rsidRPr="00BB743C">
        <w:t>O</w:t>
      </w:r>
      <w:r w:rsidRPr="00BB743C">
        <w:t xml:space="preserve">ne submitter agrees the balance </w:t>
      </w:r>
      <w:r w:rsidR="00840FEC" w:rsidRPr="00BB743C">
        <w:t>should</w:t>
      </w:r>
      <w:r w:rsidRPr="00BB743C">
        <w:t xml:space="preserve"> favour water quality, but notes that the hierarchy appears to </w:t>
      </w:r>
      <w:r w:rsidR="00493D1F" w:rsidRPr="00BB743C">
        <w:t xml:space="preserve">take </w:t>
      </w:r>
      <w:r w:rsidRPr="00BB743C">
        <w:t xml:space="preserve">the balance to an extreme. </w:t>
      </w:r>
    </w:p>
    <w:p w14:paraId="70FBE408" w14:textId="379EA195" w:rsidR="00982324" w:rsidRPr="00BB743C" w:rsidRDefault="00A81835" w:rsidP="0039350C">
      <w:pPr>
        <w:pStyle w:val="Heading4"/>
      </w:pPr>
      <w:r w:rsidRPr="00BB743C">
        <w:t>I</w:t>
      </w:r>
      <w:r w:rsidR="00982324" w:rsidRPr="00BB743C">
        <w:t>nconsisten</w:t>
      </w:r>
      <w:r w:rsidRPr="00BB743C">
        <w:t>cy with</w:t>
      </w:r>
      <w:r w:rsidR="00982324" w:rsidRPr="00BB743C">
        <w:t xml:space="preserve"> the RMA </w:t>
      </w:r>
      <w:r w:rsidRPr="00BB743C">
        <w:t xml:space="preserve">may affect local authorities </w:t>
      </w:r>
    </w:p>
    <w:p w14:paraId="0A67FF05" w14:textId="77777777" w:rsidR="00982324" w:rsidRPr="00BB743C" w:rsidRDefault="00A81835" w:rsidP="0039350C">
      <w:pPr>
        <w:pStyle w:val="BodyText"/>
      </w:pPr>
      <w:r w:rsidRPr="00BB743C">
        <w:t>C</w:t>
      </w:r>
      <w:r w:rsidR="00982324" w:rsidRPr="00BB743C">
        <w:t xml:space="preserve">ouncils, NGOs, individuals and businesses </w:t>
      </w:r>
      <w:r w:rsidRPr="00BB743C">
        <w:t>note</w:t>
      </w:r>
      <w:r w:rsidR="00982324" w:rsidRPr="00BB743C">
        <w:t xml:space="preserve"> that the hierarchy appears inconsistent with the RMA. Some local authorities and water services </w:t>
      </w:r>
      <w:r w:rsidR="00493D1F" w:rsidRPr="00BB743C">
        <w:t>state</w:t>
      </w:r>
      <w:r w:rsidR="00982324" w:rsidRPr="00BB743C">
        <w:t xml:space="preserve"> that </w:t>
      </w:r>
      <w:r w:rsidR="00E813F7" w:rsidRPr="00BB743C">
        <w:t>it</w:t>
      </w:r>
      <w:r w:rsidR="00982324" w:rsidRPr="00BB743C">
        <w:t xml:space="preserve"> may either be inconsistent with, or prevent local authorities from meeting</w:t>
      </w:r>
      <w:r w:rsidR="00B270A5" w:rsidRPr="00BB743C">
        <w:t>,</w:t>
      </w:r>
      <w:r w:rsidR="00982324" w:rsidRPr="00BB743C">
        <w:t xml:space="preserve"> </w:t>
      </w:r>
      <w:r w:rsidR="00B270A5" w:rsidRPr="00BB743C">
        <w:t xml:space="preserve">other </w:t>
      </w:r>
      <w:r w:rsidR="00982324" w:rsidRPr="00BB743C">
        <w:t xml:space="preserve">obligations including to: </w:t>
      </w:r>
    </w:p>
    <w:p w14:paraId="52AF1CE3" w14:textId="77777777" w:rsidR="00982324" w:rsidRPr="00BB743C" w:rsidRDefault="00982324" w:rsidP="0039350C">
      <w:pPr>
        <w:pStyle w:val="Bullet"/>
      </w:pPr>
      <w:r w:rsidRPr="00BB743C">
        <w:t>maintain water services under the Local Government Act 2002</w:t>
      </w:r>
    </w:p>
    <w:p w14:paraId="22F4018A" w14:textId="78321E4F" w:rsidR="00982324" w:rsidRPr="00BB743C" w:rsidRDefault="00982324" w:rsidP="0039350C">
      <w:pPr>
        <w:pStyle w:val="Bullet"/>
      </w:pPr>
      <w:r w:rsidRPr="00BB743C">
        <w:t>balance the four wellbeing</w:t>
      </w:r>
      <w:r w:rsidR="00B270A5" w:rsidRPr="00BB743C">
        <w:t xml:space="preserve">s </w:t>
      </w:r>
      <w:r w:rsidRPr="00BB743C">
        <w:t>under the</w:t>
      </w:r>
      <w:r w:rsidR="00BD79FC" w:rsidRPr="00BB743C">
        <w:t xml:space="preserve"> </w:t>
      </w:r>
      <w:r w:rsidRPr="00BB743C">
        <w:t xml:space="preserve">Local Government Act 2002 </w:t>
      </w:r>
    </w:p>
    <w:p w14:paraId="05EBD325" w14:textId="016F82E0" w:rsidR="00982324" w:rsidRPr="00BB743C" w:rsidRDefault="00982324" w:rsidP="0039350C">
      <w:pPr>
        <w:pStyle w:val="Bullet"/>
      </w:pPr>
      <w:r w:rsidRPr="00BB743C">
        <w:t xml:space="preserve">provide an adequate supply of drinking water under the Health Act </w:t>
      </w:r>
      <w:r w:rsidR="00497983" w:rsidRPr="00BB743C">
        <w:t>1956</w:t>
      </w:r>
    </w:p>
    <w:p w14:paraId="430FD4E9" w14:textId="5415CD37" w:rsidR="00982324" w:rsidRPr="00BB743C" w:rsidRDefault="00982324" w:rsidP="0039350C">
      <w:pPr>
        <w:pStyle w:val="Bullet"/>
      </w:pPr>
      <w:proofErr w:type="gramStart"/>
      <w:r w:rsidRPr="00BB743C">
        <w:t>provide</w:t>
      </w:r>
      <w:proofErr w:type="gramEnd"/>
      <w:r w:rsidRPr="00BB743C">
        <w:t xml:space="preserve"> lifeline utilities under the Civil Defence and Emergency Management Act 2002, or emergency works in s</w:t>
      </w:r>
      <w:r w:rsidR="00497983" w:rsidRPr="00BB743C">
        <w:t xml:space="preserve">ection </w:t>
      </w:r>
      <w:r w:rsidRPr="00BB743C">
        <w:t>330 of the RMA</w:t>
      </w:r>
      <w:r w:rsidR="00B270A5" w:rsidRPr="00BB743C">
        <w:t>.</w:t>
      </w:r>
    </w:p>
    <w:p w14:paraId="5167B766" w14:textId="19FBDC65" w:rsidR="00982324" w:rsidRPr="00BB743C" w:rsidRDefault="00982324" w:rsidP="0039350C">
      <w:pPr>
        <w:pStyle w:val="BodyText"/>
      </w:pPr>
      <w:r w:rsidRPr="00BB743C">
        <w:t>Many are concerned that objective 2.1, which sets</w:t>
      </w:r>
      <w:r w:rsidR="00BD79FC" w:rsidRPr="00BB743C">
        <w:t xml:space="preserve"> </w:t>
      </w:r>
      <w:r w:rsidRPr="00BB743C">
        <w:t>similar priorit</w:t>
      </w:r>
      <w:r w:rsidR="00B270A5" w:rsidRPr="00BB743C">
        <w:t>ies, did</w:t>
      </w:r>
      <w:r w:rsidRPr="00BB743C">
        <w:t xml:space="preserve"> not refer to sustainable management or clearly connect to Part 2 of the RMA</w:t>
      </w:r>
      <w:r w:rsidR="00B270A5" w:rsidRPr="00BB743C">
        <w:t>. S</w:t>
      </w:r>
      <w:r w:rsidRPr="00BB743C">
        <w:t xml:space="preserve">ocial and cultural wellbeing of people and communities appeared to have been </w:t>
      </w:r>
      <w:r w:rsidR="00B270A5" w:rsidRPr="00BB743C">
        <w:t xml:space="preserve">moved down </w:t>
      </w:r>
      <w:r w:rsidRPr="00BB743C">
        <w:t>to the third level. Some, including local authorities, believe that management of water should be about balancing social, cultural, economic and environmental matters, which they consider would be more in line with the purpose of the RMA.</w:t>
      </w:r>
    </w:p>
    <w:p w14:paraId="12F3AC35" w14:textId="77777777" w:rsidR="00982324" w:rsidRPr="00BB743C" w:rsidRDefault="00982324" w:rsidP="0039350C">
      <w:pPr>
        <w:pStyle w:val="BodyText"/>
      </w:pPr>
      <w:r w:rsidRPr="00BB743C">
        <w:t>Other</w:t>
      </w:r>
      <w:r w:rsidR="00B270A5" w:rsidRPr="00BB743C">
        <w:t>s</w:t>
      </w:r>
      <w:r w:rsidRPr="00BB743C">
        <w:t xml:space="preserve"> </w:t>
      </w:r>
      <w:r w:rsidR="00B270A5" w:rsidRPr="00BB743C">
        <w:t>seek cl</w:t>
      </w:r>
      <w:r w:rsidRPr="00BB743C">
        <w:t>arity on how the proposals fit within sustainable management requirements of the RMA and other legislation. They recommend that Objective 2.1, for example, refer to sustainable management, to Part 2 of the RMA, or to economic wellbeing alongside cultural and social wellbeing in the third priority. Other</w:t>
      </w:r>
      <w:r w:rsidR="00E813F7" w:rsidRPr="00BB743C">
        <w:t>s</w:t>
      </w:r>
      <w:r w:rsidRPr="00BB743C">
        <w:t xml:space="preserve"> were comfortable with the hierarchy, subject to legal advice that it </w:t>
      </w:r>
      <w:r w:rsidR="00EB7AD1" w:rsidRPr="00BB743C">
        <w:t>meets</w:t>
      </w:r>
      <w:r w:rsidRPr="00BB743C">
        <w:t xml:space="preserve"> the purpose of the RMA. </w:t>
      </w:r>
    </w:p>
    <w:p w14:paraId="2922332A" w14:textId="5BA9B023" w:rsidR="00982324" w:rsidRPr="00BB743C" w:rsidRDefault="00EB7AD1" w:rsidP="0039350C">
      <w:pPr>
        <w:pStyle w:val="Quote"/>
      </w:pPr>
      <w:r w:rsidRPr="00BB743C">
        <w:t xml:space="preserve">[We] </w:t>
      </w:r>
      <w:r w:rsidR="00982324" w:rsidRPr="00BB743C">
        <w:t>express caution as to how consistent [the hierarchy] is with part 2 of the RMA. We consider it to be potentially inconsistent with years of case law, that has reinforced a reasonable judgment and balancing of values approach is needed</w:t>
      </w:r>
      <w:r w:rsidR="003F459E" w:rsidRPr="00BB743C">
        <w:t>.</w:t>
      </w:r>
      <w:r w:rsidR="00982324" w:rsidRPr="00BB743C">
        <w:t xml:space="preserve"> </w:t>
      </w:r>
      <w:r w:rsidRPr="00BB743C">
        <w:t>– Federated Farmers</w:t>
      </w:r>
    </w:p>
    <w:p w14:paraId="201197CB" w14:textId="77777777" w:rsidR="00982324" w:rsidRPr="00BB743C" w:rsidRDefault="00EB7AD1" w:rsidP="0039350C">
      <w:pPr>
        <w:pStyle w:val="Quote"/>
      </w:pPr>
      <w:r w:rsidRPr="00BB743C">
        <w:t xml:space="preserve">[We seek] </w:t>
      </w:r>
      <w:r w:rsidR="00982324" w:rsidRPr="00BB743C">
        <w:t xml:space="preserve">clarification of the consequences of not being consistent with Te Mana o </w:t>
      </w:r>
      <w:proofErr w:type="gramStart"/>
      <w:r w:rsidR="00982324" w:rsidRPr="00BB743C">
        <w:t>te</w:t>
      </w:r>
      <w:proofErr w:type="gramEnd"/>
      <w:r w:rsidR="00982324" w:rsidRPr="00BB743C">
        <w:t xml:space="preserve"> Wai in specific circumstances where consistency will result in unacceptable risk to human life and health. WDC seeks confirmation that unacceptable risk to human life and health will not be compromised by Te Mana o </w:t>
      </w:r>
      <w:proofErr w:type="gramStart"/>
      <w:r w:rsidR="00982324" w:rsidRPr="00BB743C">
        <w:t>te</w:t>
      </w:r>
      <w:proofErr w:type="gramEnd"/>
      <w:r w:rsidR="00982324" w:rsidRPr="00BB743C">
        <w:t xml:space="preserve"> Wai</w:t>
      </w:r>
      <w:r w:rsidR="003F459E" w:rsidRPr="00BB743C">
        <w:t>.</w:t>
      </w:r>
      <w:r w:rsidRPr="00BB743C">
        <w:t xml:space="preserve"> – Whakatāne District Council </w:t>
      </w:r>
    </w:p>
    <w:p w14:paraId="5DF90FCD" w14:textId="77777777" w:rsidR="00982324" w:rsidRPr="00BB743C" w:rsidRDefault="00EB7AD1" w:rsidP="00C4726D">
      <w:pPr>
        <w:pStyle w:val="Heading3"/>
      </w:pPr>
      <w:r w:rsidRPr="00BB743C">
        <w:t>F</w:t>
      </w:r>
      <w:r w:rsidR="00982324" w:rsidRPr="00BB743C">
        <w:t xml:space="preserve">ramework and concept </w:t>
      </w:r>
      <w:r w:rsidRPr="00BB743C">
        <w:t>for councils to act o</w:t>
      </w:r>
      <w:r w:rsidR="00C4726D" w:rsidRPr="00BB743C">
        <w:t>n</w:t>
      </w:r>
    </w:p>
    <w:p w14:paraId="36E00922" w14:textId="17D714D8" w:rsidR="0009036F" w:rsidRPr="00BB743C" w:rsidRDefault="0009036F" w:rsidP="00D633F6">
      <w:pPr>
        <w:pStyle w:val="Heading4"/>
        <w:spacing w:before="240"/>
      </w:pPr>
      <w:r w:rsidRPr="00BB743C">
        <w:t>Change ‘consider and recognise’ to ‘give effect to’</w:t>
      </w:r>
    </w:p>
    <w:p w14:paraId="4BCB3923" w14:textId="77777777" w:rsidR="00982324" w:rsidRPr="00BB743C" w:rsidRDefault="00EB7AD1" w:rsidP="00D633F6">
      <w:pPr>
        <w:pStyle w:val="BodyText"/>
      </w:pPr>
      <w:r w:rsidRPr="00BB743C">
        <w:t>Most</w:t>
      </w:r>
      <w:r w:rsidR="00982324" w:rsidRPr="00BB743C">
        <w:t xml:space="preserve"> appear to support Te Mana o </w:t>
      </w:r>
      <w:proofErr w:type="gramStart"/>
      <w:r w:rsidR="00982324" w:rsidRPr="00BB743C">
        <w:t>te</w:t>
      </w:r>
      <w:proofErr w:type="gramEnd"/>
      <w:r w:rsidR="00982324" w:rsidRPr="00BB743C">
        <w:t xml:space="preserve"> Wai as a concept for freshwater management and a framework that councils </w:t>
      </w:r>
      <w:r w:rsidR="00761E31" w:rsidRPr="00BB743C">
        <w:t>must</w:t>
      </w:r>
      <w:r w:rsidR="00982324" w:rsidRPr="00BB743C">
        <w:t xml:space="preserve"> give effect to. </w:t>
      </w:r>
    </w:p>
    <w:p w14:paraId="4E5BE11C" w14:textId="092E2E11" w:rsidR="00982324" w:rsidRPr="00BB743C" w:rsidRDefault="00982324" w:rsidP="00D633F6">
      <w:pPr>
        <w:pStyle w:val="BodyText"/>
      </w:pPr>
      <w:r w:rsidRPr="00BB743C">
        <w:t xml:space="preserve">A small number, including </w:t>
      </w:r>
      <w:r w:rsidR="00812739" w:rsidRPr="00BB743C">
        <w:t xml:space="preserve">the </w:t>
      </w:r>
      <w:r w:rsidRPr="00BB743C">
        <w:t>Environmental Defence Society</w:t>
      </w:r>
      <w:r w:rsidR="00761E31" w:rsidRPr="00BB743C">
        <w:t>,</w:t>
      </w:r>
      <w:r w:rsidRPr="00BB743C">
        <w:t xml:space="preserve"> </w:t>
      </w:r>
      <w:r w:rsidR="00B0124B" w:rsidRPr="00BB743C">
        <w:t>t</w:t>
      </w:r>
      <w:r w:rsidRPr="00BB743C">
        <w:t xml:space="preserve">he Catalyst Group and Perception Planning, </w:t>
      </w:r>
      <w:r w:rsidR="00761E31" w:rsidRPr="00BB743C">
        <w:t>favour</w:t>
      </w:r>
      <w:r w:rsidRPr="00BB743C">
        <w:t xml:space="preserve"> ‘recognise and provide for’ rather than ‘give effect to’. </w:t>
      </w:r>
      <w:r w:rsidR="009E17AC" w:rsidRPr="00BB743C">
        <w:t>The Environmental Defence Society</w:t>
      </w:r>
      <w:r w:rsidRPr="00BB743C">
        <w:t xml:space="preserve"> believe</w:t>
      </w:r>
      <w:r w:rsidR="00761E31" w:rsidRPr="00BB743C">
        <w:t>s</w:t>
      </w:r>
      <w:r w:rsidRPr="00BB743C">
        <w:t xml:space="preserve"> that ‘recognise and provide for’ </w:t>
      </w:r>
      <w:r w:rsidR="00761E31" w:rsidRPr="00BB743C">
        <w:t xml:space="preserve">is </w:t>
      </w:r>
      <w:r w:rsidRPr="00BB743C">
        <w:t>more appropriate as</w:t>
      </w:r>
      <w:r w:rsidR="002F0746">
        <w:t> </w:t>
      </w:r>
      <w:r w:rsidR="00E813F7" w:rsidRPr="00BB743C">
        <w:t>it</w:t>
      </w:r>
      <w:r w:rsidRPr="00BB743C">
        <w:t xml:space="preserve"> </w:t>
      </w:r>
      <w:r w:rsidR="00761E31" w:rsidRPr="00BB743C">
        <w:t>aligns</w:t>
      </w:r>
      <w:r w:rsidRPr="00BB743C">
        <w:t xml:space="preserve"> with the RMA part </w:t>
      </w:r>
      <w:r w:rsidR="003A5AF5" w:rsidRPr="00BB743C">
        <w:t xml:space="preserve">of </w:t>
      </w:r>
      <w:r w:rsidRPr="00BB743C">
        <w:t xml:space="preserve">section 6(e) which requires </w:t>
      </w:r>
      <w:r w:rsidR="003A5AF5" w:rsidRPr="00BB743C">
        <w:t>‘</w:t>
      </w:r>
      <w:r w:rsidRPr="00BB743C">
        <w:t>the relationship of M</w:t>
      </w:r>
      <w:r w:rsidR="004457F4" w:rsidRPr="00BB743C">
        <w:t>ā</w:t>
      </w:r>
      <w:r w:rsidRPr="00BB743C">
        <w:t>ori and their culture and traditions with their ancestral lands, water, sites, waahi tapu, and other taonga</w:t>
      </w:r>
      <w:r w:rsidR="00761E31" w:rsidRPr="00BB743C">
        <w:t>:</w:t>
      </w:r>
      <w:r w:rsidRPr="00BB743C">
        <w:t xml:space="preserve"> be recognised and provided for</w:t>
      </w:r>
      <w:r w:rsidR="003A5AF5" w:rsidRPr="00BB743C">
        <w:t>’</w:t>
      </w:r>
      <w:r w:rsidRPr="00BB743C">
        <w:t xml:space="preserve">. </w:t>
      </w:r>
    </w:p>
    <w:p w14:paraId="35D7D081" w14:textId="77777777" w:rsidR="00982324" w:rsidRPr="00BB743C" w:rsidRDefault="00982324" w:rsidP="00D633F6">
      <w:pPr>
        <w:pStyle w:val="BodyText"/>
      </w:pPr>
      <w:r w:rsidRPr="00BB743C">
        <w:lastRenderedPageBreak/>
        <w:t xml:space="preserve">Many support Te Mana o </w:t>
      </w:r>
      <w:proofErr w:type="gramStart"/>
      <w:r w:rsidRPr="00BB743C">
        <w:t>te</w:t>
      </w:r>
      <w:proofErr w:type="gramEnd"/>
      <w:r w:rsidRPr="00BB743C">
        <w:t xml:space="preserve"> Wai as a concept that emphasises holistic ecosystem health and integrated management. </w:t>
      </w:r>
    </w:p>
    <w:p w14:paraId="3366BCD5" w14:textId="2E389D58" w:rsidR="00C4726D" w:rsidRPr="00BB743C" w:rsidRDefault="00982324" w:rsidP="00D633F6">
      <w:pPr>
        <w:pStyle w:val="BodyText"/>
      </w:pPr>
      <w:r w:rsidRPr="00BB743C">
        <w:t xml:space="preserve">Greenpeace </w:t>
      </w:r>
      <w:r w:rsidR="00C87B8F" w:rsidRPr="00BB743C">
        <w:t xml:space="preserve">New Zealand </w:t>
      </w:r>
      <w:r w:rsidRPr="00BB743C">
        <w:t>support</w:t>
      </w:r>
      <w:r w:rsidR="00761E31" w:rsidRPr="00BB743C">
        <w:t>s</w:t>
      </w:r>
      <w:r w:rsidRPr="00BB743C">
        <w:t xml:space="preserve"> the elevation Te Mana o </w:t>
      </w:r>
      <w:proofErr w:type="gramStart"/>
      <w:r w:rsidRPr="00BB743C">
        <w:t>te</w:t>
      </w:r>
      <w:proofErr w:type="gramEnd"/>
      <w:r w:rsidRPr="00BB743C">
        <w:t xml:space="preserve"> Wai and the hierarchy of obligations. A</w:t>
      </w:r>
      <w:r w:rsidR="00761E31" w:rsidRPr="00BB743C">
        <w:t>bout</w:t>
      </w:r>
      <w:r w:rsidRPr="00BB743C">
        <w:t xml:space="preserve"> 3500 people </w:t>
      </w:r>
      <w:r w:rsidR="003A5AF5" w:rsidRPr="00BB743C">
        <w:t>used</w:t>
      </w:r>
      <w:r w:rsidRPr="00BB743C">
        <w:t xml:space="preserve"> th</w:t>
      </w:r>
      <w:r w:rsidR="00761E31" w:rsidRPr="00BB743C">
        <w:t>is</w:t>
      </w:r>
      <w:r w:rsidRPr="00BB743C">
        <w:t xml:space="preserve"> form submission. In ActionStation’s submission, 1340</w:t>
      </w:r>
      <w:r w:rsidR="002F0746">
        <w:t> </w:t>
      </w:r>
      <w:r w:rsidRPr="00BB743C">
        <w:t xml:space="preserve">people support the Te Mana o </w:t>
      </w:r>
      <w:proofErr w:type="gramStart"/>
      <w:r w:rsidRPr="00BB743C">
        <w:t>te</w:t>
      </w:r>
      <w:proofErr w:type="gramEnd"/>
      <w:r w:rsidRPr="00BB743C">
        <w:t xml:space="preserve"> W</w:t>
      </w:r>
      <w:r w:rsidR="00761E31" w:rsidRPr="00BB743C">
        <w:t>a</w:t>
      </w:r>
      <w:r w:rsidRPr="00BB743C">
        <w:t>i framework and hierarchy.</w:t>
      </w:r>
      <w:r w:rsidR="00BD79FC" w:rsidRPr="00BB743C">
        <w:t xml:space="preserve"> </w:t>
      </w:r>
    </w:p>
    <w:p w14:paraId="0766F44D" w14:textId="1105B5D2" w:rsidR="00982324" w:rsidRPr="00BB743C" w:rsidRDefault="00761E31" w:rsidP="00D633F6">
      <w:pPr>
        <w:pStyle w:val="Heading4"/>
      </w:pPr>
      <w:r w:rsidRPr="00BB743C">
        <w:t>Stronger d</w:t>
      </w:r>
      <w:r w:rsidR="00982324" w:rsidRPr="00BB743C">
        <w:t xml:space="preserve">ecision-making </w:t>
      </w:r>
      <w:r w:rsidR="003F459E" w:rsidRPr="00BB743C">
        <w:t>to align</w:t>
      </w:r>
      <w:r w:rsidR="00982324" w:rsidRPr="00BB743C">
        <w:t xml:space="preserve"> with Te Mana o </w:t>
      </w:r>
      <w:proofErr w:type="gramStart"/>
      <w:r w:rsidR="00982324" w:rsidRPr="00BB743C">
        <w:t>te</w:t>
      </w:r>
      <w:proofErr w:type="gramEnd"/>
      <w:r w:rsidR="00982324" w:rsidRPr="00BB743C">
        <w:t xml:space="preserve"> Wai </w:t>
      </w:r>
    </w:p>
    <w:p w14:paraId="13B6D4F0" w14:textId="77777777" w:rsidR="00982324" w:rsidRPr="00BB743C" w:rsidRDefault="00982324" w:rsidP="00D633F6">
      <w:pPr>
        <w:pStyle w:val="BodyText"/>
      </w:pPr>
      <w:r w:rsidRPr="00BB743C">
        <w:t>A large number welcome the str</w:t>
      </w:r>
      <w:r w:rsidR="003F459E" w:rsidRPr="00BB743C">
        <w:t>icter</w:t>
      </w:r>
      <w:r w:rsidRPr="00BB743C">
        <w:t xml:space="preserve"> requirements for engag</w:t>
      </w:r>
      <w:r w:rsidR="003F459E" w:rsidRPr="00BB743C">
        <w:t xml:space="preserve">ing </w:t>
      </w:r>
      <w:r w:rsidRPr="00BB743C">
        <w:t xml:space="preserve">with tangata whenua and communities because of the Te Mana o </w:t>
      </w:r>
      <w:proofErr w:type="gramStart"/>
      <w:r w:rsidRPr="00BB743C">
        <w:t>te</w:t>
      </w:r>
      <w:proofErr w:type="gramEnd"/>
      <w:r w:rsidRPr="00BB743C">
        <w:t xml:space="preserve"> Wai policies. </w:t>
      </w:r>
    </w:p>
    <w:p w14:paraId="6813C00B" w14:textId="6E95EA2D" w:rsidR="00982324" w:rsidRPr="00BB743C" w:rsidRDefault="00982324" w:rsidP="00D633F6">
      <w:pPr>
        <w:pStyle w:val="BodyText"/>
      </w:pPr>
      <w:r w:rsidRPr="00BB743C">
        <w:t xml:space="preserve">A consistent theme, however, is </w:t>
      </w:r>
      <w:r w:rsidR="003F459E" w:rsidRPr="00BB743C">
        <w:t xml:space="preserve">the absence of </w:t>
      </w:r>
      <w:r w:rsidRPr="00BB743C">
        <w:t xml:space="preserve">stronger decision-making provisions for tangata whenua. Some stress the </w:t>
      </w:r>
      <w:r w:rsidR="0085162D">
        <w:t>need to resolve</w:t>
      </w:r>
      <w:r w:rsidR="003F459E" w:rsidRPr="00BB743C">
        <w:t xml:space="preserve"> the greater </w:t>
      </w:r>
      <w:r w:rsidRPr="00BB743C">
        <w:t>role implied by mana whakahaere</w:t>
      </w:r>
      <w:r w:rsidR="003F459E" w:rsidRPr="00BB743C">
        <w:t>,</w:t>
      </w:r>
      <w:r w:rsidRPr="00BB743C">
        <w:t xml:space="preserve"> to fully give effect to Te Mana o </w:t>
      </w:r>
      <w:proofErr w:type="gramStart"/>
      <w:r w:rsidRPr="00BB743C">
        <w:t>te</w:t>
      </w:r>
      <w:proofErr w:type="gramEnd"/>
      <w:r w:rsidRPr="00BB743C">
        <w:t xml:space="preserve"> Wai</w:t>
      </w:r>
      <w:r w:rsidR="003F459E" w:rsidRPr="00BB743C">
        <w:t>. S</w:t>
      </w:r>
      <w:r w:rsidRPr="00BB743C">
        <w:t>ubmitters are disappointed that decision-making had been decontextuali</w:t>
      </w:r>
      <w:r w:rsidR="003F459E" w:rsidRPr="00BB743C">
        <w:t>s</w:t>
      </w:r>
      <w:r w:rsidRPr="00BB743C">
        <w:t xml:space="preserve">ed from Te Mana o </w:t>
      </w:r>
      <w:proofErr w:type="gramStart"/>
      <w:r w:rsidRPr="00BB743C">
        <w:t>te</w:t>
      </w:r>
      <w:proofErr w:type="gramEnd"/>
      <w:r w:rsidRPr="00BB743C">
        <w:t xml:space="preserve"> Wai. This is a shared view, particularly among iwi/Māori submitters, </w:t>
      </w:r>
      <w:r w:rsidR="003A5AF5" w:rsidRPr="00BB743C">
        <w:t xml:space="preserve">environmental </w:t>
      </w:r>
      <w:r w:rsidRPr="00BB743C">
        <w:t>NGOs, research institutes and some individual</w:t>
      </w:r>
      <w:r w:rsidR="003F459E" w:rsidRPr="00BB743C">
        <w:t>s</w:t>
      </w:r>
      <w:r w:rsidRPr="00BB743C">
        <w:t>.</w:t>
      </w:r>
      <w:r w:rsidR="00BD79FC" w:rsidRPr="00BB743C">
        <w:t xml:space="preserve"> </w:t>
      </w:r>
    </w:p>
    <w:p w14:paraId="58BB636D" w14:textId="4E837EBA" w:rsidR="00982324" w:rsidRPr="00BB743C" w:rsidRDefault="00982324" w:rsidP="00D633F6">
      <w:pPr>
        <w:pStyle w:val="BodyText"/>
      </w:pPr>
      <w:r w:rsidRPr="00BB743C">
        <w:t xml:space="preserve">Many </w:t>
      </w:r>
      <w:r w:rsidR="003F459E" w:rsidRPr="00BB743C">
        <w:t>support</w:t>
      </w:r>
      <w:r w:rsidR="003A5AF5" w:rsidRPr="00BB743C">
        <w:t xml:space="preserve"> the</w:t>
      </w:r>
      <w:r w:rsidRPr="00BB743C">
        <w:t xml:space="preserve"> Te Kāhui Wai Māori</w:t>
      </w:r>
      <w:r w:rsidR="0009036F" w:rsidRPr="00BB743C">
        <w:rPr>
          <w:color w:val="183C47"/>
          <w:vertAlign w:val="superscript"/>
        </w:rPr>
        <w:footnoteReference w:id="2"/>
      </w:r>
      <w:r w:rsidRPr="00BB743C">
        <w:t xml:space="preserve"> and Wai 2358</w:t>
      </w:r>
      <w:r w:rsidR="0009036F" w:rsidRPr="00BB743C">
        <w:rPr>
          <w:color w:val="183C47"/>
          <w:vertAlign w:val="superscript"/>
        </w:rPr>
        <w:footnoteReference w:id="3"/>
      </w:r>
      <w:r w:rsidRPr="00BB743C">
        <w:t xml:space="preserve"> recommendations for stronger decision</w:t>
      </w:r>
      <w:r w:rsidR="00E12A32" w:rsidRPr="00BB743C">
        <w:noBreakHyphen/>
      </w:r>
      <w:r w:rsidRPr="00BB743C">
        <w:t>making, such as co-management</w:t>
      </w:r>
      <w:r w:rsidR="00E12A32" w:rsidRPr="00BB743C">
        <w:t xml:space="preserve">, </w:t>
      </w:r>
      <w:r w:rsidRPr="00BB743C">
        <w:t>co-governance</w:t>
      </w:r>
      <w:r w:rsidR="00E12A32" w:rsidRPr="00BB743C">
        <w:t xml:space="preserve"> and </w:t>
      </w:r>
      <w:r w:rsidRPr="00BB743C">
        <w:t xml:space="preserve">co-design. </w:t>
      </w:r>
    </w:p>
    <w:p w14:paraId="27E228FC" w14:textId="77777777" w:rsidR="00982324" w:rsidRPr="00BB743C" w:rsidRDefault="00982324" w:rsidP="00D633F6">
      <w:pPr>
        <w:pStyle w:val="Quote"/>
      </w:pPr>
      <w:r w:rsidRPr="00BB743C">
        <w:t>Te Rūnanga is concerned that the pNPS-FM and pNES will not enable Te Mana o te Wai to be achieved as envisioned by Ngāi Tahu as the decision-making power ultimately remains with the regional councils and/or central Government under the current framework.</w:t>
      </w:r>
    </w:p>
    <w:p w14:paraId="2A4B23F7" w14:textId="60F021EA" w:rsidR="00C27A49" w:rsidRPr="00BB743C" w:rsidRDefault="00F172A2" w:rsidP="00D633F6">
      <w:pPr>
        <w:pStyle w:val="BodyText"/>
      </w:pPr>
      <w:r w:rsidRPr="00BB743C">
        <w:t>As</w:t>
      </w:r>
      <w:r w:rsidR="00982324" w:rsidRPr="00BB743C">
        <w:t xml:space="preserve"> Te Mana o </w:t>
      </w:r>
      <w:proofErr w:type="gramStart"/>
      <w:r w:rsidR="00982324" w:rsidRPr="00BB743C">
        <w:t>te</w:t>
      </w:r>
      <w:proofErr w:type="gramEnd"/>
      <w:r w:rsidR="00982324" w:rsidRPr="00BB743C">
        <w:t xml:space="preserve"> Wai </w:t>
      </w:r>
      <w:r w:rsidRPr="00BB743C">
        <w:t xml:space="preserve">is </w:t>
      </w:r>
      <w:r w:rsidR="00982324" w:rsidRPr="00BB743C">
        <w:t xml:space="preserve">a </w:t>
      </w:r>
      <w:r w:rsidR="00310D97" w:rsidRPr="00BB743C">
        <w:t>t</w:t>
      </w:r>
      <w:r w:rsidR="00982324" w:rsidRPr="00BB743C">
        <w:t xml:space="preserve">e </w:t>
      </w:r>
      <w:r w:rsidR="00310D97" w:rsidRPr="00BB743C">
        <w:t>a</w:t>
      </w:r>
      <w:r w:rsidR="00982324" w:rsidRPr="00BB743C">
        <w:t xml:space="preserve">o Māori concept, </w:t>
      </w:r>
      <w:r w:rsidRPr="00BB743C">
        <w:t xml:space="preserve">there is concern </w:t>
      </w:r>
      <w:r w:rsidR="00982324" w:rsidRPr="00BB743C">
        <w:t xml:space="preserve">that </w:t>
      </w:r>
      <w:r w:rsidRPr="00BB743C">
        <w:t xml:space="preserve">this would require </w:t>
      </w:r>
      <w:r w:rsidR="00982324" w:rsidRPr="00BB743C">
        <w:t>high</w:t>
      </w:r>
      <w:r w:rsidR="00E12A32" w:rsidRPr="00BB743C">
        <w:noBreakHyphen/>
      </w:r>
      <w:r w:rsidR="00982324" w:rsidRPr="00BB743C">
        <w:t xml:space="preserve">level </w:t>
      </w:r>
      <w:r w:rsidRPr="00BB743C">
        <w:t>iwi</w:t>
      </w:r>
      <w:r w:rsidR="00982324" w:rsidRPr="00BB743C">
        <w:t xml:space="preserve"> engagement to </w:t>
      </w:r>
      <w:r w:rsidR="003A5AF5" w:rsidRPr="00BB743C">
        <w:t>give it</w:t>
      </w:r>
      <w:r w:rsidRPr="00BB743C">
        <w:t xml:space="preserve"> full effect.</w:t>
      </w:r>
      <w:r w:rsidR="00BD79FC" w:rsidRPr="00BB743C">
        <w:t xml:space="preserve"> </w:t>
      </w:r>
    </w:p>
    <w:p w14:paraId="019BE81D" w14:textId="64327F1B" w:rsidR="003B40E1" w:rsidRPr="003B40E1" w:rsidRDefault="00065A8C" w:rsidP="00777697">
      <w:pPr>
        <w:pStyle w:val="Quote"/>
        <w:ind w:left="0"/>
      </w:pPr>
      <w:r w:rsidRPr="003B40E1">
        <w:rPr>
          <w:sz w:val="22"/>
        </w:rPr>
        <w:t>One submitter notes that:</w:t>
      </w:r>
    </w:p>
    <w:p w14:paraId="2A1222AF" w14:textId="047B19DD" w:rsidR="00982324" w:rsidRPr="00BB743C" w:rsidRDefault="00982324" w:rsidP="001F5377">
      <w:pPr>
        <w:pStyle w:val="Quote"/>
      </w:pPr>
      <w:r w:rsidRPr="00BB743C">
        <w:t xml:space="preserve">Requiring Local Authorities to give effect to Te Mana o </w:t>
      </w:r>
      <w:proofErr w:type="gramStart"/>
      <w:r w:rsidRPr="00BB743C">
        <w:t>te</w:t>
      </w:r>
      <w:proofErr w:type="gramEnd"/>
      <w:r w:rsidRPr="00BB743C">
        <w:t xml:space="preserve"> Wai will require significant contribution from iwi/hapū across the planning framework. </w:t>
      </w:r>
    </w:p>
    <w:p w14:paraId="14C95AAF" w14:textId="77777777" w:rsidR="00982324" w:rsidRPr="00BB743C" w:rsidRDefault="00C27A49" w:rsidP="001F5377">
      <w:pPr>
        <w:pStyle w:val="BodyText"/>
      </w:pPr>
      <w:r w:rsidRPr="00BB743C">
        <w:t xml:space="preserve">They </w:t>
      </w:r>
      <w:r w:rsidR="00982324" w:rsidRPr="00BB743C">
        <w:t>also comment that only iwi</w:t>
      </w:r>
      <w:r w:rsidRPr="00BB743C">
        <w:t>,</w:t>
      </w:r>
      <w:r w:rsidR="00982324" w:rsidRPr="00BB743C">
        <w:t xml:space="preserve"> hapū and kaitiaki hold</w:t>
      </w:r>
      <w:r w:rsidRPr="00BB743C">
        <w:t>ing</w:t>
      </w:r>
      <w:r w:rsidR="00982324" w:rsidRPr="00BB743C">
        <w:t xml:space="preserve"> ahika</w:t>
      </w:r>
      <w:r w:rsidR="0009036F" w:rsidRPr="00BB743C">
        <w:t>ā</w:t>
      </w:r>
      <w:r w:rsidR="00982324" w:rsidRPr="00BB743C">
        <w:t xml:space="preserve"> should be able to authorise </w:t>
      </w:r>
      <w:r w:rsidRPr="00BB743C">
        <w:t xml:space="preserve">using </w:t>
      </w:r>
      <w:r w:rsidR="00982324" w:rsidRPr="00BB743C">
        <w:t xml:space="preserve">Te Mana o </w:t>
      </w:r>
      <w:proofErr w:type="gramStart"/>
      <w:r w:rsidR="00982324" w:rsidRPr="00BB743C">
        <w:t>te</w:t>
      </w:r>
      <w:proofErr w:type="gramEnd"/>
      <w:r w:rsidR="00982324" w:rsidRPr="00BB743C">
        <w:t xml:space="preserve"> Wai in freshwater management. </w:t>
      </w:r>
    </w:p>
    <w:p w14:paraId="0BA8AD84" w14:textId="77777777" w:rsidR="00982324" w:rsidRPr="00BB743C" w:rsidRDefault="00982324" w:rsidP="001F5377">
      <w:pPr>
        <w:pStyle w:val="BodyText"/>
      </w:pPr>
      <w:r w:rsidRPr="00BB743C">
        <w:t xml:space="preserve">Many </w:t>
      </w:r>
      <w:r w:rsidR="00C27A49" w:rsidRPr="00BB743C">
        <w:t>want stronger</w:t>
      </w:r>
      <w:r w:rsidRPr="00BB743C">
        <w:t xml:space="preserve"> wording in section 3.3 and in the Te Mana o </w:t>
      </w:r>
      <w:proofErr w:type="gramStart"/>
      <w:r w:rsidRPr="00BB743C">
        <w:t>te</w:t>
      </w:r>
      <w:proofErr w:type="gramEnd"/>
      <w:r w:rsidRPr="00BB743C">
        <w:t xml:space="preserve"> Wai policies in the draft NPS-FM </w:t>
      </w:r>
      <w:r w:rsidR="00C27A49" w:rsidRPr="00BB743C">
        <w:t xml:space="preserve">on </w:t>
      </w:r>
      <w:r w:rsidRPr="00BB743C">
        <w:t xml:space="preserve">tangata whenua roles and interests. </w:t>
      </w:r>
    </w:p>
    <w:p w14:paraId="61154E6F" w14:textId="77777777" w:rsidR="00982324" w:rsidRPr="00BB743C" w:rsidRDefault="00982324" w:rsidP="001F5377">
      <w:pPr>
        <w:pStyle w:val="BodyText"/>
      </w:pPr>
      <w:r w:rsidRPr="00BB743C">
        <w:t xml:space="preserve">Water New Zealand </w:t>
      </w:r>
      <w:r w:rsidR="00C27A49" w:rsidRPr="00BB743C">
        <w:t>supports</w:t>
      </w:r>
      <w:r w:rsidRPr="00BB743C">
        <w:t xml:space="preserve"> Te Mana o </w:t>
      </w:r>
      <w:proofErr w:type="gramStart"/>
      <w:r w:rsidRPr="00BB743C">
        <w:t>te</w:t>
      </w:r>
      <w:proofErr w:type="gramEnd"/>
      <w:r w:rsidRPr="00BB743C">
        <w:t xml:space="preserve"> Wai, but submits that: </w:t>
      </w:r>
    </w:p>
    <w:p w14:paraId="096EDBFC" w14:textId="3D624D15" w:rsidR="00982324" w:rsidRPr="00BB743C" w:rsidRDefault="00C27A49" w:rsidP="001F5377">
      <w:pPr>
        <w:pStyle w:val="Quote"/>
      </w:pPr>
      <w:r w:rsidRPr="00BB743C">
        <w:t>T</w:t>
      </w:r>
      <w:r w:rsidR="00982324" w:rsidRPr="00BB743C">
        <w:t xml:space="preserve">here is more that lies behind </w:t>
      </w:r>
      <w:proofErr w:type="gramStart"/>
      <w:r w:rsidR="00982324" w:rsidRPr="00BB743C">
        <w:t>te</w:t>
      </w:r>
      <w:proofErr w:type="gramEnd"/>
      <w:r w:rsidR="00982324" w:rsidRPr="00BB743C">
        <w:t xml:space="preserve"> mana o te wai. If we are to adopt the concept of Mana in relation to water, we also need to consider</w:t>
      </w:r>
      <w:r w:rsidR="00476DB6">
        <w:t xml:space="preserve"> the involvement of iwi and hapū</w:t>
      </w:r>
      <w:r w:rsidR="00982324" w:rsidRPr="00BB743C">
        <w:t xml:space="preserve"> in decisions about </w:t>
      </w:r>
      <w:proofErr w:type="gramStart"/>
      <w:r w:rsidR="00982324" w:rsidRPr="00BB743C">
        <w:t>te</w:t>
      </w:r>
      <w:proofErr w:type="gramEnd"/>
      <w:r w:rsidR="00982324" w:rsidRPr="00BB743C">
        <w:t xml:space="preserve"> wai. </w:t>
      </w:r>
    </w:p>
    <w:p w14:paraId="1C5EC188" w14:textId="77777777" w:rsidR="00C27A49" w:rsidRPr="00BB743C" w:rsidRDefault="00982324" w:rsidP="00E917C3">
      <w:pPr>
        <w:pStyle w:val="BodyText"/>
      </w:pPr>
      <w:r w:rsidRPr="00BB743C">
        <w:lastRenderedPageBreak/>
        <w:t xml:space="preserve">Forest </w:t>
      </w:r>
      <w:r w:rsidR="0012005B" w:rsidRPr="00BB743C">
        <w:t xml:space="preserve">&amp; </w:t>
      </w:r>
      <w:r w:rsidRPr="00BB743C">
        <w:t>Bird comment</w:t>
      </w:r>
      <w:r w:rsidR="00C27A49" w:rsidRPr="00BB743C">
        <w:t>s</w:t>
      </w:r>
      <w:r w:rsidRPr="00BB743C">
        <w:t xml:space="preserve"> that the policies appear to make tangata whenua </w:t>
      </w:r>
      <w:r w:rsidR="0012005B" w:rsidRPr="00BB743C">
        <w:t>‘</w:t>
      </w:r>
      <w:r w:rsidRPr="00BB743C">
        <w:t>passive recipients of regional council engagement</w:t>
      </w:r>
      <w:r w:rsidR="0012005B" w:rsidRPr="00BB743C">
        <w:t>’</w:t>
      </w:r>
      <w:r w:rsidRPr="00BB743C">
        <w:t>, and ask</w:t>
      </w:r>
      <w:r w:rsidR="00C27A49" w:rsidRPr="00BB743C">
        <w:t>s</w:t>
      </w:r>
      <w:r w:rsidRPr="00BB743C">
        <w:t xml:space="preserve"> whether the policies should be drafted </w:t>
      </w:r>
      <w:r w:rsidR="0012005B" w:rsidRPr="00BB743C">
        <w:t>‘</w:t>
      </w:r>
      <w:r w:rsidRPr="00BB743C">
        <w:t>in a way that enables tangata whenua to exercise kaitiakitanga</w:t>
      </w:r>
      <w:r w:rsidR="00C4726D" w:rsidRPr="00BB743C">
        <w:t xml:space="preserve"> </w:t>
      </w:r>
      <w:r w:rsidRPr="00BB743C">
        <w:t>in an active way</w:t>
      </w:r>
      <w:r w:rsidR="0012005B" w:rsidRPr="00BB743C">
        <w:t>’</w:t>
      </w:r>
      <w:r w:rsidR="00C27A49" w:rsidRPr="00BB743C">
        <w:t>.</w:t>
      </w:r>
      <w:r w:rsidRPr="00BB743C">
        <w:t xml:space="preserve"> </w:t>
      </w:r>
    </w:p>
    <w:p w14:paraId="18EAFE54" w14:textId="57D3BF46" w:rsidR="00982324" w:rsidRPr="00BB743C" w:rsidRDefault="00982324" w:rsidP="00E917C3">
      <w:pPr>
        <w:pStyle w:val="BodyText"/>
      </w:pPr>
      <w:r w:rsidRPr="00BB743C">
        <w:t xml:space="preserve">Manaaki Whenua – Landcare Research </w:t>
      </w:r>
      <w:r w:rsidR="00C27A49" w:rsidRPr="00BB743C">
        <w:t>states</w:t>
      </w:r>
      <w:r w:rsidRPr="00BB743C">
        <w:t xml:space="preserve"> that decision-making power and directives remain with the councils and there could be a risk that tangata whenua and communities be limited to discussion. </w:t>
      </w:r>
      <w:r w:rsidR="00C27A49" w:rsidRPr="00BB743C">
        <w:t>It</w:t>
      </w:r>
      <w:r w:rsidRPr="00BB743C">
        <w:t xml:space="preserve"> consider</w:t>
      </w:r>
      <w:r w:rsidR="00C27A49" w:rsidRPr="00BB743C">
        <w:t>s</w:t>
      </w:r>
      <w:r w:rsidRPr="00BB743C">
        <w:t xml:space="preserve"> that without stronger iwi and hapū involvement in governance and decision-making, councils will not be able to </w:t>
      </w:r>
      <w:r w:rsidR="0012005B" w:rsidRPr="00BB743C">
        <w:t>‘</w:t>
      </w:r>
      <w:r w:rsidRPr="00BB743C">
        <w:t>give effect</w:t>
      </w:r>
      <w:r w:rsidR="0012005B" w:rsidRPr="00BB743C">
        <w:t>’</w:t>
      </w:r>
      <w:r w:rsidRPr="00BB743C">
        <w:t xml:space="preserve"> to a Māori concept, or </w:t>
      </w:r>
      <w:r w:rsidR="0012005B" w:rsidRPr="00BB743C">
        <w:t>‘</w:t>
      </w:r>
      <w:r w:rsidRPr="00BB743C">
        <w:t>honour the mana</w:t>
      </w:r>
      <w:r w:rsidR="00C27A49" w:rsidRPr="00BB743C">
        <w:t xml:space="preserve"> </w:t>
      </w:r>
      <w:r w:rsidRPr="00BB743C">
        <w:t>and mauri</w:t>
      </w:r>
      <w:r w:rsidR="00C27A49" w:rsidRPr="00BB743C">
        <w:t xml:space="preserve"> </w:t>
      </w:r>
      <w:r w:rsidR="00343BD9">
        <w:t>of the water</w:t>
      </w:r>
      <w:r w:rsidRPr="00BB743C">
        <w:t>bodies of those iwi and hapū</w:t>
      </w:r>
      <w:r w:rsidR="0012005B" w:rsidRPr="00BB743C">
        <w:t>’</w:t>
      </w:r>
      <w:r w:rsidRPr="00BB743C">
        <w:t>.</w:t>
      </w:r>
    </w:p>
    <w:p w14:paraId="45DDC253" w14:textId="77777777" w:rsidR="00982324" w:rsidRPr="00BB743C" w:rsidRDefault="00982324" w:rsidP="00E917C3">
      <w:pPr>
        <w:pStyle w:val="BodyText"/>
      </w:pPr>
      <w:r w:rsidRPr="00BB743C">
        <w:t xml:space="preserve">Canterbury Aoraki Conservation Board considers the directives </w:t>
      </w:r>
      <w:r w:rsidR="00AA6582" w:rsidRPr="00BB743C">
        <w:t>to</w:t>
      </w:r>
      <w:r w:rsidRPr="00BB743C">
        <w:t xml:space="preserve"> </w:t>
      </w:r>
      <w:r w:rsidR="0012005B" w:rsidRPr="00BB743C">
        <w:t>‘</w:t>
      </w:r>
      <w:r w:rsidR="00AA6582" w:rsidRPr="00BB743C">
        <w:t>engage with</w:t>
      </w:r>
      <w:r w:rsidR="0012005B" w:rsidRPr="00BB743C">
        <w:t>’</w:t>
      </w:r>
      <w:r w:rsidR="00AA6582" w:rsidRPr="00BB743C">
        <w:t xml:space="preserve"> </w:t>
      </w:r>
      <w:r w:rsidRPr="00BB743C">
        <w:t xml:space="preserve">tangata whenua </w:t>
      </w:r>
      <w:r w:rsidR="00AA6582" w:rsidRPr="00BB743C">
        <w:t xml:space="preserve">are </w:t>
      </w:r>
      <w:r w:rsidRPr="00BB743C">
        <w:t>weak. They suggest stronger words</w:t>
      </w:r>
      <w:r w:rsidR="00AA6582" w:rsidRPr="00BB743C">
        <w:t>,</w:t>
      </w:r>
      <w:r w:rsidRPr="00BB743C">
        <w:t xml:space="preserve"> such as </w:t>
      </w:r>
      <w:r w:rsidR="0012005B" w:rsidRPr="00BB743C">
        <w:t>‘</w:t>
      </w:r>
      <w:r w:rsidRPr="00BB743C">
        <w:t>partner with’.</w:t>
      </w:r>
    </w:p>
    <w:p w14:paraId="02CC98C3" w14:textId="77777777" w:rsidR="008B6F5E" w:rsidRPr="00BB743C" w:rsidRDefault="00982324" w:rsidP="00E917C3">
      <w:pPr>
        <w:pStyle w:val="BodyText"/>
      </w:pPr>
      <w:r w:rsidRPr="00BB743C">
        <w:t xml:space="preserve">Greater Wellington Regional Council </w:t>
      </w:r>
      <w:r w:rsidR="00AA6582" w:rsidRPr="00BB743C">
        <w:t>notes</w:t>
      </w:r>
      <w:r w:rsidRPr="00BB743C">
        <w:t xml:space="preserve"> that </w:t>
      </w:r>
      <w:r w:rsidR="0012005B" w:rsidRPr="00BB743C">
        <w:t>‘</w:t>
      </w:r>
      <w:r w:rsidRPr="00BB743C">
        <w:t>equity in participation must be addressed</w:t>
      </w:r>
      <w:r w:rsidR="0012005B" w:rsidRPr="00BB743C">
        <w:t>’</w:t>
      </w:r>
      <w:r w:rsidRPr="00BB743C">
        <w:t xml:space="preserve">, including to incorporate mātauranga Māori. </w:t>
      </w:r>
    </w:p>
    <w:p w14:paraId="7E0D3432" w14:textId="1FAEB550" w:rsidR="00982324" w:rsidRPr="00BB743C" w:rsidRDefault="00044756" w:rsidP="00E917C3">
      <w:pPr>
        <w:pStyle w:val="Heading4"/>
      </w:pPr>
      <w:r w:rsidRPr="00BB743C">
        <w:t xml:space="preserve">Councils are applying </w:t>
      </w:r>
      <w:r w:rsidR="00982324" w:rsidRPr="00BB743C">
        <w:t xml:space="preserve">similar frameworks </w:t>
      </w:r>
    </w:p>
    <w:p w14:paraId="5B986DAE" w14:textId="4B608D47" w:rsidR="00044756" w:rsidRPr="00BB743C" w:rsidRDefault="00982324" w:rsidP="00E917C3">
      <w:pPr>
        <w:pStyle w:val="BodyText"/>
      </w:pPr>
      <w:r w:rsidRPr="00BB743C">
        <w:t xml:space="preserve">A handful of </w:t>
      </w:r>
      <w:proofErr w:type="gramStart"/>
      <w:r w:rsidRPr="00BB743C">
        <w:t>submitters</w:t>
      </w:r>
      <w:proofErr w:type="gramEnd"/>
      <w:r w:rsidRPr="00BB743C">
        <w:t xml:space="preserve"> note that similar frameworks exist and are being developed or </w:t>
      </w:r>
      <w:r w:rsidR="00044756" w:rsidRPr="00BB743C">
        <w:t xml:space="preserve">already in use. </w:t>
      </w:r>
      <w:r w:rsidRPr="00BB743C">
        <w:t xml:space="preserve">For instance Ngai Tahu have used Ki Uta Ki Tai as a methodology for implementing Te Mana o </w:t>
      </w:r>
      <w:proofErr w:type="gramStart"/>
      <w:r w:rsidRPr="00BB743C">
        <w:t>te</w:t>
      </w:r>
      <w:proofErr w:type="gramEnd"/>
      <w:r w:rsidRPr="00BB743C">
        <w:t xml:space="preserve"> Wai</w:t>
      </w:r>
      <w:r w:rsidR="00044756" w:rsidRPr="00BB743C">
        <w:t>. As</w:t>
      </w:r>
      <w:r w:rsidRPr="00BB743C">
        <w:t xml:space="preserve"> proposed in the NP</w:t>
      </w:r>
      <w:r w:rsidR="005B3F77" w:rsidRPr="00BB743C">
        <w:t>S</w:t>
      </w:r>
      <w:r w:rsidRPr="00BB743C">
        <w:t>-FM</w:t>
      </w:r>
      <w:r w:rsidR="00044756" w:rsidRPr="00BB743C">
        <w:t>,</w:t>
      </w:r>
      <w:r w:rsidRPr="00BB743C">
        <w:t xml:space="preserve"> Ki Uta Ki Tai is a component of Te Mana o </w:t>
      </w:r>
      <w:proofErr w:type="gramStart"/>
      <w:r w:rsidRPr="00BB743C">
        <w:t>te</w:t>
      </w:r>
      <w:proofErr w:type="gramEnd"/>
      <w:r w:rsidRPr="00BB743C">
        <w:t xml:space="preserve"> Wai. </w:t>
      </w:r>
    </w:p>
    <w:p w14:paraId="01B4A560" w14:textId="77777777" w:rsidR="00982324" w:rsidRPr="00BB743C" w:rsidRDefault="00982324" w:rsidP="00E917C3">
      <w:pPr>
        <w:pStyle w:val="BodyText"/>
      </w:pPr>
      <w:r w:rsidRPr="00BB743C">
        <w:t xml:space="preserve">Ngāti Mākino Iwi Authority </w:t>
      </w:r>
      <w:r w:rsidR="00044756" w:rsidRPr="00BB743C">
        <w:t>also refers</w:t>
      </w:r>
      <w:r w:rsidRPr="00BB743C">
        <w:t xml:space="preserve"> to Te Tūāpapa o ngā Wai o </w:t>
      </w:r>
      <w:proofErr w:type="gramStart"/>
      <w:r w:rsidRPr="00BB743C">
        <w:t>te</w:t>
      </w:r>
      <w:proofErr w:type="gramEnd"/>
      <w:r w:rsidRPr="00BB743C">
        <w:t xml:space="preserve"> Arawa as a framework encapsulating Te Mana o te Wai for </w:t>
      </w:r>
      <w:r w:rsidR="0009036F" w:rsidRPr="00BB743C">
        <w:t>ngā waiari</w:t>
      </w:r>
      <w:r w:rsidRPr="00BB743C">
        <w:t xml:space="preserve">ki o Te Arawa. </w:t>
      </w:r>
    </w:p>
    <w:p w14:paraId="0A38FC57" w14:textId="142473A1" w:rsidR="00044756" w:rsidRPr="00BB743C" w:rsidRDefault="00982324" w:rsidP="00E917C3">
      <w:pPr>
        <w:pStyle w:val="BodyText"/>
      </w:pPr>
      <w:r w:rsidRPr="00BB743C">
        <w:t xml:space="preserve">Some </w:t>
      </w:r>
      <w:r w:rsidR="00044756" w:rsidRPr="00BB743C">
        <w:t>refer</w:t>
      </w:r>
      <w:r w:rsidRPr="00BB743C">
        <w:t xml:space="preserve"> to Te Mauri o </w:t>
      </w:r>
      <w:proofErr w:type="gramStart"/>
      <w:r w:rsidRPr="00BB743C">
        <w:t>te</w:t>
      </w:r>
      <w:proofErr w:type="gramEnd"/>
      <w:r w:rsidRPr="00BB743C">
        <w:t xml:space="preserve"> Wai, rather than Te Mana o te Wai. </w:t>
      </w:r>
      <w:r w:rsidR="00044756" w:rsidRPr="00BB743C">
        <w:t xml:space="preserve">Although they support </w:t>
      </w:r>
      <w:r w:rsidRPr="00BB743C">
        <w:t xml:space="preserve">the proposal to give effect to the framework, they </w:t>
      </w:r>
      <w:r w:rsidR="004A5D4B">
        <w:t>note</w:t>
      </w:r>
      <w:r w:rsidRPr="00BB743C">
        <w:t xml:space="preserve"> that there may be other frameworks </w:t>
      </w:r>
      <w:r w:rsidR="00044756" w:rsidRPr="00BB743C">
        <w:t xml:space="preserve">with a similar purpose. </w:t>
      </w:r>
    </w:p>
    <w:p w14:paraId="47354C61" w14:textId="77777777" w:rsidR="00982324" w:rsidRPr="00BB743C" w:rsidRDefault="00044756" w:rsidP="00E917C3">
      <w:pPr>
        <w:pStyle w:val="BodyText"/>
      </w:pPr>
      <w:r w:rsidRPr="00BB743C">
        <w:t>S</w:t>
      </w:r>
      <w:r w:rsidR="00982324" w:rsidRPr="00BB743C">
        <w:t xml:space="preserve">ome </w:t>
      </w:r>
      <w:r w:rsidRPr="00BB743C">
        <w:t>seek</w:t>
      </w:r>
      <w:r w:rsidR="00982324" w:rsidRPr="00BB743C">
        <w:t xml:space="preserve"> assurance that these changes would still </w:t>
      </w:r>
      <w:r w:rsidRPr="00BB743C">
        <w:t xml:space="preserve">allow for </w:t>
      </w:r>
      <w:r w:rsidR="00982324" w:rsidRPr="00BB743C">
        <w:t xml:space="preserve">local expression. </w:t>
      </w:r>
    </w:p>
    <w:p w14:paraId="62C00D9A" w14:textId="1100303F" w:rsidR="00044756" w:rsidRPr="00BB743C" w:rsidRDefault="00982324" w:rsidP="00E917C3">
      <w:pPr>
        <w:pStyle w:val="Quote"/>
      </w:pPr>
      <w:r w:rsidRPr="00BB743C">
        <w:t xml:space="preserve">In Tāmaki Makaurau, mana whenua have determined that the local expression of Te Mana o </w:t>
      </w:r>
      <w:proofErr w:type="gramStart"/>
      <w:r w:rsidRPr="00BB743C">
        <w:t>te</w:t>
      </w:r>
      <w:proofErr w:type="gramEnd"/>
      <w:r w:rsidRPr="00BB743C">
        <w:t xml:space="preserve"> Wai korowai is ‘Te Mauri o te Wai’. [...] The two concepts – </w:t>
      </w:r>
      <w:proofErr w:type="gramStart"/>
      <w:r w:rsidRPr="00BB743C">
        <w:t>te</w:t>
      </w:r>
      <w:proofErr w:type="gramEnd"/>
      <w:r w:rsidRPr="00BB743C">
        <w:t xml:space="preserve"> Mana o te Wai and te Mauri o te Wai – have the same aspirational goal and the same hierarchy of obligations, with the latter being the locally specific way of expressing the aspirations of the former</w:t>
      </w:r>
      <w:r w:rsidR="00044756" w:rsidRPr="00BB743C">
        <w:t>.</w:t>
      </w:r>
      <w:r w:rsidR="0009036F" w:rsidRPr="00BB743C">
        <w:t xml:space="preserve"> –</w:t>
      </w:r>
      <w:r w:rsidR="007C087E" w:rsidRPr="00BB743C">
        <w:t> </w:t>
      </w:r>
      <w:r w:rsidR="0009036F" w:rsidRPr="00BB743C">
        <w:t>Auckland Council.</w:t>
      </w:r>
    </w:p>
    <w:p w14:paraId="7CD6BED5" w14:textId="513CE862" w:rsidR="00C4726D" w:rsidRPr="00BB743C" w:rsidRDefault="00044756" w:rsidP="005B43A7">
      <w:pPr>
        <w:pStyle w:val="BodyText"/>
      </w:pPr>
      <w:r w:rsidRPr="00BB743C">
        <w:t>S</w:t>
      </w:r>
      <w:r w:rsidR="00982324" w:rsidRPr="00BB743C">
        <w:t xml:space="preserve">ome </w:t>
      </w:r>
      <w:r w:rsidRPr="00BB743C">
        <w:t>address this</w:t>
      </w:r>
      <w:r w:rsidR="00982324" w:rsidRPr="00BB743C">
        <w:t xml:space="preserve"> in the context of the long-term vision and Te Mana o te Wai – particularly where frameworks or long-term visions are created and applied through</w:t>
      </w:r>
      <w:r w:rsidR="00AF5124">
        <w:t xml:space="preserve"> </w:t>
      </w:r>
      <w:r w:rsidR="00AF5124" w:rsidRPr="00AF5124">
        <w:t>Te Tiriti o Waitangi (Treaty of Waitangi)</w:t>
      </w:r>
      <w:r w:rsidR="00982324" w:rsidRPr="00BB743C">
        <w:t xml:space="preserve"> </w:t>
      </w:r>
      <w:r w:rsidRPr="00BB743C">
        <w:t>s</w:t>
      </w:r>
      <w:r w:rsidR="00982324" w:rsidRPr="00BB743C">
        <w:t xml:space="preserve">ettlement legislation. An example was Te Ture Whaimana Vision and Strategy. Although Te Ture Whaimana prevails over the provisions in the NPS-FM, the submitter wonders how the vision would apply in </w:t>
      </w:r>
      <w:r w:rsidRPr="00BB743C">
        <w:t>nearby</w:t>
      </w:r>
      <w:r w:rsidR="00982324" w:rsidRPr="00BB743C">
        <w:t xml:space="preserve"> catchments. </w:t>
      </w:r>
    </w:p>
    <w:p w14:paraId="5563F52D" w14:textId="0D163C82" w:rsidR="00982324" w:rsidRPr="00BB743C" w:rsidRDefault="00044756" w:rsidP="005B43A7">
      <w:pPr>
        <w:pStyle w:val="Heading4"/>
      </w:pPr>
      <w:r w:rsidRPr="00BB743C">
        <w:t xml:space="preserve">Embed </w:t>
      </w:r>
      <w:r w:rsidR="00982324" w:rsidRPr="00BB743C">
        <w:t xml:space="preserve">Te Mana o </w:t>
      </w:r>
      <w:proofErr w:type="gramStart"/>
      <w:r w:rsidR="00982324" w:rsidRPr="00BB743C">
        <w:t>te</w:t>
      </w:r>
      <w:proofErr w:type="gramEnd"/>
      <w:r w:rsidR="00982324" w:rsidRPr="00BB743C">
        <w:t xml:space="preserve"> Wai in the NPS-FM and freshwater management </w:t>
      </w:r>
    </w:p>
    <w:p w14:paraId="76C1ACAA" w14:textId="77777777" w:rsidR="00982324" w:rsidRPr="00BB743C" w:rsidRDefault="00982324" w:rsidP="005B43A7">
      <w:pPr>
        <w:pStyle w:val="BodyText"/>
      </w:pPr>
      <w:r w:rsidRPr="00BB743C">
        <w:t xml:space="preserve">Some </w:t>
      </w:r>
      <w:r w:rsidR="00044756" w:rsidRPr="00BB743C">
        <w:t>note</w:t>
      </w:r>
      <w:r w:rsidRPr="00BB743C">
        <w:t xml:space="preserve"> that some of the Essential Freshwater policies are</w:t>
      </w:r>
      <w:r w:rsidR="00F70CA8" w:rsidRPr="00BB743C">
        <w:t xml:space="preserve"> inconsistent with the concept</w:t>
      </w:r>
      <w:r w:rsidRPr="00BB743C">
        <w:t xml:space="preserve">. </w:t>
      </w:r>
      <w:r w:rsidR="00044756" w:rsidRPr="00BB743C">
        <w:t xml:space="preserve">They </w:t>
      </w:r>
      <w:r w:rsidRPr="00BB743C">
        <w:t xml:space="preserve">request that inconsistencies in general with Te Mana o </w:t>
      </w:r>
      <w:proofErr w:type="gramStart"/>
      <w:r w:rsidRPr="00BB743C">
        <w:t>te</w:t>
      </w:r>
      <w:proofErr w:type="gramEnd"/>
      <w:r w:rsidRPr="00BB743C">
        <w:t xml:space="preserve"> Wai be resolved, but</w:t>
      </w:r>
      <w:r w:rsidR="00F70CA8" w:rsidRPr="00BB743C">
        <w:t xml:space="preserve"> these submitters</w:t>
      </w:r>
      <w:r w:rsidRPr="00BB743C">
        <w:t xml:space="preserve"> </w:t>
      </w:r>
      <w:r w:rsidR="00044756" w:rsidRPr="00BB743C">
        <w:t>do</w:t>
      </w:r>
      <w:r w:rsidRPr="00BB743C">
        <w:t xml:space="preserve"> not point to these specific policies. </w:t>
      </w:r>
    </w:p>
    <w:p w14:paraId="7F09F67B" w14:textId="41DDC001" w:rsidR="00982324" w:rsidRPr="00BB743C" w:rsidRDefault="00982324" w:rsidP="005B43A7">
      <w:pPr>
        <w:pStyle w:val="BodyText"/>
      </w:pPr>
      <w:r w:rsidRPr="00BB743C">
        <w:t xml:space="preserve">A high number of these, particularly individuals, businesses, councils, </w:t>
      </w:r>
      <w:r w:rsidR="005C2F2F" w:rsidRPr="00BB743C">
        <w:t>i</w:t>
      </w:r>
      <w:r w:rsidRPr="00BB743C">
        <w:t xml:space="preserve">wi/Māori submitters, </w:t>
      </w:r>
      <w:r w:rsidR="00044756" w:rsidRPr="00BB743C">
        <w:t>comment</w:t>
      </w:r>
      <w:r w:rsidRPr="00BB743C">
        <w:t xml:space="preserve"> that the exemption for hydroelectric </w:t>
      </w:r>
      <w:r w:rsidR="0012005B" w:rsidRPr="00BB743C">
        <w:t xml:space="preserve">schemes </w:t>
      </w:r>
      <w:r w:rsidRPr="00BB743C">
        <w:t>appears inconsistent with Te Mana o</w:t>
      </w:r>
      <w:r w:rsidR="00B321E3" w:rsidRPr="00BB743C">
        <w:t> </w:t>
      </w:r>
      <w:proofErr w:type="gramStart"/>
      <w:r w:rsidRPr="00BB743C">
        <w:t>te</w:t>
      </w:r>
      <w:proofErr w:type="gramEnd"/>
      <w:r w:rsidRPr="00BB743C">
        <w:t xml:space="preserve"> Wai. </w:t>
      </w:r>
    </w:p>
    <w:p w14:paraId="3C41CF49" w14:textId="77777777" w:rsidR="00982324" w:rsidRPr="00BB743C" w:rsidRDefault="00982324" w:rsidP="005B43A7">
      <w:pPr>
        <w:pStyle w:val="BodyText"/>
      </w:pPr>
      <w:r w:rsidRPr="00BB743C">
        <w:lastRenderedPageBreak/>
        <w:t xml:space="preserve">The Western Bay of Plenty District Council </w:t>
      </w:r>
      <w:r w:rsidR="005C2F2F" w:rsidRPr="00BB743C">
        <w:t>comments</w:t>
      </w:r>
      <w:r w:rsidRPr="00BB743C">
        <w:t>:</w:t>
      </w:r>
    </w:p>
    <w:p w14:paraId="43B9EE13" w14:textId="65C7DE6D" w:rsidR="00982324" w:rsidRPr="00BB743C" w:rsidRDefault="005C2F2F" w:rsidP="002E5A92">
      <w:pPr>
        <w:pStyle w:val="Quote"/>
        <w:spacing w:after="120"/>
      </w:pPr>
      <w:r w:rsidRPr="00BB743C">
        <w:t>[W]</w:t>
      </w:r>
      <w:r w:rsidR="00982324" w:rsidRPr="00BB743C">
        <w:t>e agree with the comments of the advisory groups that [</w:t>
      </w:r>
      <w:r w:rsidRPr="00BB743C">
        <w:t xml:space="preserve">the </w:t>
      </w:r>
      <w:r w:rsidR="00982324" w:rsidRPr="00BB743C">
        <w:t>exemption proposed for</w:t>
      </w:r>
      <w:r w:rsidR="00654549" w:rsidRPr="00BB743C">
        <w:t> </w:t>
      </w:r>
      <w:r w:rsidR="00982324" w:rsidRPr="00BB743C">
        <w:t>six</w:t>
      </w:r>
      <w:r w:rsidR="00654549" w:rsidRPr="00BB743C">
        <w:t> </w:t>
      </w:r>
      <w:r w:rsidR="00982324" w:rsidRPr="00BB743C">
        <w:t>major hydro energy schemes] does seem to undermine the very principle of Te</w:t>
      </w:r>
      <w:r w:rsidR="00654549" w:rsidRPr="00BB743C">
        <w:t> </w:t>
      </w:r>
      <w:r w:rsidR="00982324" w:rsidRPr="00BB743C">
        <w:t>Mana o</w:t>
      </w:r>
      <w:r w:rsidR="00477E67" w:rsidRPr="00BB743C">
        <w:t> </w:t>
      </w:r>
      <w:r w:rsidR="00982324" w:rsidRPr="00BB743C">
        <w:t>te Wai.</w:t>
      </w:r>
    </w:p>
    <w:p w14:paraId="4EEF1E7A" w14:textId="77777777" w:rsidR="00982324" w:rsidRPr="00BB743C" w:rsidRDefault="00982324" w:rsidP="00477E67">
      <w:pPr>
        <w:pStyle w:val="BodyText"/>
      </w:pPr>
      <w:r w:rsidRPr="00BB743C">
        <w:t xml:space="preserve">Muriwai Valley Farm Enterprises: </w:t>
      </w:r>
    </w:p>
    <w:p w14:paraId="78C32508" w14:textId="14375F64" w:rsidR="00982324" w:rsidRPr="00BB743C" w:rsidRDefault="005C2F2F" w:rsidP="002E5A92">
      <w:pPr>
        <w:pStyle w:val="Quote"/>
        <w:spacing w:after="120"/>
        <w:rPr>
          <w:i/>
          <w:iCs/>
          <w:color w:val="404040" w:themeColor="text1" w:themeTint="BF"/>
        </w:rPr>
      </w:pPr>
      <w:r w:rsidRPr="00BB743C">
        <w:t>T</w:t>
      </w:r>
      <w:r w:rsidR="00982324" w:rsidRPr="00BB743C">
        <w:t xml:space="preserve">here should not be exceptions for hydro-schemes. </w:t>
      </w:r>
      <w:r w:rsidRPr="00BB743C">
        <w:t>I</w:t>
      </w:r>
      <w:r w:rsidR="00982324" w:rsidRPr="00BB743C">
        <w:t xml:space="preserve">t should be possible to manage the freshwater resource without damaging or degrading it </w:t>
      </w:r>
      <w:r w:rsidRPr="00BB743C">
        <w:t xml:space="preserve">– </w:t>
      </w:r>
      <w:r w:rsidR="00982324" w:rsidRPr="00BB743C">
        <w:t>this is surely the principle of Te</w:t>
      </w:r>
      <w:r w:rsidR="00654549" w:rsidRPr="00BB743C">
        <w:t> </w:t>
      </w:r>
      <w:r w:rsidR="00982324" w:rsidRPr="00BB743C">
        <w:t xml:space="preserve">Mana o </w:t>
      </w:r>
      <w:proofErr w:type="gramStart"/>
      <w:r w:rsidR="00982324" w:rsidRPr="00BB743C">
        <w:t>te</w:t>
      </w:r>
      <w:proofErr w:type="gramEnd"/>
      <w:r w:rsidR="00982324" w:rsidRPr="00BB743C">
        <w:t xml:space="preserve"> Wai. You cannot have exceptions and exemptions for commercial uses.</w:t>
      </w:r>
    </w:p>
    <w:p w14:paraId="71708B88" w14:textId="77777777" w:rsidR="005C2F2F" w:rsidRPr="00BB743C" w:rsidRDefault="00982324" w:rsidP="00654549">
      <w:pPr>
        <w:pStyle w:val="BodyText"/>
      </w:pPr>
      <w:r w:rsidRPr="00BB743C">
        <w:t xml:space="preserve">Others </w:t>
      </w:r>
      <w:r w:rsidR="005C2F2F" w:rsidRPr="00BB743C">
        <w:t>sa</w:t>
      </w:r>
      <w:r w:rsidR="0012005B" w:rsidRPr="00BB743C">
        <w:t>y</w:t>
      </w:r>
      <w:r w:rsidR="005C2F2F" w:rsidRPr="00BB743C">
        <w:t xml:space="preserve"> </w:t>
      </w:r>
      <w:r w:rsidRPr="00BB743C">
        <w:t>some of the Essential Freshwater policies d</w:t>
      </w:r>
      <w:r w:rsidR="0012005B" w:rsidRPr="00BB743C">
        <w:t>o</w:t>
      </w:r>
      <w:r w:rsidRPr="00BB743C">
        <w:t xml:space="preserve"> not go far enough</w:t>
      </w:r>
      <w:r w:rsidR="005C2F2F" w:rsidRPr="00BB743C">
        <w:t>.</w:t>
      </w:r>
    </w:p>
    <w:p w14:paraId="05A5C257" w14:textId="00FB0C49" w:rsidR="00982324" w:rsidRPr="00BB743C" w:rsidRDefault="00065A8C" w:rsidP="00477E67">
      <w:pPr>
        <w:pStyle w:val="BodyText"/>
      </w:pPr>
      <w:r>
        <w:t>One submitter notes that</w:t>
      </w:r>
      <w:r w:rsidR="005C2F2F" w:rsidRPr="00BB743C">
        <w:t xml:space="preserve">: </w:t>
      </w:r>
    </w:p>
    <w:p w14:paraId="431D46AB" w14:textId="3A12FD99" w:rsidR="00982324" w:rsidRPr="00BB743C" w:rsidRDefault="00982324" w:rsidP="002E5A92">
      <w:pPr>
        <w:pStyle w:val="Quote"/>
        <w:spacing w:after="120"/>
      </w:pPr>
      <w:r w:rsidRPr="00BB743C">
        <w:t xml:space="preserve">While </w:t>
      </w:r>
      <w:r w:rsidR="00DC0D16">
        <w:t>[the organisation]</w:t>
      </w:r>
      <w:r w:rsidR="00DC0D16" w:rsidRPr="00BB743C">
        <w:t xml:space="preserve"> </w:t>
      </w:r>
      <w:r w:rsidRPr="00BB743C">
        <w:t xml:space="preserve">strongly support Te Mana o </w:t>
      </w:r>
      <w:proofErr w:type="gramStart"/>
      <w:r w:rsidRPr="00BB743C">
        <w:t>te</w:t>
      </w:r>
      <w:proofErr w:type="gramEnd"/>
      <w:r w:rsidRPr="00BB743C">
        <w:t xml:space="preserve"> Wai as a basis for all policies and decisions about freshwater management; it is essential that this is implemented throughout the rest</w:t>
      </w:r>
      <w:r w:rsidR="00C160E1" w:rsidRPr="00BB743C">
        <w:t> </w:t>
      </w:r>
      <w:r w:rsidRPr="00BB743C">
        <w:t>of the proposed changes (</w:t>
      </w:r>
      <w:r w:rsidR="009F1DB9">
        <w:t>ie,</w:t>
      </w:r>
      <w:r w:rsidRPr="00BB743C">
        <w:t xml:space="preserve"> around exemptions for certain activities like large scale</w:t>
      </w:r>
      <w:r w:rsidR="00C160E1" w:rsidRPr="00BB743C">
        <w:t> </w:t>
      </w:r>
      <w:r w:rsidRPr="00BB743C">
        <w:t>hydro schemes).</w:t>
      </w:r>
    </w:p>
    <w:p w14:paraId="552CD766" w14:textId="06C476F2" w:rsidR="00982324" w:rsidRPr="00BB743C" w:rsidRDefault="00065A8C" w:rsidP="00C160E1">
      <w:pPr>
        <w:pStyle w:val="BodyText"/>
      </w:pPr>
      <w:r>
        <w:t>Ngāti Kearoa Ngāti Tuara considers that</w:t>
      </w:r>
      <w:r w:rsidR="00982324" w:rsidRPr="00BB743C">
        <w:t>:</w:t>
      </w:r>
    </w:p>
    <w:p w14:paraId="3450569F" w14:textId="04DDDDE3" w:rsidR="00982324" w:rsidRPr="00BB743C" w:rsidRDefault="00B365AA" w:rsidP="00C160E1">
      <w:pPr>
        <w:pStyle w:val="Quote"/>
      </w:pPr>
      <w:r w:rsidRPr="00BB743C">
        <w:t>T</w:t>
      </w:r>
      <w:r w:rsidR="00982324" w:rsidRPr="00BB743C">
        <w:t xml:space="preserve">he concept of Te Mana o </w:t>
      </w:r>
      <w:proofErr w:type="gramStart"/>
      <w:r w:rsidR="00982324" w:rsidRPr="00BB743C">
        <w:t>te</w:t>
      </w:r>
      <w:proofErr w:type="gramEnd"/>
      <w:r w:rsidR="00982324" w:rsidRPr="00BB743C">
        <w:t xml:space="preserve"> Wai as fundamental to the freshwater planning process is</w:t>
      </w:r>
      <w:r w:rsidR="00C160E1" w:rsidRPr="00BB743C">
        <w:t> </w:t>
      </w:r>
      <w:r w:rsidR="00982324" w:rsidRPr="00BB743C">
        <w:t>weakened by its lack of visibility in implementation methods in the proposed NES and</w:t>
      </w:r>
      <w:r w:rsidR="00C160E1" w:rsidRPr="00BB743C">
        <w:t> </w:t>
      </w:r>
      <w:r w:rsidR="00982324" w:rsidRPr="00BB743C">
        <w:t>regulations</w:t>
      </w:r>
      <w:r w:rsidR="005C2F2F" w:rsidRPr="00BB743C">
        <w:t>.</w:t>
      </w:r>
    </w:p>
    <w:p w14:paraId="0917E130" w14:textId="77777777" w:rsidR="00982324" w:rsidRPr="00BB743C" w:rsidRDefault="00982324" w:rsidP="00C160E1">
      <w:pPr>
        <w:pStyle w:val="Heading3"/>
      </w:pPr>
      <w:r w:rsidRPr="00BB743C">
        <w:t xml:space="preserve">Long-term vision </w:t>
      </w:r>
    </w:p>
    <w:p w14:paraId="7426B697" w14:textId="77777777" w:rsidR="00982324" w:rsidRPr="00BB743C" w:rsidRDefault="00982324" w:rsidP="00C160E1">
      <w:pPr>
        <w:pStyle w:val="BodyText"/>
      </w:pPr>
      <w:r w:rsidRPr="00BB743C">
        <w:t xml:space="preserve">Fewer submitters comment in detail on the long-term vision. The feedback is positive overall, with some suggesting </w:t>
      </w:r>
      <w:r w:rsidR="005C2F2F" w:rsidRPr="00BB743C">
        <w:t>clearer p</w:t>
      </w:r>
      <w:r w:rsidRPr="00BB743C">
        <w:t xml:space="preserve">olicy to make </w:t>
      </w:r>
      <w:r w:rsidR="00B365AA" w:rsidRPr="00BB743C">
        <w:t>it</w:t>
      </w:r>
      <w:r w:rsidRPr="00BB743C">
        <w:t xml:space="preserve"> more effective. </w:t>
      </w:r>
    </w:p>
    <w:p w14:paraId="0C37BBFD" w14:textId="27FD3F44" w:rsidR="00982324" w:rsidRPr="004C13EC" w:rsidRDefault="00F70CA8" w:rsidP="004C13EC">
      <w:pPr>
        <w:pStyle w:val="Heading4"/>
      </w:pPr>
      <w:r w:rsidRPr="004C13EC">
        <w:t>On</w:t>
      </w:r>
      <w:r w:rsidR="005C2F2F" w:rsidRPr="004C13EC">
        <w:t xml:space="preserve"> the right path </w:t>
      </w:r>
    </w:p>
    <w:p w14:paraId="51339993" w14:textId="77777777" w:rsidR="00982324" w:rsidRPr="00BB743C" w:rsidRDefault="00982324" w:rsidP="007776B2">
      <w:pPr>
        <w:pStyle w:val="BodyText"/>
      </w:pPr>
      <w:r w:rsidRPr="00BB743C">
        <w:t>There is overall support for the long-term vision</w:t>
      </w:r>
      <w:r w:rsidR="005C2F2F" w:rsidRPr="00BB743C">
        <w:t xml:space="preserve"> </w:t>
      </w:r>
      <w:r w:rsidRPr="00BB743C">
        <w:t xml:space="preserve">as a step in the right direction. One submitter states that </w:t>
      </w:r>
      <w:r w:rsidR="005C2F2F" w:rsidRPr="00BB743C">
        <w:t>it</w:t>
      </w:r>
      <w:r w:rsidRPr="00BB743C">
        <w:t xml:space="preserve"> would be </w:t>
      </w:r>
      <w:r w:rsidR="00B365AA" w:rsidRPr="00BB743C">
        <w:t>‘</w:t>
      </w:r>
      <w:r w:rsidRPr="00BB743C">
        <w:t>essential to changing and maintaining public acceptance of and continuing support for the proposed changes to the regulatory regime</w:t>
      </w:r>
      <w:r w:rsidR="00B365AA" w:rsidRPr="00BB743C">
        <w:t>’</w:t>
      </w:r>
      <w:r w:rsidRPr="00BB743C">
        <w:t xml:space="preserve">. Many agree it will contribute to upholding Te Mana o </w:t>
      </w:r>
      <w:proofErr w:type="gramStart"/>
      <w:r w:rsidRPr="00BB743C">
        <w:t>te</w:t>
      </w:r>
      <w:proofErr w:type="gramEnd"/>
      <w:r w:rsidRPr="00BB743C">
        <w:t xml:space="preserve"> Wai, and encourage people to think more long-term. </w:t>
      </w:r>
    </w:p>
    <w:p w14:paraId="43976CE0" w14:textId="4C1769A0" w:rsidR="00982324" w:rsidRPr="00BB743C" w:rsidRDefault="00982324" w:rsidP="002E5A92">
      <w:pPr>
        <w:pStyle w:val="Quote"/>
        <w:spacing w:after="120"/>
      </w:pPr>
      <w:r w:rsidRPr="00BB743C">
        <w:t xml:space="preserve">A long-term vision regarding </w:t>
      </w:r>
      <w:proofErr w:type="gramStart"/>
      <w:r w:rsidRPr="00BB743C">
        <w:t>te</w:t>
      </w:r>
      <w:proofErr w:type="gramEnd"/>
      <w:r w:rsidRPr="00BB743C">
        <w:t xml:space="preserve"> mana o te wai has been missing for a long time. There is much more to do but the provisions in the Action for healthy waterways proposals makes a good start.</w:t>
      </w:r>
      <w:r w:rsidR="005C2F2F" w:rsidRPr="00BB743C">
        <w:t xml:space="preserve"> </w:t>
      </w:r>
      <w:r w:rsidR="00F70CA8" w:rsidRPr="00BB743C">
        <w:t>– Water New Zealand</w:t>
      </w:r>
    </w:p>
    <w:p w14:paraId="2338AA5D" w14:textId="62502E5B" w:rsidR="00982324" w:rsidRPr="00BB743C" w:rsidRDefault="005C2F2F" w:rsidP="00911F30">
      <w:pPr>
        <w:pStyle w:val="BodyText"/>
      </w:pPr>
      <w:r w:rsidRPr="00BB743C">
        <w:t>One</w:t>
      </w:r>
      <w:r w:rsidR="00982324" w:rsidRPr="00BB743C">
        <w:t xml:space="preserve"> submitter </w:t>
      </w:r>
      <w:r w:rsidRPr="00BB743C">
        <w:t>believes</w:t>
      </w:r>
      <w:r w:rsidR="00982324" w:rsidRPr="00BB743C">
        <w:t xml:space="preserve"> </w:t>
      </w:r>
      <w:r w:rsidR="007F58D3" w:rsidRPr="00BB743C">
        <w:t xml:space="preserve">the </w:t>
      </w:r>
      <w:r w:rsidR="00982324" w:rsidRPr="00BB743C">
        <w:t xml:space="preserve">vision may not have the desired effect on the health of the waterways, </w:t>
      </w:r>
      <w:r w:rsidR="007F58D3" w:rsidRPr="00BB743C">
        <w:t xml:space="preserve">but supports </w:t>
      </w:r>
      <w:r w:rsidR="00982324" w:rsidRPr="00BB743C">
        <w:t>holding councils to account. Many other</w:t>
      </w:r>
      <w:r w:rsidR="007F58D3" w:rsidRPr="00BB743C">
        <w:t>s</w:t>
      </w:r>
      <w:r w:rsidR="00982324" w:rsidRPr="00BB743C">
        <w:t xml:space="preserve"> </w:t>
      </w:r>
      <w:r w:rsidR="007F58D3" w:rsidRPr="00BB743C">
        <w:t>comment</w:t>
      </w:r>
      <w:r w:rsidR="00982324" w:rsidRPr="00BB743C">
        <w:t xml:space="preserve"> that the effectiveness of this policy would depend on the implementation, such as how councils apply</w:t>
      </w:r>
      <w:r w:rsidR="00911F30" w:rsidRPr="00BB743C">
        <w:t> </w:t>
      </w:r>
      <w:r w:rsidR="00982324" w:rsidRPr="00BB743C">
        <w:t>the hierarchy of obligations</w:t>
      </w:r>
      <w:r w:rsidR="007F58D3" w:rsidRPr="00BB743C">
        <w:t>,</w:t>
      </w:r>
      <w:r w:rsidR="00982324" w:rsidRPr="00BB743C">
        <w:t xml:space="preserve"> and the level of engagement with tangata whenua and</w:t>
      </w:r>
      <w:r w:rsidR="00911F30" w:rsidRPr="00BB743C">
        <w:t> </w:t>
      </w:r>
      <w:r w:rsidR="00982324" w:rsidRPr="00BB743C">
        <w:t xml:space="preserve">communities. </w:t>
      </w:r>
    </w:p>
    <w:p w14:paraId="4FEC7538" w14:textId="390F39A4" w:rsidR="00982324" w:rsidRPr="00BB743C" w:rsidRDefault="007F58D3" w:rsidP="00911F30">
      <w:pPr>
        <w:pStyle w:val="Heading4"/>
      </w:pPr>
      <w:r w:rsidRPr="00BB743C">
        <w:t xml:space="preserve">Clarify the vision policies </w:t>
      </w:r>
    </w:p>
    <w:p w14:paraId="3D59D177" w14:textId="557D663D" w:rsidR="007F58D3" w:rsidRPr="00BB743C" w:rsidRDefault="007F58D3" w:rsidP="00911F30">
      <w:pPr>
        <w:pStyle w:val="BodyText"/>
      </w:pPr>
      <w:r w:rsidRPr="00BB743C">
        <w:t>S</w:t>
      </w:r>
      <w:r w:rsidR="00982324" w:rsidRPr="00BB743C">
        <w:t xml:space="preserve">ubmitters are uncertain as to whether </w:t>
      </w:r>
      <w:r w:rsidRPr="00BB743C">
        <w:t xml:space="preserve">the </w:t>
      </w:r>
      <w:r w:rsidR="00982324" w:rsidRPr="00BB743C">
        <w:t>vision would have a</w:t>
      </w:r>
      <w:r w:rsidRPr="00BB743C">
        <w:t xml:space="preserve"> lasting</w:t>
      </w:r>
      <w:r w:rsidR="00982324" w:rsidRPr="00BB743C">
        <w:t xml:space="preserve"> impact on the health of</w:t>
      </w:r>
      <w:r w:rsidR="002E5A92" w:rsidRPr="00BB743C">
        <w:t> </w:t>
      </w:r>
      <w:r w:rsidR="00982324" w:rsidRPr="00BB743C">
        <w:t xml:space="preserve">waterways. </w:t>
      </w:r>
    </w:p>
    <w:p w14:paraId="39C5A031" w14:textId="35044534" w:rsidR="007F58D3" w:rsidRPr="00BB743C" w:rsidRDefault="007F58D3" w:rsidP="00911F30">
      <w:pPr>
        <w:pStyle w:val="BodyText"/>
      </w:pPr>
      <w:r w:rsidRPr="00BB743C">
        <w:lastRenderedPageBreak/>
        <w:t>Comments include</w:t>
      </w:r>
      <w:r w:rsidR="008105E9" w:rsidRPr="00BB743C">
        <w:t xml:space="preserve"> the following.</w:t>
      </w:r>
      <w:r w:rsidRPr="00BB743C">
        <w:t xml:space="preserve"> </w:t>
      </w:r>
    </w:p>
    <w:p w14:paraId="6D9F4918" w14:textId="77777777" w:rsidR="007F58D3" w:rsidRPr="00BB743C" w:rsidRDefault="007F58D3" w:rsidP="00AB58FA">
      <w:pPr>
        <w:pStyle w:val="Bullet"/>
      </w:pPr>
      <w:r w:rsidRPr="00BB743C">
        <w:t>I</w:t>
      </w:r>
      <w:r w:rsidR="00982324" w:rsidRPr="00BB743C">
        <w:t>t is unclear how the long-term vision would fit in</w:t>
      </w:r>
      <w:r w:rsidRPr="00BB743C">
        <w:t>to</w:t>
      </w:r>
      <w:r w:rsidR="00982324" w:rsidRPr="00BB743C">
        <w:t xml:space="preserve"> the context of the NPS-FM. </w:t>
      </w:r>
    </w:p>
    <w:p w14:paraId="12C420FF" w14:textId="77777777" w:rsidR="00FD4BB3" w:rsidRPr="00BB743C" w:rsidRDefault="00FD4BB3" w:rsidP="00AB58FA">
      <w:pPr>
        <w:pStyle w:val="Bullet"/>
      </w:pPr>
      <w:r w:rsidRPr="00BB743C">
        <w:t xml:space="preserve">Substitute it with a short-term vision, or include a timeframe, similar to the 80 years of the Te Ture Whaimana – Waikato Vision and Strategy, or some interim requirements. </w:t>
      </w:r>
    </w:p>
    <w:p w14:paraId="0932931C" w14:textId="17BD831F" w:rsidR="00FD4BB3" w:rsidRPr="00BB743C" w:rsidRDefault="00FD4BB3" w:rsidP="00AF5124">
      <w:pPr>
        <w:pStyle w:val="Bullet"/>
      </w:pPr>
      <w:r w:rsidRPr="00BB743C">
        <w:t xml:space="preserve">The RMLA considers that while the concept of a vision exists in </w:t>
      </w:r>
      <w:r w:rsidR="00AF5124" w:rsidRPr="00AF5124">
        <w:t>Te Tiriti o Waitangi (Treaty of Waitangi)</w:t>
      </w:r>
      <w:r w:rsidR="00AF5124">
        <w:t xml:space="preserve"> </w:t>
      </w:r>
      <w:r w:rsidRPr="00BB743C">
        <w:t xml:space="preserve">settlement legislation, the word ‘vision’ may </w:t>
      </w:r>
      <w:r w:rsidR="00B365AA" w:rsidRPr="00BB743C">
        <w:t>‘</w:t>
      </w:r>
      <w:r w:rsidRPr="00BB743C">
        <w:t>be viewed as aspirational (which is laudable) but overlooking the practical steps required (management approach) to get there</w:t>
      </w:r>
      <w:r w:rsidR="00B365AA" w:rsidRPr="00BB743C">
        <w:t>’</w:t>
      </w:r>
      <w:r w:rsidRPr="00BB743C">
        <w:t>. The RMLA</w:t>
      </w:r>
      <w:r w:rsidR="00816D6C" w:rsidRPr="00BB743C">
        <w:t> </w:t>
      </w:r>
      <w:r w:rsidRPr="00BB743C">
        <w:t>believes the links between the long-term vision and the other timings in the N</w:t>
      </w:r>
      <w:r w:rsidR="00B61C77" w:rsidRPr="00BB743C">
        <w:t>P</w:t>
      </w:r>
      <w:r w:rsidRPr="00BB743C">
        <w:t>S</w:t>
      </w:r>
      <w:r w:rsidR="00B61C77" w:rsidRPr="00BB743C">
        <w:noBreakHyphen/>
      </w:r>
      <w:r w:rsidRPr="00BB743C">
        <w:t>FM</w:t>
      </w:r>
      <w:r w:rsidR="00816D6C" w:rsidRPr="00BB743C">
        <w:t> </w:t>
      </w:r>
      <w:r w:rsidRPr="00BB743C">
        <w:t xml:space="preserve">are not clear. </w:t>
      </w:r>
    </w:p>
    <w:p w14:paraId="74423CAF" w14:textId="77777777" w:rsidR="007F58D3" w:rsidRPr="00BB743C" w:rsidRDefault="007F58D3" w:rsidP="00AB58FA">
      <w:pPr>
        <w:pStyle w:val="Bullet"/>
      </w:pPr>
      <w:r w:rsidRPr="00BB743C">
        <w:t>F</w:t>
      </w:r>
      <w:r w:rsidR="00982324" w:rsidRPr="00BB743C">
        <w:t xml:space="preserve">or the vision to be effective, </w:t>
      </w:r>
      <w:r w:rsidRPr="00BB743C">
        <w:t>it should be clearer and stronger</w:t>
      </w:r>
      <w:r w:rsidR="00F70CA8" w:rsidRPr="00BB743C">
        <w:t xml:space="preserve">. </w:t>
      </w:r>
    </w:p>
    <w:p w14:paraId="2C1F0986" w14:textId="755F281A" w:rsidR="00F70CA8" w:rsidRPr="00BB743C" w:rsidRDefault="00FD4BB3" w:rsidP="00AB58FA">
      <w:pPr>
        <w:pStyle w:val="Bullet"/>
      </w:pPr>
      <w:r w:rsidRPr="00BB743C">
        <w:t>T</w:t>
      </w:r>
      <w:r w:rsidR="00982324" w:rsidRPr="00BB743C">
        <w:t xml:space="preserve">o address this issue, Greater Wellington Regional Council and Fish &amp; Game </w:t>
      </w:r>
      <w:r w:rsidR="00CB32A0" w:rsidRPr="00BB743C">
        <w:t xml:space="preserve">New Zealand </w:t>
      </w:r>
      <w:r w:rsidR="00982324" w:rsidRPr="00BB743C">
        <w:t xml:space="preserve">suggest regional councils </w:t>
      </w:r>
      <w:r w:rsidRPr="00BB743C">
        <w:t>must</w:t>
      </w:r>
      <w:r w:rsidR="00982324" w:rsidRPr="00BB743C">
        <w:t xml:space="preserve"> include the long-term vision as an objective in the Regional</w:t>
      </w:r>
      <w:r w:rsidR="00251A5A" w:rsidRPr="00BB743C">
        <w:t> </w:t>
      </w:r>
      <w:r w:rsidR="00982324" w:rsidRPr="00BB743C">
        <w:t>Policy Statement</w:t>
      </w:r>
      <w:r w:rsidRPr="00BB743C">
        <w:t>,</w:t>
      </w:r>
      <w:r w:rsidR="00982324" w:rsidRPr="00BB743C">
        <w:t xml:space="preserve"> to ensure objectives, policies and rules in plans are consistent with that vision. G</w:t>
      </w:r>
      <w:r w:rsidR="008E5ED9" w:rsidRPr="00BB743C">
        <w:t xml:space="preserve">reater </w:t>
      </w:r>
      <w:r w:rsidRPr="00BB743C">
        <w:t>W</w:t>
      </w:r>
      <w:r w:rsidR="008E5ED9" w:rsidRPr="00BB743C">
        <w:t xml:space="preserve">ellington </w:t>
      </w:r>
      <w:r w:rsidRPr="00BB743C">
        <w:t>R</w:t>
      </w:r>
      <w:r w:rsidR="008E5ED9" w:rsidRPr="00BB743C">
        <w:t xml:space="preserve">egional </w:t>
      </w:r>
      <w:r w:rsidRPr="00BB743C">
        <w:t>C</w:t>
      </w:r>
      <w:r w:rsidR="008E5ED9" w:rsidRPr="00BB743C">
        <w:t>ouncil</w:t>
      </w:r>
      <w:r w:rsidR="00982324" w:rsidRPr="00BB743C">
        <w:t xml:space="preserve"> and other</w:t>
      </w:r>
      <w:r w:rsidRPr="00BB743C">
        <w:t>s</w:t>
      </w:r>
      <w:r w:rsidR="00982324" w:rsidRPr="00BB743C">
        <w:t xml:space="preserve"> suggest </w:t>
      </w:r>
      <w:r w:rsidRPr="00BB743C">
        <w:t xml:space="preserve">developing </w:t>
      </w:r>
      <w:r w:rsidR="00982324" w:rsidRPr="00BB743C">
        <w:t>a long-term vision at a catchment or sub-catchment level, rather than having one for the whole region:</w:t>
      </w:r>
    </w:p>
    <w:p w14:paraId="3DBD2E93" w14:textId="603B94F0" w:rsidR="00972926" w:rsidRPr="00BB743C" w:rsidRDefault="00982324" w:rsidP="00AB58FA">
      <w:pPr>
        <w:pStyle w:val="Quote"/>
      </w:pPr>
      <w:r w:rsidRPr="00BB743C">
        <w:t xml:space="preserve">Greater Wellington </w:t>
      </w:r>
      <w:r w:rsidR="00816D6C" w:rsidRPr="00BB743C">
        <w:t xml:space="preserve">[Regional Council] </w:t>
      </w:r>
      <w:r w:rsidRPr="00BB743C">
        <w:t>supports the inclusion of a long term vision that gives effect to Te</w:t>
      </w:r>
      <w:r w:rsidR="00AB58FA" w:rsidRPr="00BB743C">
        <w:t> </w:t>
      </w:r>
      <w:r w:rsidRPr="00BB743C">
        <w:t xml:space="preserve">Mana o </w:t>
      </w:r>
      <w:proofErr w:type="gramStart"/>
      <w:r w:rsidRPr="00BB743C">
        <w:t>te</w:t>
      </w:r>
      <w:proofErr w:type="gramEnd"/>
      <w:r w:rsidRPr="00BB743C">
        <w:t xml:space="preserve"> Wai but we submit that this should be enabled to be at the catchment or</w:t>
      </w:r>
      <w:r w:rsidR="00AB58FA" w:rsidRPr="00BB743C">
        <w:t> </w:t>
      </w:r>
      <w:r w:rsidRPr="00BB743C">
        <w:t>sub-catchment level. A regional-level vision will most likely be generic and difficult to</w:t>
      </w:r>
      <w:r w:rsidR="00AB58FA" w:rsidRPr="00BB743C">
        <w:t> </w:t>
      </w:r>
      <w:r w:rsidRPr="00BB743C">
        <w:t xml:space="preserve">implement. </w:t>
      </w:r>
    </w:p>
    <w:p w14:paraId="2102D16D" w14:textId="77777777" w:rsidR="007857E6" w:rsidRPr="00BB743C" w:rsidRDefault="007857E6" w:rsidP="007857E6">
      <w:pPr>
        <w:pStyle w:val="BodyText"/>
      </w:pPr>
      <w:r w:rsidRPr="00BB743C">
        <w:br w:type="page"/>
      </w:r>
    </w:p>
    <w:p w14:paraId="1DB08F87" w14:textId="74FCCAF3" w:rsidR="00DF11DA" w:rsidRPr="00BB743C" w:rsidRDefault="00144B65" w:rsidP="00856ABA">
      <w:pPr>
        <w:pStyle w:val="Heading1"/>
      </w:pPr>
      <w:bookmarkStart w:id="41" w:name="_Toc40861416"/>
      <w:r w:rsidRPr="00BB743C">
        <w:lastRenderedPageBreak/>
        <w:t>S</w:t>
      </w:r>
      <w:r w:rsidR="00DF11DA" w:rsidRPr="00BB743C">
        <w:t>trengthening Māori values</w:t>
      </w:r>
      <w:bookmarkEnd w:id="41"/>
    </w:p>
    <w:p w14:paraId="197EE485" w14:textId="77777777" w:rsidR="00DF11DA" w:rsidRPr="00BB743C" w:rsidRDefault="00DF11DA" w:rsidP="007857E6">
      <w:pPr>
        <w:pStyle w:val="Heading2"/>
        <w:spacing w:before="240"/>
      </w:pPr>
      <w:bookmarkStart w:id="42" w:name="_Toc40861417"/>
      <w:r w:rsidRPr="00BB743C">
        <w:t>Policy summary</w:t>
      </w:r>
      <w:r w:rsidR="009F5331" w:rsidRPr="00BB743C">
        <w:t>: two proposals</w:t>
      </w:r>
      <w:bookmarkEnd w:id="42"/>
    </w:p>
    <w:p w14:paraId="341177D1" w14:textId="77777777" w:rsidR="00B97F66" w:rsidRPr="00BB743C" w:rsidRDefault="00B97F66" w:rsidP="007857E6">
      <w:pPr>
        <w:pStyle w:val="BodyText"/>
      </w:pPr>
      <w:r w:rsidRPr="00BB743C">
        <w:t>New Zealand’s freshwater management system, as directed by the NPS-FM, does not fully enable Māori to participate in freshwater management and freshwater planning processes. This is demonstrated by Māori values and measures of health not being adequately identified, reflected or incorporated into regional freshwater planning processes, or considered a priority against other biophysical compulsory values or attributes.</w:t>
      </w:r>
    </w:p>
    <w:p w14:paraId="1D2E5AEE" w14:textId="025D1DAC" w:rsidR="00B97F66" w:rsidRPr="00BB743C" w:rsidRDefault="00B97F66" w:rsidP="007857E6">
      <w:pPr>
        <w:pStyle w:val="BodyText"/>
      </w:pPr>
      <w:r w:rsidRPr="00BB743C">
        <w:t>We consulted on two proposals to address this problem. Th</w:t>
      </w:r>
      <w:r w:rsidR="007505CA">
        <w:t>e</w:t>
      </w:r>
      <w:r w:rsidRPr="00BB743C">
        <w:t>se two proposals are not mutually exclusive and could work together.</w:t>
      </w:r>
    </w:p>
    <w:p w14:paraId="16631350" w14:textId="404F6947" w:rsidR="00DF11DA" w:rsidRPr="00BB743C" w:rsidRDefault="00DF11DA" w:rsidP="007857E6">
      <w:pPr>
        <w:pStyle w:val="Heading3"/>
      </w:pPr>
      <w:r w:rsidRPr="00BB743C">
        <w:t xml:space="preserve">Proposal </w:t>
      </w:r>
      <w:r w:rsidR="00E71B02" w:rsidRPr="00BB743C">
        <w:t>1</w:t>
      </w:r>
      <w:r w:rsidRPr="00BB743C">
        <w:t xml:space="preserve">: </w:t>
      </w:r>
      <w:r w:rsidR="00144B65" w:rsidRPr="00BB743C">
        <w:t xml:space="preserve">Raise </w:t>
      </w:r>
      <w:r w:rsidRPr="00BB743C">
        <w:t>the status of mahinga kai</w:t>
      </w:r>
      <w:r w:rsidR="00E71B02" w:rsidRPr="00BB743C">
        <w:rPr>
          <w:vertAlign w:val="superscript"/>
        </w:rPr>
        <w:t>1</w:t>
      </w:r>
      <w:r w:rsidRPr="00BB743C">
        <w:t xml:space="preserve"> to a compulsory value</w:t>
      </w:r>
      <w:r w:rsidR="007857E6" w:rsidRPr="00BB743C">
        <w:br/>
      </w:r>
      <w:r w:rsidR="00286E72" w:rsidRPr="00BB743C">
        <w:t>in the NPS-FM</w:t>
      </w:r>
    </w:p>
    <w:p w14:paraId="71E89609" w14:textId="2995D6F2" w:rsidR="00DF11DA" w:rsidRPr="00BB743C" w:rsidRDefault="00144B65" w:rsidP="007857E6">
      <w:pPr>
        <w:pStyle w:val="BodyText"/>
      </w:pPr>
      <w:r w:rsidRPr="00BB743C">
        <w:t>R</w:t>
      </w:r>
      <w:r w:rsidR="00EF718B" w:rsidRPr="00BB743C">
        <w:t xml:space="preserve">egional councils </w:t>
      </w:r>
      <w:r w:rsidRPr="00BB743C">
        <w:t xml:space="preserve">would </w:t>
      </w:r>
      <w:r w:rsidR="00EF718B" w:rsidRPr="00BB743C">
        <w:t>manage for this value everywhere, including by identifying attributes</w:t>
      </w:r>
      <w:r w:rsidR="00497587" w:rsidRPr="00BB743C">
        <w:t> </w:t>
      </w:r>
      <w:r w:rsidR="00EF718B" w:rsidRPr="00BB743C">
        <w:t xml:space="preserve">locally. </w:t>
      </w:r>
    </w:p>
    <w:p w14:paraId="02D0DD65" w14:textId="62B5AE11" w:rsidR="00DF11DA" w:rsidRPr="00BB743C" w:rsidRDefault="00DF11DA" w:rsidP="00856ABA">
      <w:pPr>
        <w:pStyle w:val="Heading3"/>
      </w:pPr>
      <w:r w:rsidRPr="00BB743C">
        <w:t xml:space="preserve">Proposal </w:t>
      </w:r>
      <w:r w:rsidR="00E71B02" w:rsidRPr="00BB743C">
        <w:t>2</w:t>
      </w:r>
      <w:r w:rsidRPr="00BB743C">
        <w:t xml:space="preserve">: Strengthen the priority </w:t>
      </w:r>
      <w:r w:rsidR="00FE3F18" w:rsidRPr="00BB743C">
        <w:t>for</w:t>
      </w:r>
      <w:r w:rsidRPr="00BB743C">
        <w:t xml:space="preserve"> tangata whenua</w:t>
      </w:r>
      <w:r w:rsidR="007857E6" w:rsidRPr="00BB743C">
        <w:br/>
      </w:r>
      <w:r w:rsidRPr="00BB743C">
        <w:t>freshwater values</w:t>
      </w:r>
    </w:p>
    <w:p w14:paraId="21CA2490" w14:textId="77777777" w:rsidR="00DF11DA" w:rsidRPr="00BB743C" w:rsidRDefault="00FE3F18" w:rsidP="007857E6">
      <w:pPr>
        <w:pStyle w:val="BodyText"/>
      </w:pPr>
      <w:r w:rsidRPr="00BB743C">
        <w:t>T</w:t>
      </w:r>
      <w:r w:rsidR="00DF11DA" w:rsidRPr="00BB743C">
        <w:t>angata whenua values in freshwater planning</w:t>
      </w:r>
      <w:r w:rsidRPr="00BB743C">
        <w:t xml:space="preserve"> would have higher priority, by </w:t>
      </w:r>
      <w:r w:rsidR="00EF718B" w:rsidRPr="00BB743C">
        <w:t xml:space="preserve">building on current requirements. </w:t>
      </w:r>
    </w:p>
    <w:p w14:paraId="62E97CFB" w14:textId="77777777" w:rsidR="00B97F66" w:rsidRPr="00BB743C" w:rsidRDefault="00B97F66" w:rsidP="00B97F66">
      <w:pPr>
        <w:pStyle w:val="Heading3"/>
      </w:pPr>
      <w:r w:rsidRPr="00BB743C">
        <w:t>Kāhui Wai Māori views</w:t>
      </w:r>
    </w:p>
    <w:p w14:paraId="326CA3C4" w14:textId="4D5353F2" w:rsidR="00B97F66" w:rsidRPr="00BB743C" w:rsidRDefault="006D4DBA" w:rsidP="00DA560C">
      <w:pPr>
        <w:pStyle w:val="BodyText"/>
      </w:pPr>
      <w:r w:rsidRPr="006D4DBA">
        <w:t>Kāhui Wai Māori</w:t>
      </w:r>
      <w:r>
        <w:t xml:space="preserve">’s </w:t>
      </w:r>
      <w:r w:rsidR="00B97F66" w:rsidRPr="00BB743C">
        <w:t xml:space="preserve">report, </w:t>
      </w:r>
      <w:r w:rsidR="00B97F66" w:rsidRPr="00BB743C">
        <w:rPr>
          <w:i/>
        </w:rPr>
        <w:t>Te Mana o te Wai: The Health of our Wai, the Health of our Nation</w:t>
      </w:r>
      <w:r w:rsidR="00B97F66" w:rsidRPr="00BB743C">
        <w:t>, calls for mandatory Māori measures of wellbeing in the NPS-FM, as part of requirements for councils to</w:t>
      </w:r>
      <w:r w:rsidR="009B2244" w:rsidRPr="00BB743C">
        <w:t> </w:t>
      </w:r>
      <w:r w:rsidR="00B97F66" w:rsidRPr="00BB743C">
        <w:t xml:space="preserve">set values and desired outcomes, and then to limit resource use to achieve these. </w:t>
      </w:r>
    </w:p>
    <w:p w14:paraId="0CD37657" w14:textId="31A5C61D" w:rsidR="00B97F66" w:rsidRPr="00BB743C" w:rsidRDefault="00725B34" w:rsidP="00DA560C">
      <w:pPr>
        <w:pStyle w:val="BodyText"/>
      </w:pPr>
      <w:r>
        <w:t>Kāhui Wai Māori</w:t>
      </w:r>
      <w:r w:rsidR="00B97F66" w:rsidRPr="00BB743C">
        <w:t xml:space="preserve"> primarily supported proposal one, and only supported proposal two as a supplement to</w:t>
      </w:r>
      <w:r w:rsidR="009B2244" w:rsidRPr="00BB743C">
        <w:t> </w:t>
      </w:r>
      <w:r w:rsidR="00B97F66" w:rsidRPr="00BB743C">
        <w:t>proposal one. It recommended that attributes for Māori values be developed locally by tangata whenua rather than being set nationally.</w:t>
      </w:r>
    </w:p>
    <w:p w14:paraId="276F9CCE" w14:textId="77777777" w:rsidR="00DF11DA" w:rsidRPr="00BB743C" w:rsidRDefault="00DF11DA" w:rsidP="00856ABA">
      <w:pPr>
        <w:pStyle w:val="Heading2"/>
      </w:pPr>
      <w:bookmarkStart w:id="43" w:name="_Toc40861418"/>
      <w:r w:rsidRPr="00BB743C">
        <w:t>Overview</w:t>
      </w:r>
      <w:bookmarkEnd w:id="43"/>
    </w:p>
    <w:p w14:paraId="7FDF6353" w14:textId="0BCF6D4D" w:rsidR="00DF11DA" w:rsidRPr="00BB743C" w:rsidRDefault="00D12E83" w:rsidP="00DA560C">
      <w:pPr>
        <w:pStyle w:val="BodyText"/>
      </w:pPr>
      <w:r w:rsidRPr="00BB743C">
        <w:t>In total, 3851</w:t>
      </w:r>
      <w:r w:rsidR="00DF11DA" w:rsidRPr="00BB743C">
        <w:t xml:space="preserve"> submitters commented on the proposals to strengthen Māori values. This</w:t>
      </w:r>
      <w:r w:rsidR="00022AB5" w:rsidRPr="00BB743C">
        <w:t> </w:t>
      </w:r>
      <w:r w:rsidR="00DF11DA" w:rsidRPr="00BB743C">
        <w:t>included:</w:t>
      </w:r>
    </w:p>
    <w:p w14:paraId="37F254D9" w14:textId="77777777" w:rsidR="00DF11DA" w:rsidRPr="00BB743C" w:rsidRDefault="00B97F66" w:rsidP="00DA560C">
      <w:pPr>
        <w:pStyle w:val="Bullet"/>
      </w:pPr>
      <w:r w:rsidRPr="00BB743C">
        <w:t>39</w:t>
      </w:r>
      <w:r w:rsidR="00D12E83" w:rsidRPr="00BB743C">
        <w:t>7</w:t>
      </w:r>
      <w:r w:rsidR="00DF11DA" w:rsidRPr="00BB743C">
        <w:t xml:space="preserve"> unique submissions</w:t>
      </w:r>
    </w:p>
    <w:p w14:paraId="66ADDFAC" w14:textId="3110DAED" w:rsidR="00DF11DA" w:rsidRPr="00BB743C" w:rsidRDefault="00DF11DA" w:rsidP="00DA560C">
      <w:pPr>
        <w:pStyle w:val="Bullet"/>
      </w:pPr>
      <w:r w:rsidRPr="00BB743C">
        <w:t xml:space="preserve">3454 pro-forma submissions </w:t>
      </w:r>
      <w:r w:rsidR="00E00947" w:rsidRPr="00BB743C">
        <w:t>from</w:t>
      </w:r>
      <w:r w:rsidRPr="00BB743C">
        <w:t xml:space="preserve"> Greenpeace</w:t>
      </w:r>
      <w:r w:rsidR="00C87B8F" w:rsidRPr="00BB743C">
        <w:t xml:space="preserve"> New Zealand</w:t>
      </w:r>
      <w:r w:rsidRPr="00BB743C">
        <w:t>.</w:t>
      </w:r>
    </w:p>
    <w:p w14:paraId="376AB755" w14:textId="19EA4E1C" w:rsidR="00DF11DA" w:rsidRPr="00BB743C" w:rsidRDefault="00DF11DA" w:rsidP="00DA560C">
      <w:pPr>
        <w:pStyle w:val="BodyText"/>
      </w:pPr>
      <w:r w:rsidRPr="00BB743C">
        <w:t xml:space="preserve">The submissions </w:t>
      </w:r>
      <w:r w:rsidR="00E00947" w:rsidRPr="00BB743C">
        <w:t xml:space="preserve">show </w:t>
      </w:r>
      <w:r w:rsidRPr="00BB743C">
        <w:t xml:space="preserve">that New Zealanders overwhelmingly support </w:t>
      </w:r>
      <w:r w:rsidR="00B97F66" w:rsidRPr="00BB743C">
        <w:t>strengthening</w:t>
      </w:r>
      <w:r w:rsidR="00E00947" w:rsidRPr="00BB743C">
        <w:t xml:space="preserve"> </w:t>
      </w:r>
      <w:r w:rsidRPr="00BB743C">
        <w:t>Māori values in the NPS</w:t>
      </w:r>
      <w:r w:rsidR="003153BD" w:rsidRPr="00BB743C">
        <w:t>-</w:t>
      </w:r>
      <w:r w:rsidRPr="00BB743C">
        <w:t xml:space="preserve">FM. Most support </w:t>
      </w:r>
      <w:r w:rsidR="00E00947" w:rsidRPr="00BB743C">
        <w:t xml:space="preserve">raising </w:t>
      </w:r>
      <w:r w:rsidRPr="00BB743C">
        <w:t>mahinga kai to a compulsory value (</w:t>
      </w:r>
      <w:r w:rsidR="00B97F66" w:rsidRPr="00BB743C">
        <w:t>p</w:t>
      </w:r>
      <w:r w:rsidRPr="00BB743C">
        <w:t xml:space="preserve">roposal </w:t>
      </w:r>
      <w:r w:rsidR="00E71B02" w:rsidRPr="00BB743C">
        <w:t>1</w:t>
      </w:r>
      <w:r w:rsidRPr="00BB743C">
        <w:t>)</w:t>
      </w:r>
      <w:r w:rsidR="00E71B02" w:rsidRPr="00BB743C">
        <w:t>. A</w:t>
      </w:r>
      <w:r w:rsidR="00A72A91" w:rsidRPr="00BB743C">
        <w:t> </w:t>
      </w:r>
      <w:r w:rsidRPr="00BB743C">
        <w:t xml:space="preserve">smaller number support both proposals. There is very little support for </w:t>
      </w:r>
      <w:r w:rsidR="00B97F66" w:rsidRPr="00BB743C">
        <w:t>p</w:t>
      </w:r>
      <w:r w:rsidRPr="00BB743C">
        <w:t xml:space="preserve">roposal </w:t>
      </w:r>
      <w:r w:rsidR="00E71B02" w:rsidRPr="00BB743C">
        <w:t>2 alone</w:t>
      </w:r>
      <w:r w:rsidR="0088455D" w:rsidRPr="00BB743C">
        <w:t>, as s</w:t>
      </w:r>
      <w:r w:rsidRPr="00BB743C">
        <w:t xml:space="preserve">ubmitters </w:t>
      </w:r>
      <w:r w:rsidR="00E71B02" w:rsidRPr="00BB743C">
        <w:t>believe it</w:t>
      </w:r>
      <w:r w:rsidRPr="00BB743C">
        <w:t xml:space="preserve"> is too unclear in its current form.</w:t>
      </w:r>
    </w:p>
    <w:p w14:paraId="1407F64C" w14:textId="66E3C2EB" w:rsidR="00DF11DA" w:rsidRPr="00BB743C" w:rsidRDefault="00DF11DA" w:rsidP="00DA560C">
      <w:pPr>
        <w:pStyle w:val="BodyText"/>
      </w:pPr>
      <w:r w:rsidRPr="00BB743C">
        <w:lastRenderedPageBreak/>
        <w:t>Greenpeace</w:t>
      </w:r>
      <w:r w:rsidR="00C87B8F" w:rsidRPr="00BB743C">
        <w:t xml:space="preserve"> New Zealand</w:t>
      </w:r>
      <w:r w:rsidRPr="00BB743C">
        <w:t>’s form submission support</w:t>
      </w:r>
      <w:r w:rsidR="003153BD" w:rsidRPr="00BB743C">
        <w:t>s</w:t>
      </w:r>
      <w:r w:rsidRPr="00BB743C">
        <w:t xml:space="preserve"> </w:t>
      </w:r>
      <w:r w:rsidR="00B97F66" w:rsidRPr="00BB743C">
        <w:t>p</w:t>
      </w:r>
      <w:r w:rsidR="00E71B02" w:rsidRPr="00BB743C">
        <w:t>r</w:t>
      </w:r>
      <w:r w:rsidR="0088455D" w:rsidRPr="00BB743C">
        <w:t>o</w:t>
      </w:r>
      <w:r w:rsidR="00E71B02" w:rsidRPr="00BB743C">
        <w:t>posal 1</w:t>
      </w:r>
      <w:r w:rsidRPr="00BB743C">
        <w:t xml:space="preserve">. The substantial number of signatories pushes the numbers in support of the proposals, and </w:t>
      </w:r>
      <w:r w:rsidR="00B97F66" w:rsidRPr="00BB743C">
        <w:t>p</w:t>
      </w:r>
      <w:r w:rsidRPr="00BB743C">
        <w:t xml:space="preserve">roposal </w:t>
      </w:r>
      <w:r w:rsidR="00E71B02" w:rsidRPr="00BB743C">
        <w:t xml:space="preserve">1 </w:t>
      </w:r>
      <w:r w:rsidRPr="00BB743C">
        <w:t>in particular, so close to 100</w:t>
      </w:r>
      <w:r w:rsidR="00022AB5" w:rsidRPr="00BB743C">
        <w:t> </w:t>
      </w:r>
      <w:r w:rsidR="00E71B02" w:rsidRPr="00BB743C">
        <w:t>per cent</w:t>
      </w:r>
      <w:r w:rsidRPr="00BB743C">
        <w:t xml:space="preserve"> that it reduces the meaningfulness of the other figures. To ensure that the voice of unique submitters is not lost, figures are included below for the unique submissions by themselves, followed by an assessment of how the figures change when the Greenpeace</w:t>
      </w:r>
      <w:r w:rsidR="00C87B8F" w:rsidRPr="00BB743C">
        <w:t xml:space="preserve"> New Zealand</w:t>
      </w:r>
      <w:r w:rsidRPr="00BB743C">
        <w:t xml:space="preserve"> submissions are included.</w:t>
      </w:r>
    </w:p>
    <w:p w14:paraId="108080DA" w14:textId="77777777" w:rsidR="00DF11DA" w:rsidRPr="00BB743C" w:rsidRDefault="002000E2" w:rsidP="00856ABA">
      <w:pPr>
        <w:pStyle w:val="Heading3"/>
      </w:pPr>
      <w:r w:rsidRPr="00BB743C">
        <w:t>D</w:t>
      </w:r>
      <w:r w:rsidR="00DF11DA" w:rsidRPr="00BB743C">
        <w:t xml:space="preserve">iverse </w:t>
      </w:r>
      <w:r w:rsidRPr="00BB743C">
        <w:t>range of submitters</w:t>
      </w:r>
    </w:p>
    <w:p w14:paraId="2CDBEA5D" w14:textId="0B1DB114" w:rsidR="00005BE1" w:rsidRPr="00BB743C" w:rsidRDefault="00005BE1" w:rsidP="00DA560C">
      <w:pPr>
        <w:pStyle w:val="BodyText"/>
      </w:pPr>
      <w:r w:rsidRPr="00BB743C">
        <w:t xml:space="preserve">The 397 unique submitters self-identified as </w:t>
      </w:r>
      <w:r w:rsidR="00D46692" w:rsidRPr="00BB743C">
        <w:t>shown in figure 1.</w:t>
      </w:r>
    </w:p>
    <w:p w14:paraId="44B58275" w14:textId="70AEBC81" w:rsidR="00FF08CD" w:rsidRPr="00BB743C" w:rsidRDefault="00C120A2" w:rsidP="008E4E50">
      <w:pPr>
        <w:pStyle w:val="Figureheading"/>
        <w:spacing w:after="0"/>
      </w:pPr>
      <w:bookmarkStart w:id="44" w:name="_Toc36746627"/>
      <w:r w:rsidRPr="00BB743C">
        <w:t>Figure 1:</w:t>
      </w:r>
      <w:r w:rsidRPr="00BB743C">
        <w:tab/>
        <w:t>How submitters identified themselves</w:t>
      </w:r>
      <w:bookmarkEnd w:id="44"/>
    </w:p>
    <w:p w14:paraId="0BBAA9FC" w14:textId="7C380672" w:rsidR="00005BE1" w:rsidRPr="00BB743C" w:rsidRDefault="00E667DA" w:rsidP="00AC62AF">
      <w:pPr>
        <w:pStyle w:val="BodyText"/>
      </w:pPr>
      <w:r w:rsidRPr="00BB743C">
        <w:rPr>
          <w:noProof/>
          <w:highlight w:val="yellow"/>
        </w:rPr>
        <w:drawing>
          <wp:inline distT="0" distB="0" distL="0" distR="0" wp14:anchorId="0C5C329C" wp14:editId="24BA69EE">
            <wp:extent cx="5378450" cy="3676650"/>
            <wp:effectExtent l="0" t="0" r="1270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bookmarkStart w:id="45" w:name="_GoBack"/>
      <w:bookmarkEnd w:id="45"/>
    </w:p>
    <w:p w14:paraId="6B5C1CA3" w14:textId="06646731" w:rsidR="00AF563C" w:rsidRPr="00BB743C" w:rsidRDefault="00AF563C" w:rsidP="008E4E50">
      <w:pPr>
        <w:pStyle w:val="Note"/>
        <w:spacing w:before="0"/>
      </w:pPr>
      <w:r w:rsidRPr="00BB743C">
        <w:rPr>
          <w:b/>
        </w:rPr>
        <w:t xml:space="preserve">Note: </w:t>
      </w:r>
      <w:r w:rsidR="00081F57" w:rsidRPr="00BB743C">
        <w:rPr>
          <w:b/>
        </w:rPr>
        <w:tab/>
      </w:r>
      <w:r w:rsidRPr="00BB743C">
        <w:t>NGOs = non-governmental organisations.</w:t>
      </w:r>
    </w:p>
    <w:p w14:paraId="1317E4DE" w14:textId="2EA3686D" w:rsidR="00DF11DA" w:rsidRPr="00BB743C" w:rsidRDefault="00DF11DA" w:rsidP="007776B2">
      <w:pPr>
        <w:pStyle w:val="BodyText"/>
      </w:pPr>
      <w:r w:rsidRPr="00BB743C">
        <w:t>Some iwi and hapū appear to have identified as a category other than iwi, hapū or other Māori</w:t>
      </w:r>
      <w:r w:rsidR="007776B2">
        <w:t> </w:t>
      </w:r>
      <w:r w:rsidRPr="00BB743C">
        <w:t xml:space="preserve">organisations. This may reflect the disappointment some Māori </w:t>
      </w:r>
      <w:r w:rsidR="0075633D" w:rsidRPr="00BB743C">
        <w:t>express</w:t>
      </w:r>
      <w:r w:rsidR="00005BE1" w:rsidRPr="00BB743C">
        <w:t>es</w:t>
      </w:r>
      <w:r w:rsidR="0075633D" w:rsidRPr="00BB743C">
        <w:t xml:space="preserve"> </w:t>
      </w:r>
      <w:r w:rsidRPr="00BB743C">
        <w:t>at the lack of</w:t>
      </w:r>
      <w:r w:rsidR="007776B2">
        <w:t> </w:t>
      </w:r>
      <w:r w:rsidRPr="00BB743C">
        <w:t>a</w:t>
      </w:r>
      <w:r w:rsidR="007776B2">
        <w:t> </w:t>
      </w:r>
      <w:r w:rsidRPr="00BB743C">
        <w:t>‘</w:t>
      </w:r>
      <w:r w:rsidR="00AF5124" w:rsidRPr="00AF5124">
        <w:t>Te Tiriti o Waitangi (Treaty of Waitangi)</w:t>
      </w:r>
      <w:r w:rsidR="00AF5124">
        <w:t xml:space="preserve"> </w:t>
      </w:r>
      <w:r w:rsidRPr="00BB743C">
        <w:t xml:space="preserve">partner’ category on the Ministry’s online submissions tool. </w:t>
      </w:r>
    </w:p>
    <w:p w14:paraId="16B3D498" w14:textId="4BA2A257" w:rsidR="00DF11DA" w:rsidRPr="00BB743C" w:rsidRDefault="00DF11DA" w:rsidP="00AC62AF">
      <w:pPr>
        <w:pStyle w:val="BodyText"/>
      </w:pPr>
      <w:r w:rsidRPr="00BB743C">
        <w:t xml:space="preserve">The Greenpeace </w:t>
      </w:r>
      <w:r w:rsidR="00C87B8F" w:rsidRPr="00BB743C">
        <w:t xml:space="preserve">New Zealand </w:t>
      </w:r>
      <w:r w:rsidRPr="00BB743C">
        <w:t xml:space="preserve">submissions did not include self-identification. </w:t>
      </w:r>
    </w:p>
    <w:p w14:paraId="0BEF8AB0" w14:textId="77777777" w:rsidR="00DF11DA" w:rsidRPr="00BB743C" w:rsidRDefault="0075633D" w:rsidP="00856ABA">
      <w:pPr>
        <w:pStyle w:val="Heading3"/>
      </w:pPr>
      <w:r w:rsidRPr="00BB743C">
        <w:t>O</w:t>
      </w:r>
      <w:r w:rsidR="00DF11DA" w:rsidRPr="00BB743C">
        <w:t>verwhelming support</w:t>
      </w:r>
      <w:r w:rsidRPr="00BB743C">
        <w:t xml:space="preserve"> for</w:t>
      </w:r>
      <w:r w:rsidR="00DF11DA" w:rsidRPr="00BB743C">
        <w:t xml:space="preserve"> strengthening Māori values</w:t>
      </w:r>
    </w:p>
    <w:p w14:paraId="7FA82FA4" w14:textId="733D3A54" w:rsidR="00DF11DA" w:rsidRPr="00BB743C" w:rsidRDefault="00417315" w:rsidP="009A5AA8">
      <w:pPr>
        <w:pStyle w:val="BodyText"/>
      </w:pPr>
      <w:r w:rsidRPr="00BB743C">
        <w:t xml:space="preserve">Of unique submitters, </w:t>
      </w:r>
      <w:r w:rsidR="00DF11DA" w:rsidRPr="00BB743C">
        <w:t>66</w:t>
      </w:r>
      <w:r w:rsidRPr="00BB743C">
        <w:t xml:space="preserve"> per cent</w:t>
      </w:r>
      <w:r w:rsidR="00DF11DA" w:rsidRPr="00BB743C">
        <w:t xml:space="preserve"> support one or both proposals</w:t>
      </w:r>
      <w:r w:rsidRPr="00BB743C">
        <w:t>, and 20 per cent oppose</w:t>
      </w:r>
      <w:r w:rsidR="001D75BC" w:rsidRPr="00BB743C">
        <w:t xml:space="preserve"> (tab</w:t>
      </w:r>
      <w:r w:rsidR="003665A0" w:rsidRPr="00BB743C">
        <w:t>le 1)</w:t>
      </w:r>
      <w:r w:rsidR="00DF11DA" w:rsidRPr="00BB743C">
        <w:t>. A</w:t>
      </w:r>
      <w:r w:rsidR="00A26A79" w:rsidRPr="00BB743C">
        <w:t> </w:t>
      </w:r>
      <w:r w:rsidR="00DF11DA" w:rsidRPr="00BB743C">
        <w:t>further 14</w:t>
      </w:r>
      <w:r w:rsidRPr="00BB743C">
        <w:t xml:space="preserve"> per cent</w:t>
      </w:r>
      <w:r w:rsidR="00DF11DA" w:rsidRPr="00BB743C">
        <w:t xml:space="preserve"> neither support </w:t>
      </w:r>
      <w:r w:rsidR="002C07B2" w:rsidRPr="00BB743C">
        <w:t>n</w:t>
      </w:r>
      <w:r w:rsidR="00DF11DA" w:rsidRPr="00BB743C">
        <w:t>or oppose, or d</w:t>
      </w:r>
      <w:r w:rsidR="00CB4AC6" w:rsidRPr="00BB743C">
        <w:t>o</w:t>
      </w:r>
      <w:r w:rsidR="00DF11DA" w:rsidRPr="00BB743C">
        <w:t xml:space="preserve"> not state whether they support them</w:t>
      </w:r>
      <w:r w:rsidR="00A26A79" w:rsidRPr="00BB743C">
        <w:t> </w:t>
      </w:r>
      <w:r w:rsidR="00DF11DA" w:rsidRPr="00BB743C">
        <w:t xml:space="preserve">or not. </w:t>
      </w:r>
    </w:p>
    <w:p w14:paraId="21362E44" w14:textId="06497C7F" w:rsidR="001A64EA" w:rsidRPr="00BB743C" w:rsidRDefault="00092867" w:rsidP="00C94FBA">
      <w:pPr>
        <w:pStyle w:val="Tableheading"/>
      </w:pPr>
      <w:bookmarkStart w:id="46" w:name="_Toc40861529"/>
      <w:r w:rsidRPr="00BB743C">
        <w:lastRenderedPageBreak/>
        <w:t xml:space="preserve">Table 1: </w:t>
      </w:r>
      <w:r w:rsidRPr="00BB743C">
        <w:tab/>
        <w:t xml:space="preserve">Support for </w:t>
      </w:r>
      <w:r w:rsidR="006516C3" w:rsidRPr="00BB743C">
        <w:t>strengthening Māori values</w:t>
      </w:r>
      <w:bookmarkEnd w:id="46"/>
    </w:p>
    <w:tbl>
      <w:tblPr>
        <w:tblStyle w:val="TableGrid"/>
        <w:tblW w:w="0" w:type="auto"/>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576"/>
        <w:gridCol w:w="5227"/>
        <w:gridCol w:w="700"/>
      </w:tblGrid>
      <w:tr w:rsidR="007776B2" w:rsidRPr="007776B2" w14:paraId="3E9DD701" w14:textId="77777777" w:rsidTr="00FA08F4">
        <w:tc>
          <w:tcPr>
            <w:tcW w:w="2694" w:type="dxa"/>
            <w:shd w:val="clear" w:color="auto" w:fill="1C556C"/>
          </w:tcPr>
          <w:p w14:paraId="72389F23" w14:textId="77777777" w:rsidR="00EA0276" w:rsidRPr="007776B2" w:rsidRDefault="00EA0276" w:rsidP="00E93787">
            <w:pPr>
              <w:pStyle w:val="TableTextbold"/>
              <w:keepNext/>
              <w:rPr>
                <w:color w:val="FFFFFF" w:themeColor="background1"/>
              </w:rPr>
            </w:pPr>
            <w:r w:rsidRPr="007776B2">
              <w:rPr>
                <w:color w:val="FFFFFF" w:themeColor="background1"/>
              </w:rPr>
              <w:t>Support / oppose / neither</w:t>
            </w:r>
          </w:p>
        </w:tc>
        <w:tc>
          <w:tcPr>
            <w:tcW w:w="6232" w:type="dxa"/>
            <w:gridSpan w:val="2"/>
            <w:shd w:val="clear" w:color="auto" w:fill="1C556C"/>
          </w:tcPr>
          <w:p w14:paraId="013DE599" w14:textId="77777777" w:rsidR="00EA0276" w:rsidRPr="007776B2" w:rsidRDefault="00EA0276" w:rsidP="00E93787">
            <w:pPr>
              <w:pStyle w:val="TableTextbold"/>
              <w:keepNext/>
              <w:rPr>
                <w:color w:val="FFFFFF" w:themeColor="background1"/>
              </w:rPr>
            </w:pPr>
            <w:r w:rsidRPr="007776B2">
              <w:rPr>
                <w:color w:val="FFFFFF" w:themeColor="background1"/>
              </w:rPr>
              <w:t>Unique submissions only</w:t>
            </w:r>
          </w:p>
        </w:tc>
      </w:tr>
      <w:tr w:rsidR="00EA0276" w:rsidRPr="007776B2" w14:paraId="0D9DA5A6" w14:textId="77777777" w:rsidTr="00FA08F4">
        <w:tc>
          <w:tcPr>
            <w:tcW w:w="2694" w:type="dxa"/>
            <w:vMerge w:val="restart"/>
            <w:vAlign w:val="center"/>
          </w:tcPr>
          <w:p w14:paraId="484E1296" w14:textId="77777777" w:rsidR="00EA0276" w:rsidRPr="00BB743C" w:rsidRDefault="00EA0276" w:rsidP="00FA08F4">
            <w:pPr>
              <w:pStyle w:val="TableText"/>
              <w:spacing w:before="33" w:after="33"/>
            </w:pPr>
            <w:r w:rsidRPr="00BB743C">
              <w:t>SUPPORT (66%)</w:t>
            </w:r>
          </w:p>
        </w:tc>
        <w:tc>
          <w:tcPr>
            <w:tcW w:w="5523" w:type="dxa"/>
          </w:tcPr>
          <w:p w14:paraId="762BE5E5" w14:textId="77777777" w:rsidR="00EA0276" w:rsidRPr="007776B2" w:rsidRDefault="00EA0276" w:rsidP="007776B2">
            <w:pPr>
              <w:pStyle w:val="TableText"/>
            </w:pPr>
            <w:r w:rsidRPr="007776B2">
              <w:t>Support both proposals equally</w:t>
            </w:r>
          </w:p>
        </w:tc>
        <w:tc>
          <w:tcPr>
            <w:tcW w:w="709" w:type="dxa"/>
          </w:tcPr>
          <w:p w14:paraId="0D1F877E" w14:textId="77777777" w:rsidR="00EA0276" w:rsidRPr="007776B2" w:rsidRDefault="00B33474" w:rsidP="007776B2">
            <w:pPr>
              <w:pStyle w:val="TableText"/>
            </w:pPr>
            <w:r w:rsidRPr="007776B2">
              <w:t>32%</w:t>
            </w:r>
          </w:p>
        </w:tc>
      </w:tr>
      <w:tr w:rsidR="00EA0276" w:rsidRPr="007776B2" w14:paraId="2EBD5563" w14:textId="77777777" w:rsidTr="00FA08F4">
        <w:tc>
          <w:tcPr>
            <w:tcW w:w="2694" w:type="dxa"/>
            <w:vMerge/>
          </w:tcPr>
          <w:p w14:paraId="73E87F9C" w14:textId="77777777" w:rsidR="00EA0276" w:rsidRPr="00BB743C" w:rsidRDefault="00EA0276" w:rsidP="00FA08F4">
            <w:pPr>
              <w:pStyle w:val="TableText"/>
              <w:spacing w:before="33" w:after="33"/>
            </w:pPr>
          </w:p>
        </w:tc>
        <w:tc>
          <w:tcPr>
            <w:tcW w:w="5523" w:type="dxa"/>
          </w:tcPr>
          <w:p w14:paraId="39746741" w14:textId="77777777" w:rsidR="00EA0276" w:rsidRPr="007776B2" w:rsidRDefault="00EA0276" w:rsidP="007776B2">
            <w:pPr>
              <w:pStyle w:val="TableText"/>
            </w:pPr>
            <w:r w:rsidRPr="007776B2">
              <w:t>Support proposal one only</w:t>
            </w:r>
          </w:p>
        </w:tc>
        <w:tc>
          <w:tcPr>
            <w:tcW w:w="709" w:type="dxa"/>
          </w:tcPr>
          <w:p w14:paraId="41A9EB86" w14:textId="77777777" w:rsidR="00EA0276" w:rsidRPr="007776B2" w:rsidRDefault="00B33474" w:rsidP="007776B2">
            <w:pPr>
              <w:pStyle w:val="TableText"/>
            </w:pPr>
            <w:r w:rsidRPr="007776B2">
              <w:t>25%</w:t>
            </w:r>
          </w:p>
        </w:tc>
      </w:tr>
      <w:tr w:rsidR="00EA0276" w:rsidRPr="007776B2" w14:paraId="1629711A" w14:textId="77777777" w:rsidTr="00FA08F4">
        <w:tc>
          <w:tcPr>
            <w:tcW w:w="2694" w:type="dxa"/>
            <w:vMerge/>
          </w:tcPr>
          <w:p w14:paraId="30818B69" w14:textId="77777777" w:rsidR="00EA0276" w:rsidRPr="00BB743C" w:rsidRDefault="00EA0276" w:rsidP="00FA08F4">
            <w:pPr>
              <w:pStyle w:val="TableText"/>
              <w:spacing w:before="33" w:after="33"/>
            </w:pPr>
          </w:p>
        </w:tc>
        <w:tc>
          <w:tcPr>
            <w:tcW w:w="5523" w:type="dxa"/>
          </w:tcPr>
          <w:p w14:paraId="74CE09D1" w14:textId="77777777" w:rsidR="00EA0276" w:rsidRPr="007776B2" w:rsidRDefault="00EA0276" w:rsidP="007776B2">
            <w:pPr>
              <w:pStyle w:val="TableText"/>
            </w:pPr>
            <w:r w:rsidRPr="007776B2">
              <w:t>Support both proposals but prefer proposal one</w:t>
            </w:r>
          </w:p>
        </w:tc>
        <w:tc>
          <w:tcPr>
            <w:tcW w:w="709" w:type="dxa"/>
          </w:tcPr>
          <w:p w14:paraId="1F5B8C7E" w14:textId="77777777" w:rsidR="00EA0276" w:rsidRPr="007776B2" w:rsidRDefault="00B33474" w:rsidP="007776B2">
            <w:pPr>
              <w:pStyle w:val="TableText"/>
            </w:pPr>
            <w:r w:rsidRPr="007776B2">
              <w:t>2.5%</w:t>
            </w:r>
          </w:p>
        </w:tc>
      </w:tr>
      <w:tr w:rsidR="00EA0276" w:rsidRPr="007776B2" w14:paraId="1F78D536" w14:textId="77777777" w:rsidTr="00FA08F4">
        <w:tc>
          <w:tcPr>
            <w:tcW w:w="2694" w:type="dxa"/>
            <w:vMerge/>
          </w:tcPr>
          <w:p w14:paraId="4EE4B62E" w14:textId="77777777" w:rsidR="00EA0276" w:rsidRPr="00BB743C" w:rsidRDefault="00EA0276" w:rsidP="00FA08F4">
            <w:pPr>
              <w:pStyle w:val="TableText"/>
              <w:spacing w:before="33" w:after="33"/>
            </w:pPr>
          </w:p>
        </w:tc>
        <w:tc>
          <w:tcPr>
            <w:tcW w:w="5523" w:type="dxa"/>
          </w:tcPr>
          <w:p w14:paraId="372DE458" w14:textId="77777777" w:rsidR="00EA0276" w:rsidRPr="007776B2" w:rsidRDefault="00EA0276" w:rsidP="007776B2">
            <w:pPr>
              <w:pStyle w:val="TableText"/>
            </w:pPr>
            <w:r w:rsidRPr="007776B2">
              <w:t>Support proposal two only</w:t>
            </w:r>
          </w:p>
        </w:tc>
        <w:tc>
          <w:tcPr>
            <w:tcW w:w="709" w:type="dxa"/>
          </w:tcPr>
          <w:p w14:paraId="769DD171" w14:textId="77777777" w:rsidR="00EA0276" w:rsidRPr="007776B2" w:rsidRDefault="00B33474" w:rsidP="007776B2">
            <w:pPr>
              <w:pStyle w:val="TableText"/>
            </w:pPr>
            <w:r w:rsidRPr="007776B2">
              <w:t>3.5%</w:t>
            </w:r>
          </w:p>
        </w:tc>
      </w:tr>
      <w:tr w:rsidR="00EA0276" w:rsidRPr="007776B2" w14:paraId="477B8248" w14:textId="77777777" w:rsidTr="00FA08F4">
        <w:tc>
          <w:tcPr>
            <w:tcW w:w="2694" w:type="dxa"/>
            <w:vMerge/>
          </w:tcPr>
          <w:p w14:paraId="79984783" w14:textId="77777777" w:rsidR="00EA0276" w:rsidRPr="00BB743C" w:rsidRDefault="00EA0276" w:rsidP="00FA08F4">
            <w:pPr>
              <w:pStyle w:val="TableText"/>
              <w:spacing w:before="33" w:after="33"/>
            </w:pPr>
          </w:p>
        </w:tc>
        <w:tc>
          <w:tcPr>
            <w:tcW w:w="5523" w:type="dxa"/>
          </w:tcPr>
          <w:p w14:paraId="61FC770E" w14:textId="77777777" w:rsidR="00EA0276" w:rsidRPr="007776B2" w:rsidRDefault="00EA0276" w:rsidP="007776B2">
            <w:pPr>
              <w:pStyle w:val="TableText"/>
            </w:pPr>
            <w:r w:rsidRPr="007776B2">
              <w:t>Support both proposals but prefer proposal two</w:t>
            </w:r>
          </w:p>
        </w:tc>
        <w:tc>
          <w:tcPr>
            <w:tcW w:w="709" w:type="dxa"/>
          </w:tcPr>
          <w:p w14:paraId="2D7047B4" w14:textId="77777777" w:rsidR="00EA0276" w:rsidRPr="007776B2" w:rsidRDefault="00B33474" w:rsidP="007776B2">
            <w:pPr>
              <w:pStyle w:val="TableText"/>
            </w:pPr>
            <w:r w:rsidRPr="007776B2">
              <w:t>0.5%</w:t>
            </w:r>
          </w:p>
        </w:tc>
      </w:tr>
      <w:tr w:rsidR="00EA0276" w:rsidRPr="007776B2" w14:paraId="7D706D3A" w14:textId="77777777" w:rsidTr="00FA08F4">
        <w:tc>
          <w:tcPr>
            <w:tcW w:w="2694" w:type="dxa"/>
            <w:vMerge/>
          </w:tcPr>
          <w:p w14:paraId="6841DF58" w14:textId="77777777" w:rsidR="00EA0276" w:rsidRPr="00BB743C" w:rsidRDefault="00EA0276" w:rsidP="00FA08F4">
            <w:pPr>
              <w:pStyle w:val="TableText"/>
              <w:spacing w:before="33" w:after="33"/>
            </w:pPr>
          </w:p>
        </w:tc>
        <w:tc>
          <w:tcPr>
            <w:tcW w:w="5523" w:type="dxa"/>
          </w:tcPr>
          <w:p w14:paraId="42220EFB" w14:textId="77777777" w:rsidR="00EA0276" w:rsidRPr="007776B2" w:rsidRDefault="00EA0276" w:rsidP="007776B2">
            <w:pPr>
              <w:pStyle w:val="TableText"/>
            </w:pPr>
            <w:r w:rsidRPr="007776B2">
              <w:t>Did not clearly indicate which proposal(s) they support</w:t>
            </w:r>
          </w:p>
        </w:tc>
        <w:tc>
          <w:tcPr>
            <w:tcW w:w="709" w:type="dxa"/>
          </w:tcPr>
          <w:p w14:paraId="2FA58F1F" w14:textId="77777777" w:rsidR="00EA0276" w:rsidRPr="007776B2" w:rsidRDefault="00B33474" w:rsidP="007776B2">
            <w:pPr>
              <w:pStyle w:val="TableText"/>
            </w:pPr>
            <w:r w:rsidRPr="007776B2">
              <w:t>2.5%</w:t>
            </w:r>
          </w:p>
        </w:tc>
      </w:tr>
      <w:tr w:rsidR="00EA0276" w:rsidRPr="007776B2" w14:paraId="46B9A6D5" w14:textId="77777777" w:rsidTr="00FA08F4">
        <w:tc>
          <w:tcPr>
            <w:tcW w:w="2694" w:type="dxa"/>
          </w:tcPr>
          <w:p w14:paraId="5D1B4986" w14:textId="77777777" w:rsidR="00EA0276" w:rsidRPr="007776B2" w:rsidRDefault="00EA0276" w:rsidP="007776B2">
            <w:pPr>
              <w:pStyle w:val="TableText"/>
            </w:pPr>
            <w:r w:rsidRPr="007776B2">
              <w:t>OPPOSE (20%)</w:t>
            </w:r>
          </w:p>
        </w:tc>
        <w:tc>
          <w:tcPr>
            <w:tcW w:w="5523" w:type="dxa"/>
          </w:tcPr>
          <w:p w14:paraId="7AE07277" w14:textId="77777777" w:rsidR="00EA0276" w:rsidRPr="007776B2" w:rsidRDefault="00EA0276" w:rsidP="007776B2">
            <w:pPr>
              <w:pStyle w:val="TableText"/>
            </w:pPr>
            <w:r w:rsidRPr="007776B2">
              <w:t>Oppose the proposals</w:t>
            </w:r>
          </w:p>
        </w:tc>
        <w:tc>
          <w:tcPr>
            <w:tcW w:w="709" w:type="dxa"/>
          </w:tcPr>
          <w:p w14:paraId="0F9448CD" w14:textId="77777777" w:rsidR="00EA0276" w:rsidRPr="007776B2" w:rsidRDefault="00EA0276" w:rsidP="007776B2">
            <w:pPr>
              <w:pStyle w:val="TableText"/>
            </w:pPr>
            <w:r w:rsidRPr="007776B2">
              <w:t>20%</w:t>
            </w:r>
          </w:p>
        </w:tc>
      </w:tr>
      <w:tr w:rsidR="00EA0276" w:rsidRPr="007776B2" w14:paraId="4E90DE12" w14:textId="77777777" w:rsidTr="00FA08F4">
        <w:tc>
          <w:tcPr>
            <w:tcW w:w="2694" w:type="dxa"/>
          </w:tcPr>
          <w:p w14:paraId="5B42025C" w14:textId="77777777" w:rsidR="00EA0276" w:rsidRPr="007776B2" w:rsidRDefault="00EA0276" w:rsidP="007776B2">
            <w:pPr>
              <w:pStyle w:val="TableText"/>
            </w:pPr>
            <w:r w:rsidRPr="007776B2">
              <w:t>NEUTRAL (14%)</w:t>
            </w:r>
          </w:p>
        </w:tc>
        <w:tc>
          <w:tcPr>
            <w:tcW w:w="5523" w:type="dxa"/>
          </w:tcPr>
          <w:p w14:paraId="0E615A1E" w14:textId="77777777" w:rsidR="00EA0276" w:rsidRPr="007776B2" w:rsidRDefault="00EA0276" w:rsidP="007776B2">
            <w:pPr>
              <w:pStyle w:val="TableText"/>
            </w:pPr>
            <w:r w:rsidRPr="007776B2">
              <w:t>Neither support or oppose, or did not clearly state</w:t>
            </w:r>
          </w:p>
        </w:tc>
        <w:tc>
          <w:tcPr>
            <w:tcW w:w="709" w:type="dxa"/>
          </w:tcPr>
          <w:p w14:paraId="47CAEA71" w14:textId="77777777" w:rsidR="00EA0276" w:rsidRPr="007776B2" w:rsidRDefault="00EA0276" w:rsidP="007776B2">
            <w:pPr>
              <w:pStyle w:val="TableText"/>
            </w:pPr>
            <w:r w:rsidRPr="007776B2">
              <w:t>14%</w:t>
            </w:r>
          </w:p>
        </w:tc>
      </w:tr>
    </w:tbl>
    <w:p w14:paraId="05D411E7" w14:textId="1DC78CFC" w:rsidR="00EA0276" w:rsidRPr="00BB743C" w:rsidRDefault="00EA0276" w:rsidP="00481F24">
      <w:pPr>
        <w:pStyle w:val="BodyText"/>
        <w:spacing w:before="240"/>
      </w:pPr>
      <w:r w:rsidRPr="00BB743C">
        <w:t>When the Greenpeace</w:t>
      </w:r>
      <w:r w:rsidR="00C87B8F" w:rsidRPr="00BB743C">
        <w:t xml:space="preserve"> New Zealand</w:t>
      </w:r>
      <w:r w:rsidRPr="00BB743C">
        <w:t xml:space="preserve"> form submissions are included, the number in support of one or both of the proposals increases to 97 per cent</w:t>
      </w:r>
      <w:r w:rsidR="00B33474" w:rsidRPr="00BB743C">
        <w:t>, 96 per</w:t>
      </w:r>
      <w:r w:rsidR="009A353D" w:rsidRPr="00BB743C">
        <w:t xml:space="preserve"> </w:t>
      </w:r>
      <w:r w:rsidR="00B33474" w:rsidRPr="00BB743C">
        <w:t>cent of which favour proposal one.</w:t>
      </w:r>
      <w:r w:rsidR="009A353D" w:rsidRPr="00BB743C">
        <w:t xml:space="preserve"> Opposing and neutral submissions are reduced to 1.7 and 1.3 per cent respectively.</w:t>
      </w:r>
    </w:p>
    <w:p w14:paraId="33BF85F6" w14:textId="77777777" w:rsidR="00DF11DA" w:rsidRPr="00BB743C" w:rsidRDefault="00DF11DA" w:rsidP="00856ABA">
      <w:pPr>
        <w:pStyle w:val="Heading3"/>
      </w:pPr>
      <w:r w:rsidRPr="00BB743C">
        <w:t>What did New Zealanders say about the proposals</w:t>
      </w:r>
      <w:r w:rsidR="00B33474" w:rsidRPr="00BB743C">
        <w:t xml:space="preserve"> in their submissions</w:t>
      </w:r>
      <w:r w:rsidRPr="00BB743C">
        <w:t>?</w:t>
      </w:r>
    </w:p>
    <w:p w14:paraId="55830D4D" w14:textId="77777777" w:rsidR="00B33474" w:rsidRPr="00BB743C" w:rsidRDefault="00B33474" w:rsidP="00481F24">
      <w:pPr>
        <w:pStyle w:val="BodyText"/>
      </w:pPr>
      <w:r w:rsidRPr="00BB743C">
        <w:t>The issues raised by submitters generally fell into one of three categories: implementation support, refinements to the proposals, or seeking clarity on the intention of the proposals. A detailed assessment of these issues is set out below.</w:t>
      </w:r>
    </w:p>
    <w:p w14:paraId="1FA22222" w14:textId="77777777" w:rsidR="00B33474" w:rsidRPr="00BB743C" w:rsidRDefault="00B33474" w:rsidP="00481F24">
      <w:pPr>
        <w:pStyle w:val="BodyText"/>
      </w:pPr>
      <w:r w:rsidRPr="00BB743C">
        <w:t>The most common issues raised by unique submitters, in order of the number of times they were raised, were:</w:t>
      </w:r>
    </w:p>
    <w:p w14:paraId="2A04400E" w14:textId="62781DB1" w:rsidR="00B33474" w:rsidRPr="00BB743C" w:rsidRDefault="00BB0F8C" w:rsidP="002A4B0A">
      <w:pPr>
        <w:pStyle w:val="Bullet"/>
      </w:pPr>
      <w:r w:rsidRPr="00BB743C">
        <w:t>t</w:t>
      </w:r>
      <w:r w:rsidR="00B33474" w:rsidRPr="00BB743C">
        <w:t>angata whenua will need to be sufficiently resourced to implement the proposals (65</w:t>
      </w:r>
      <w:r w:rsidRPr="00BB743C">
        <w:t> </w:t>
      </w:r>
      <w:r w:rsidR="00B33474" w:rsidRPr="00BB743C">
        <w:t>submitters)</w:t>
      </w:r>
    </w:p>
    <w:p w14:paraId="001A1A6D" w14:textId="3A530D0F" w:rsidR="00B33474" w:rsidRPr="00BB743C" w:rsidRDefault="00BB0F8C" w:rsidP="002A4B0A">
      <w:pPr>
        <w:pStyle w:val="Bullet"/>
      </w:pPr>
      <w:r w:rsidRPr="00BB743C">
        <w:t>t</w:t>
      </w:r>
      <w:r w:rsidR="00B33474" w:rsidRPr="00BB743C">
        <w:t>angata whenua and regional councils must work together to identify, develop, implement and monitor Māori freshwater values for their awa (38 submitters)</w:t>
      </w:r>
    </w:p>
    <w:p w14:paraId="04748A10" w14:textId="0056D844" w:rsidR="00B33474" w:rsidRPr="00BB743C" w:rsidRDefault="00BB0F8C" w:rsidP="002A4B0A">
      <w:pPr>
        <w:pStyle w:val="Bullet"/>
      </w:pPr>
      <w:r w:rsidRPr="00BB743C">
        <w:t>i</w:t>
      </w:r>
      <w:r w:rsidR="00B33474" w:rsidRPr="00BB743C">
        <w:t>mplementation support tools, such as guidance and kaupapa Māori frameworks and resources, are required (33 submitters)</w:t>
      </w:r>
    </w:p>
    <w:p w14:paraId="05E13FB7" w14:textId="2F222B4C" w:rsidR="00B33474" w:rsidRPr="00BB743C" w:rsidRDefault="00BB0F8C" w:rsidP="002A4B0A">
      <w:pPr>
        <w:pStyle w:val="Bullet"/>
      </w:pPr>
      <w:r w:rsidRPr="00BB743C">
        <w:t>r</w:t>
      </w:r>
      <w:r w:rsidR="00B33474" w:rsidRPr="00BB743C">
        <w:t>egional councils will require additional resourcing to implement the proposals (24</w:t>
      </w:r>
      <w:r w:rsidRPr="00BB743C">
        <w:t> </w:t>
      </w:r>
      <w:r w:rsidR="00B33474" w:rsidRPr="00BB743C">
        <w:t>submitters)</w:t>
      </w:r>
    </w:p>
    <w:p w14:paraId="2D55FE4C" w14:textId="1DFA50F8" w:rsidR="00B33474" w:rsidRPr="00BB743C" w:rsidRDefault="00BB0F8C" w:rsidP="002A4B0A">
      <w:pPr>
        <w:pStyle w:val="Bullet"/>
      </w:pPr>
      <w:proofErr w:type="gramStart"/>
      <w:r w:rsidRPr="00BB743C">
        <w:t>a</w:t>
      </w:r>
      <w:r w:rsidR="00B33474" w:rsidRPr="00BB743C">
        <w:t>dditional</w:t>
      </w:r>
      <w:proofErr w:type="gramEnd"/>
      <w:r w:rsidR="00B33474" w:rsidRPr="00BB743C">
        <w:t xml:space="preserve"> direction is required in the NPS</w:t>
      </w:r>
      <w:r w:rsidR="007505CA">
        <w:t>-</w:t>
      </w:r>
      <w:r w:rsidR="00B33474" w:rsidRPr="00BB743C">
        <w:t>FM to achieve the proposals, in particular in section 3.3 of the new NPS</w:t>
      </w:r>
      <w:r w:rsidR="00497587" w:rsidRPr="00BB743C">
        <w:t>-</w:t>
      </w:r>
      <w:r w:rsidR="00B33474" w:rsidRPr="00BB743C">
        <w:t>FM (22 submitters).</w:t>
      </w:r>
    </w:p>
    <w:p w14:paraId="570980B8" w14:textId="77777777" w:rsidR="00B33474" w:rsidRPr="00BB743C" w:rsidRDefault="00B33474" w:rsidP="00BB0F8C">
      <w:pPr>
        <w:pStyle w:val="BodyText"/>
      </w:pPr>
      <w:r w:rsidRPr="00BB743C">
        <w:t>A common theme across many submissions (both those concerned with these proposals as well as the package more broadly) was that the Government must work with Māori to develop a robust and durable settlement of Māori rights and interests in freshwater.</w:t>
      </w:r>
    </w:p>
    <w:p w14:paraId="229BE72D" w14:textId="247183B2" w:rsidR="00B33474" w:rsidRPr="00BB743C" w:rsidRDefault="00B33474" w:rsidP="00BB0F8C">
      <w:pPr>
        <w:pStyle w:val="BodyText"/>
      </w:pPr>
      <w:r w:rsidRPr="00BB743C">
        <w:t xml:space="preserve">The Greenpeace </w:t>
      </w:r>
      <w:r w:rsidR="00C87B8F" w:rsidRPr="00BB743C">
        <w:t xml:space="preserve">New Zealand </w:t>
      </w:r>
      <w:r w:rsidRPr="00BB743C">
        <w:t xml:space="preserve">form submission did not include any comments or suggestions on the proposals, other than supporting elevating mahinga kai to a compulsory value. However, some of the signatories commented that the Crown needs to do more to uphold Te Tiriti o Waitangi in respect of freshwater. </w:t>
      </w:r>
    </w:p>
    <w:p w14:paraId="520080B7" w14:textId="77777777" w:rsidR="00DF11DA" w:rsidRPr="00BB743C" w:rsidRDefault="00914517" w:rsidP="007776B2">
      <w:pPr>
        <w:pStyle w:val="Heading3"/>
        <w:spacing w:before="240"/>
      </w:pPr>
      <w:r w:rsidRPr="00BB743C">
        <w:lastRenderedPageBreak/>
        <w:t xml:space="preserve">Feedback from </w:t>
      </w:r>
      <w:r w:rsidR="006445FA" w:rsidRPr="00BB743C">
        <w:t>tangata whenua</w:t>
      </w:r>
      <w:r w:rsidR="00B33474" w:rsidRPr="00BB743C">
        <w:t xml:space="preserve"> during the public consultation </w:t>
      </w:r>
      <w:proofErr w:type="gramStart"/>
      <w:r w:rsidR="00B33474" w:rsidRPr="00BB743C">
        <w:t>hui</w:t>
      </w:r>
      <w:proofErr w:type="gramEnd"/>
    </w:p>
    <w:p w14:paraId="7856BE60" w14:textId="77777777" w:rsidR="00B33474" w:rsidRPr="00BB743C" w:rsidRDefault="00B33474" w:rsidP="00414FCD">
      <w:pPr>
        <w:pStyle w:val="BodyText"/>
      </w:pPr>
      <w:r w:rsidRPr="00BB743C">
        <w:t xml:space="preserve">As part of the general consultation on the package, senior officials hosted several </w:t>
      </w:r>
      <w:proofErr w:type="gramStart"/>
      <w:r w:rsidRPr="00BB743C">
        <w:t>hui</w:t>
      </w:r>
      <w:proofErr w:type="gramEnd"/>
      <w:r w:rsidRPr="00BB743C">
        <w:t xml:space="preserve"> with tangata whenua in September and October 2019 to discuss all aspects of the package. A dedicated session with Māori freshwater technical experts was also held on 23 October 2019. </w:t>
      </w:r>
    </w:p>
    <w:p w14:paraId="32D2572C" w14:textId="78D1E296" w:rsidR="00B33474" w:rsidRPr="00BB743C" w:rsidRDefault="00B33474" w:rsidP="007776B2">
      <w:pPr>
        <w:pStyle w:val="BodyText"/>
        <w:spacing w:after="100"/>
      </w:pPr>
      <w:r w:rsidRPr="00BB743C">
        <w:t xml:space="preserve">The kōrero that we heard at these </w:t>
      </w:r>
      <w:proofErr w:type="gramStart"/>
      <w:r w:rsidRPr="00BB743C">
        <w:t>hui</w:t>
      </w:r>
      <w:proofErr w:type="gramEnd"/>
      <w:r w:rsidRPr="00BB743C">
        <w:t xml:space="preserve"> about the two proposals was closely aligned with what was said in written submissions. Some of the key points</w:t>
      </w:r>
      <w:r w:rsidR="00D344D3" w:rsidRPr="00BB743C">
        <w:t xml:space="preserve"> are listed below.</w:t>
      </w:r>
    </w:p>
    <w:p w14:paraId="4A66F4D9" w14:textId="2255A918" w:rsidR="00B33474" w:rsidRPr="00BB743C" w:rsidRDefault="005F1FBC" w:rsidP="007776B2">
      <w:pPr>
        <w:pStyle w:val="Bullet"/>
        <w:spacing w:after="100"/>
      </w:pPr>
      <w:r w:rsidRPr="00BB743C">
        <w:t>Hui attendees g</w:t>
      </w:r>
      <w:r w:rsidR="00B33474" w:rsidRPr="00BB743C">
        <w:t>eneral</w:t>
      </w:r>
      <w:r w:rsidRPr="00BB743C">
        <w:t>ly</w:t>
      </w:r>
      <w:r w:rsidR="00B33474" w:rsidRPr="00BB743C">
        <w:t xml:space="preserve"> support the proposals, particularly proposal </w:t>
      </w:r>
      <w:r w:rsidR="00EB709D" w:rsidRPr="00BB743C">
        <w:t xml:space="preserve">1 </w:t>
      </w:r>
      <w:r w:rsidR="00BF268D" w:rsidRPr="00BB743C">
        <w:t xml:space="preserve">but </w:t>
      </w:r>
      <w:r w:rsidR="00B33474" w:rsidRPr="00BB743C">
        <w:t xml:space="preserve">some </w:t>
      </w:r>
      <w:proofErr w:type="gramStart"/>
      <w:r w:rsidR="00B33474" w:rsidRPr="00BB743C">
        <w:t>hui</w:t>
      </w:r>
      <w:proofErr w:type="gramEnd"/>
      <w:r w:rsidR="00B33474" w:rsidRPr="00BB743C">
        <w:t xml:space="preserve"> attendees thought proposal </w:t>
      </w:r>
      <w:r w:rsidR="00EB709D" w:rsidRPr="00BB743C">
        <w:t xml:space="preserve">2 </w:t>
      </w:r>
      <w:r w:rsidR="00B33474" w:rsidRPr="00BB743C">
        <w:t>was unclear.</w:t>
      </w:r>
    </w:p>
    <w:p w14:paraId="6ACBF5B5" w14:textId="27C3CC37" w:rsidR="00B33474" w:rsidRPr="00BB743C" w:rsidRDefault="00B33474" w:rsidP="007776B2">
      <w:pPr>
        <w:pStyle w:val="Bullet"/>
        <w:spacing w:after="100"/>
      </w:pPr>
      <w:r w:rsidRPr="00BB743C">
        <w:t xml:space="preserve">Tangata whenua must play the lead role in identifying, developing, implementing and monitoring Māori freshwater values for their awa. Without this, the risk </w:t>
      </w:r>
      <w:r w:rsidR="008C6F5C" w:rsidRPr="00BB743C">
        <w:t xml:space="preserve">is </w:t>
      </w:r>
      <w:r w:rsidRPr="00BB743C">
        <w:t>that these concepts will be filtered or watered down by councils and local communities.</w:t>
      </w:r>
    </w:p>
    <w:p w14:paraId="2D9E0888" w14:textId="2BDCB323" w:rsidR="00B33474" w:rsidRPr="00BB743C" w:rsidRDefault="00B33474" w:rsidP="007776B2">
      <w:pPr>
        <w:pStyle w:val="Bullet"/>
        <w:spacing w:after="100"/>
      </w:pPr>
      <w:r w:rsidRPr="00BB743C">
        <w:t xml:space="preserve">Tangata whenua need to be adequately resourced so that the funding burden does not fall on them, and </w:t>
      </w:r>
      <w:r w:rsidR="00AF5124" w:rsidRPr="00AF5124">
        <w:t>Te Tiriti o Waitangi (Treaty of Waitangi)</w:t>
      </w:r>
      <w:r w:rsidR="008C6F5C" w:rsidRPr="00BB743C">
        <w:t xml:space="preserve"> </w:t>
      </w:r>
      <w:r w:rsidRPr="00BB743C">
        <w:t>settlement money should not have to be used to participate in freshwater management processes. Regional councils will also need to reprioritise their resources and build their in-house capacity to implement either proposal.</w:t>
      </w:r>
    </w:p>
    <w:p w14:paraId="22BA12EA" w14:textId="607FA2A8" w:rsidR="00B33474" w:rsidRPr="00BB743C" w:rsidRDefault="00B33474" w:rsidP="007776B2">
      <w:pPr>
        <w:pStyle w:val="Bullet"/>
        <w:spacing w:after="100"/>
      </w:pPr>
      <w:r w:rsidRPr="00BB743C">
        <w:t>The proposed NPS</w:t>
      </w:r>
      <w:r w:rsidR="004448F1" w:rsidRPr="00BB743C">
        <w:t>-</w:t>
      </w:r>
      <w:r w:rsidRPr="00BB743C">
        <w:t>FM does not clearly or adequately define what ‘engagement’ or ‘involvement’ of tangata whenua means, which leaves it open to interpretation.</w:t>
      </w:r>
    </w:p>
    <w:p w14:paraId="577455C0" w14:textId="77777777" w:rsidR="00B33474" w:rsidRPr="00BB743C" w:rsidRDefault="00B33474" w:rsidP="007776B2">
      <w:pPr>
        <w:pStyle w:val="Bullet"/>
        <w:spacing w:after="100"/>
      </w:pPr>
      <w:r w:rsidRPr="00BB743C">
        <w:t>Mātauranga Māori should play a central role in the process of identifying, developing, implementing and monitoring Māori freshwater values.</w:t>
      </w:r>
    </w:p>
    <w:p w14:paraId="250A902D" w14:textId="4DDA1957" w:rsidR="00B33474" w:rsidRPr="00BB743C" w:rsidRDefault="00B33474" w:rsidP="007776B2">
      <w:pPr>
        <w:pStyle w:val="Bullet"/>
        <w:spacing w:after="100"/>
      </w:pPr>
      <w:r w:rsidRPr="00BB743C">
        <w:t xml:space="preserve">The proposals should be evaluated for consistency with existing </w:t>
      </w:r>
      <w:r w:rsidR="00AF5124" w:rsidRPr="00AF5124">
        <w:t>Te Tiriti o Waitangi (Treaty of Waitangi)</w:t>
      </w:r>
      <w:r w:rsidRPr="00BB743C">
        <w:t xml:space="preserve"> settlement commitments, in particular</w:t>
      </w:r>
      <w:r w:rsidR="004448F1" w:rsidRPr="00BB743C">
        <w:t>,</w:t>
      </w:r>
      <w:r w:rsidRPr="00BB743C">
        <w:t xml:space="preserve"> co-governance arrangements.</w:t>
      </w:r>
    </w:p>
    <w:p w14:paraId="2149D7A1" w14:textId="2A46D346" w:rsidR="00B33474" w:rsidRPr="00BB743C" w:rsidRDefault="00B33474" w:rsidP="007776B2">
      <w:pPr>
        <w:pStyle w:val="Bullet"/>
        <w:spacing w:after="100"/>
      </w:pPr>
      <w:r w:rsidRPr="00BB743C">
        <w:t>The language in the NPS</w:t>
      </w:r>
      <w:r w:rsidR="004448F1" w:rsidRPr="00BB743C">
        <w:t>-</w:t>
      </w:r>
      <w:r w:rsidRPr="00BB743C">
        <w:t xml:space="preserve">FM needs to be clear and directive on how councils exercise their discretionary powers, including the sections of the RMA </w:t>
      </w:r>
      <w:r w:rsidR="004448F1" w:rsidRPr="00BB743C">
        <w:t xml:space="preserve">that </w:t>
      </w:r>
      <w:r w:rsidRPr="00BB743C">
        <w:t>relate to transferring authority or entering into joint management arrangements.</w:t>
      </w:r>
    </w:p>
    <w:p w14:paraId="28E207B1" w14:textId="16CE8001" w:rsidR="00B33474" w:rsidRPr="00BB743C" w:rsidRDefault="00B33474" w:rsidP="00414FCD">
      <w:pPr>
        <w:pStyle w:val="Bullet"/>
      </w:pPr>
      <w:r w:rsidRPr="00BB743C">
        <w:t>The Government still needs to address Māori freshwater rights and interests more broadly, in particular</w:t>
      </w:r>
      <w:r w:rsidR="004448F1" w:rsidRPr="00BB743C">
        <w:t>,</w:t>
      </w:r>
      <w:r w:rsidRPr="00BB743C">
        <w:t xml:space="preserve"> governance and allocation.</w:t>
      </w:r>
    </w:p>
    <w:p w14:paraId="024DE0BB" w14:textId="77777777" w:rsidR="00DF11DA" w:rsidRPr="00BB743C" w:rsidRDefault="00DF11DA" w:rsidP="007776B2">
      <w:pPr>
        <w:pStyle w:val="Heading3"/>
        <w:spacing w:before="240"/>
      </w:pPr>
      <w:r w:rsidRPr="00BB743C">
        <w:t>What did th</w:t>
      </w:r>
      <w:r w:rsidR="002C07B2" w:rsidRPr="00BB743C">
        <w:t>ose opposed say</w:t>
      </w:r>
      <w:r w:rsidRPr="00BB743C">
        <w:t>?</w:t>
      </w:r>
    </w:p>
    <w:p w14:paraId="00B307BB" w14:textId="77777777" w:rsidR="00DF11DA" w:rsidRPr="00BB743C" w:rsidRDefault="00DF11DA" w:rsidP="00BE444E">
      <w:pPr>
        <w:pStyle w:val="BodyText"/>
      </w:pPr>
      <w:r w:rsidRPr="00BB743C">
        <w:t xml:space="preserve">The </w:t>
      </w:r>
      <w:r w:rsidR="009E6918" w:rsidRPr="00BB743C">
        <w:t xml:space="preserve">main reason for opposing the proposals </w:t>
      </w:r>
      <w:r w:rsidRPr="00BB743C">
        <w:t xml:space="preserve">was that they allegedly favour Māori values and interests over those of non-Māori. These submitters argue that all New Zealanders share (or should share) the same freshwater values, and that there is no need for a separate compulsory value or values for Māori. </w:t>
      </w:r>
    </w:p>
    <w:p w14:paraId="6F3C4156" w14:textId="23025A2F" w:rsidR="00DF11DA" w:rsidRPr="00BB743C" w:rsidRDefault="00DF11DA" w:rsidP="00BE444E">
      <w:pPr>
        <w:pStyle w:val="BodyText"/>
      </w:pPr>
      <w:r w:rsidRPr="00BB743C">
        <w:t xml:space="preserve">Many </w:t>
      </w:r>
      <w:r w:rsidR="009E6918" w:rsidRPr="00BB743C">
        <w:t>in this group</w:t>
      </w:r>
      <w:r w:rsidRPr="00BB743C">
        <w:t xml:space="preserve"> misunderstood the proposals. For example, about half thought </w:t>
      </w:r>
      <w:r w:rsidR="009E6918" w:rsidRPr="00BB743C">
        <w:t>they</w:t>
      </w:r>
      <w:r w:rsidRPr="00BB743C">
        <w:t xml:space="preserve"> would </w:t>
      </w:r>
      <w:r w:rsidR="009E6918" w:rsidRPr="00BB743C">
        <w:t xml:space="preserve">grant </w:t>
      </w:r>
      <w:r w:rsidRPr="00BB743C">
        <w:t>Māori ownership or proprietary rights to freshwater. A smaller number believed private land</w:t>
      </w:r>
      <w:r w:rsidR="005274B3" w:rsidRPr="00BB743C">
        <w:t xml:space="preserve"> </w:t>
      </w:r>
      <w:r w:rsidRPr="00BB743C">
        <w:t xml:space="preserve">owners </w:t>
      </w:r>
      <w:r w:rsidR="009E6918" w:rsidRPr="00BB743C">
        <w:t xml:space="preserve">would need </w:t>
      </w:r>
      <w:r w:rsidRPr="00BB743C">
        <w:t xml:space="preserve">to provide access to mahinga kai sites on their property. One submitter thought that the proposals were an attempt to establish </w:t>
      </w:r>
      <w:r w:rsidR="009E6918" w:rsidRPr="00BB743C">
        <w:t>m</w:t>
      </w:r>
      <w:r w:rsidRPr="00BB743C">
        <w:t>ataitai (customary fishing</w:t>
      </w:r>
      <w:r w:rsidR="007776B2">
        <w:t> </w:t>
      </w:r>
      <w:r w:rsidRPr="00BB743C">
        <w:t>reserves).</w:t>
      </w:r>
    </w:p>
    <w:p w14:paraId="75A37E1D" w14:textId="77777777" w:rsidR="00DF11DA" w:rsidRPr="00BB743C" w:rsidRDefault="00DF11DA" w:rsidP="00FA145D">
      <w:pPr>
        <w:pStyle w:val="BodyText"/>
        <w:spacing w:before="100" w:after="100"/>
      </w:pPr>
      <w:r w:rsidRPr="00BB743C">
        <w:t xml:space="preserve">Some </w:t>
      </w:r>
      <w:r w:rsidR="00372F7B" w:rsidRPr="00BB743C">
        <w:t>are</w:t>
      </w:r>
      <w:r w:rsidR="009E6918" w:rsidRPr="00BB743C">
        <w:t xml:space="preserve"> concerned about a negative impact </w:t>
      </w:r>
      <w:r w:rsidRPr="00BB743C">
        <w:t xml:space="preserve">on the economy. They </w:t>
      </w:r>
      <w:r w:rsidR="00E51411" w:rsidRPr="00BB743C">
        <w:t>note</w:t>
      </w:r>
      <w:r w:rsidRPr="00BB743C">
        <w:t xml:space="preserve"> that productive land might have to be retired to meet mahinga kai standards, and suggest</w:t>
      </w:r>
      <w:r w:rsidR="009A353D" w:rsidRPr="00BB743C">
        <w:t xml:space="preserve"> </w:t>
      </w:r>
      <w:r w:rsidRPr="00BB743C">
        <w:t xml:space="preserve">that </w:t>
      </w:r>
      <w:r w:rsidR="00E51411" w:rsidRPr="00BB743C">
        <w:t xml:space="preserve">in this case there should be </w:t>
      </w:r>
      <w:r w:rsidRPr="00BB743C">
        <w:t xml:space="preserve">funding for land buy-back. One </w:t>
      </w:r>
      <w:r w:rsidR="009A353D" w:rsidRPr="00BB743C">
        <w:t>submitter asserts</w:t>
      </w:r>
      <w:r w:rsidRPr="00BB743C">
        <w:t xml:space="preserve"> that mahinga kai </w:t>
      </w:r>
      <w:r w:rsidR="00372F7B" w:rsidRPr="00BB743C">
        <w:t xml:space="preserve">is </w:t>
      </w:r>
      <w:r w:rsidRPr="00BB743C">
        <w:t xml:space="preserve">too subjective to </w:t>
      </w:r>
      <w:r w:rsidR="00E51411" w:rsidRPr="00BB743C">
        <w:t xml:space="preserve">measure </w:t>
      </w:r>
      <w:r w:rsidRPr="00BB743C">
        <w:t xml:space="preserve">accurately, and </w:t>
      </w:r>
      <w:r w:rsidR="00E51411" w:rsidRPr="00BB743C">
        <w:t>t</w:t>
      </w:r>
      <w:r w:rsidRPr="00BB743C">
        <w:t xml:space="preserve">hat it </w:t>
      </w:r>
      <w:r w:rsidR="009A353D" w:rsidRPr="00BB743C">
        <w:t>is</w:t>
      </w:r>
      <w:r w:rsidRPr="00BB743C">
        <w:t xml:space="preserve"> more appropriate </w:t>
      </w:r>
      <w:r w:rsidR="00E51411" w:rsidRPr="00BB743C">
        <w:t xml:space="preserve">to set </w:t>
      </w:r>
      <w:r w:rsidRPr="00BB743C">
        <w:t>for water quality standards that protect mahinga kai.</w:t>
      </w:r>
    </w:p>
    <w:p w14:paraId="1C2A11B4" w14:textId="4BF00651" w:rsidR="00DF11DA" w:rsidRPr="00BB743C" w:rsidRDefault="00DF11DA" w:rsidP="00FA145D">
      <w:pPr>
        <w:pStyle w:val="BodyText"/>
        <w:spacing w:before="100" w:after="100"/>
      </w:pPr>
      <w:r w:rsidRPr="00BB743C">
        <w:lastRenderedPageBreak/>
        <w:t>One submitter d</w:t>
      </w:r>
      <w:r w:rsidR="00372F7B" w:rsidRPr="00BB743C">
        <w:t>oes</w:t>
      </w:r>
      <w:r w:rsidRPr="00BB743C">
        <w:t xml:space="preserve"> not believe the</w:t>
      </w:r>
      <w:r w:rsidR="00E51411" w:rsidRPr="00BB743C">
        <w:t xml:space="preserve"> proposals </w:t>
      </w:r>
      <w:r w:rsidRPr="00BB743C">
        <w:t>go far enough to recognise the partnership role guaranteed to Māori under</w:t>
      </w:r>
      <w:r w:rsidR="003C51B4">
        <w:t xml:space="preserve"> </w:t>
      </w:r>
      <w:r w:rsidR="003C51B4" w:rsidRPr="00BB743C">
        <w:t>Te Tiriti o Waitangi</w:t>
      </w:r>
      <w:r w:rsidR="003C51B4">
        <w:t xml:space="preserve"> (</w:t>
      </w:r>
      <w:r w:rsidR="003C51B4" w:rsidRPr="0085162D">
        <w:t>Treaty of Waitangi</w:t>
      </w:r>
      <w:r w:rsidR="003C51B4">
        <w:t>)</w:t>
      </w:r>
      <w:r w:rsidRPr="00BB743C">
        <w:t>.</w:t>
      </w:r>
    </w:p>
    <w:p w14:paraId="14F5E0EA" w14:textId="366717A1" w:rsidR="00DF11DA" w:rsidRPr="00BB743C" w:rsidRDefault="00E51411" w:rsidP="00FA145D">
      <w:pPr>
        <w:pStyle w:val="BodyText"/>
        <w:spacing w:before="100" w:after="100"/>
      </w:pPr>
      <w:r w:rsidRPr="00BB743C">
        <w:t>S</w:t>
      </w:r>
      <w:r w:rsidR="00DF11DA" w:rsidRPr="00BB743C">
        <w:t>everal iwi and hapū d</w:t>
      </w:r>
      <w:r w:rsidR="00372F7B" w:rsidRPr="00BB743C">
        <w:t>o</w:t>
      </w:r>
      <w:r w:rsidR="00DF11DA" w:rsidRPr="00BB743C">
        <w:t xml:space="preserve"> not support the overall package on the basis that the Crown had failed to uphold its </w:t>
      </w:r>
      <w:r w:rsidR="003C51B4" w:rsidRPr="00BB743C">
        <w:t>Te Tiriti o Waitangi</w:t>
      </w:r>
      <w:r w:rsidR="003C51B4">
        <w:t xml:space="preserve"> (</w:t>
      </w:r>
      <w:r w:rsidR="003C51B4" w:rsidRPr="0085162D">
        <w:t>Treaty of Waitangi</w:t>
      </w:r>
      <w:r w:rsidR="003C51B4">
        <w:t>)</w:t>
      </w:r>
      <w:r w:rsidR="00DF11DA" w:rsidRPr="00BB743C">
        <w:t xml:space="preserve"> obligations by not engaging with them in developing these proposals. The</w:t>
      </w:r>
      <w:r w:rsidRPr="00BB743C">
        <w:t>y</w:t>
      </w:r>
      <w:r w:rsidR="00DF11DA" w:rsidRPr="00BB743C">
        <w:t xml:space="preserve"> d</w:t>
      </w:r>
      <w:r w:rsidR="00372F7B" w:rsidRPr="00BB743C">
        <w:t>o</w:t>
      </w:r>
      <w:r w:rsidR="00DF11DA" w:rsidRPr="00BB743C">
        <w:t xml:space="preserve"> not comment specifically on the proposals to strengthen Māori values.</w:t>
      </w:r>
    </w:p>
    <w:p w14:paraId="37C21F2A" w14:textId="77777777" w:rsidR="008B6F5E" w:rsidRPr="00BB743C" w:rsidRDefault="00DF11DA" w:rsidP="00FA145D">
      <w:pPr>
        <w:pStyle w:val="Heading2"/>
        <w:spacing w:before="320"/>
      </w:pPr>
      <w:bookmarkStart w:id="47" w:name="_Toc40861419"/>
      <w:r w:rsidRPr="00BB743C">
        <w:t xml:space="preserve">Specific </w:t>
      </w:r>
      <w:r w:rsidR="00372F7B" w:rsidRPr="00BB743C">
        <w:t>i</w:t>
      </w:r>
      <w:r w:rsidRPr="00BB743C">
        <w:t>ssues and themes</w:t>
      </w:r>
      <w:bookmarkEnd w:id="47"/>
      <w:r w:rsidRPr="00BB743C">
        <w:t xml:space="preserve"> </w:t>
      </w:r>
    </w:p>
    <w:p w14:paraId="2D3263E7" w14:textId="77777777" w:rsidR="008B6F5E" w:rsidRPr="00BB743C" w:rsidRDefault="00E51411" w:rsidP="007C73E1">
      <w:pPr>
        <w:pStyle w:val="Heading3"/>
        <w:spacing w:before="240"/>
      </w:pPr>
      <w:r w:rsidRPr="00BB743C">
        <w:t xml:space="preserve">Support for implementation </w:t>
      </w:r>
    </w:p>
    <w:p w14:paraId="012F6000" w14:textId="0860546F" w:rsidR="00DF11DA" w:rsidRPr="00BB743C" w:rsidRDefault="008B6F5E" w:rsidP="007C73E1">
      <w:pPr>
        <w:pStyle w:val="Heading4"/>
        <w:spacing w:before="240"/>
      </w:pPr>
      <w:r w:rsidRPr="00BB743C">
        <w:t>Tangata whenua will need resources</w:t>
      </w:r>
    </w:p>
    <w:p w14:paraId="118293A1" w14:textId="57416C98" w:rsidR="00DF11DA" w:rsidRPr="00BB743C" w:rsidRDefault="00DF11DA" w:rsidP="007C73E1">
      <w:pPr>
        <w:pStyle w:val="BodyText"/>
      </w:pPr>
      <w:r w:rsidRPr="00BB743C">
        <w:t xml:space="preserve">The </w:t>
      </w:r>
      <w:r w:rsidR="00E51411" w:rsidRPr="00BB743C">
        <w:t xml:space="preserve">most common </w:t>
      </w:r>
      <w:r w:rsidRPr="00BB743C">
        <w:t xml:space="preserve">comment </w:t>
      </w:r>
      <w:r w:rsidR="00372F7B" w:rsidRPr="00BB743C">
        <w:t>is</w:t>
      </w:r>
      <w:r w:rsidRPr="00BB743C">
        <w:t xml:space="preserve"> that tangata whenua will need substantial and ongoing resourcing, either from regional councils or central government, to </w:t>
      </w:r>
      <w:r w:rsidR="00E51411" w:rsidRPr="00BB743C">
        <w:t xml:space="preserve">meet </w:t>
      </w:r>
      <w:r w:rsidRPr="00BB743C">
        <w:t>their obligations</w:t>
      </w:r>
      <w:r w:rsidR="009A353D" w:rsidRPr="00BB743C">
        <w:t xml:space="preserve"> under the proposals</w:t>
      </w:r>
      <w:r w:rsidRPr="00BB743C">
        <w:t xml:space="preserve">. They highlight that tangata whenua who currently participate in freshwater management do so voluntarily, or by drawing </w:t>
      </w:r>
      <w:r w:rsidR="00E51411" w:rsidRPr="00BB743C">
        <w:t>o</w:t>
      </w:r>
      <w:r w:rsidRPr="00BB743C">
        <w:t xml:space="preserve">n </w:t>
      </w:r>
      <w:r w:rsidR="003C51B4" w:rsidRPr="00BB743C">
        <w:t>Te Tiriti o Waitangi</w:t>
      </w:r>
      <w:r w:rsidR="003C51B4">
        <w:t xml:space="preserve"> (</w:t>
      </w:r>
      <w:r w:rsidR="003C51B4" w:rsidRPr="0085162D">
        <w:t>Treaty of Waitangi</w:t>
      </w:r>
      <w:r w:rsidR="003C51B4">
        <w:t xml:space="preserve">) </w:t>
      </w:r>
      <w:r w:rsidRPr="00BB743C">
        <w:t>settlement</w:t>
      </w:r>
      <w:r w:rsidR="001D691B" w:rsidRPr="00BB743C">
        <w:t> </w:t>
      </w:r>
      <w:r w:rsidRPr="00BB743C">
        <w:t>resources.</w:t>
      </w:r>
    </w:p>
    <w:p w14:paraId="596640BC" w14:textId="77777777" w:rsidR="00DF11DA" w:rsidRPr="00BB743C" w:rsidRDefault="00E51411" w:rsidP="007C73E1">
      <w:pPr>
        <w:pStyle w:val="BodyText"/>
      </w:pPr>
      <w:r w:rsidRPr="00BB743C">
        <w:t xml:space="preserve">They </w:t>
      </w:r>
      <w:r w:rsidR="00DF11DA" w:rsidRPr="00BB743C">
        <w:t xml:space="preserve">note that the current lack of resourcing is unfair, and </w:t>
      </w:r>
      <w:r w:rsidRPr="00BB743C">
        <w:t>will</w:t>
      </w:r>
      <w:r w:rsidR="00DF11DA" w:rsidRPr="00BB743C">
        <w:t xml:space="preserve"> likely </w:t>
      </w:r>
      <w:r w:rsidRPr="00BB743C">
        <w:t xml:space="preserve">affect the success of the proposals. </w:t>
      </w:r>
      <w:r w:rsidR="00DF11DA" w:rsidRPr="00BB743C">
        <w:t>As one submitter put</w:t>
      </w:r>
      <w:r w:rsidR="00C33D12" w:rsidRPr="00BB743C">
        <w:t>s</w:t>
      </w:r>
      <w:r w:rsidR="00DF11DA" w:rsidRPr="00BB743C">
        <w:t xml:space="preserve"> it:</w:t>
      </w:r>
    </w:p>
    <w:p w14:paraId="42CE48F2" w14:textId="77777777" w:rsidR="00DF11DA" w:rsidRPr="00BB743C" w:rsidRDefault="00DF11DA" w:rsidP="007C73E1">
      <w:pPr>
        <w:pStyle w:val="Quote"/>
      </w:pPr>
      <w:r w:rsidRPr="00BB743C">
        <w:t>Iwi/hapū need to be fully funded and provided with analysts, lawyers, data and full resourcing to enable them to fulfil the kaitaiki roles you are handing to them. All too often I’ve seen government hand over massive portfolios of work to Māori who are unfunded and forced to do this work in a voluntary capacity with no funding. Let’s not set them up to fail yet again.</w:t>
      </w:r>
    </w:p>
    <w:p w14:paraId="7ED14992" w14:textId="77777777" w:rsidR="008B6F5E" w:rsidRPr="00BB743C" w:rsidRDefault="00E51411" w:rsidP="00FA145D">
      <w:pPr>
        <w:pStyle w:val="BodyText"/>
        <w:spacing w:after="100"/>
      </w:pPr>
      <w:r w:rsidRPr="00BB743C">
        <w:t>All the categories of submitters raise t</w:t>
      </w:r>
      <w:r w:rsidR="00DF11DA" w:rsidRPr="00BB743C">
        <w:t>his theme.</w:t>
      </w:r>
      <w:r w:rsidR="008B6F5E" w:rsidRPr="00BB743C">
        <w:t xml:space="preserve"> </w:t>
      </w:r>
    </w:p>
    <w:p w14:paraId="3E006831" w14:textId="7293C8CA" w:rsidR="00DF11DA" w:rsidRPr="00BB743C" w:rsidRDefault="00C33D12" w:rsidP="00FA145D">
      <w:pPr>
        <w:pStyle w:val="Heading4"/>
        <w:spacing w:before="240"/>
      </w:pPr>
      <w:r w:rsidRPr="00BB743C">
        <w:t>I</w:t>
      </w:r>
      <w:r w:rsidR="00CE54A5" w:rsidRPr="00BB743C">
        <w:t>nclude g</w:t>
      </w:r>
      <w:r w:rsidR="00DF11DA" w:rsidRPr="00BB743C">
        <w:t>uidance</w:t>
      </w:r>
      <w:r w:rsidR="00972E5A" w:rsidRPr="00BB743C">
        <w:t xml:space="preserve"> and</w:t>
      </w:r>
      <w:r w:rsidR="00DF11DA" w:rsidRPr="00BB743C">
        <w:t xml:space="preserve"> kaupapa Māori frameworks </w:t>
      </w:r>
    </w:p>
    <w:p w14:paraId="30A9E6E9" w14:textId="77777777" w:rsidR="00DF11DA" w:rsidRPr="00BB743C" w:rsidRDefault="00DF11DA" w:rsidP="00FA145D">
      <w:pPr>
        <w:pStyle w:val="BodyText"/>
        <w:spacing w:after="80"/>
      </w:pPr>
      <w:r w:rsidRPr="00BB743C">
        <w:t>Many request clear guidance from central government</w:t>
      </w:r>
      <w:r w:rsidR="00CE54A5" w:rsidRPr="00BB743C">
        <w:t>, including</w:t>
      </w:r>
      <w:r w:rsidRPr="00BB743C">
        <w:t>:</w:t>
      </w:r>
    </w:p>
    <w:p w14:paraId="010C3A96" w14:textId="6F2976A3" w:rsidR="00DF11DA" w:rsidRPr="00BB743C" w:rsidRDefault="00CB514F" w:rsidP="00FA145D">
      <w:pPr>
        <w:pStyle w:val="Bullet"/>
        <w:spacing w:after="80"/>
      </w:pPr>
      <w:r w:rsidRPr="00BB743C">
        <w:t>i</w:t>
      </w:r>
      <w:r w:rsidR="00DF11DA" w:rsidRPr="00BB743C">
        <w:t>dentifying and assessing Māori freshwater values, objectives, attributes and monitoring methods</w:t>
      </w:r>
    </w:p>
    <w:p w14:paraId="4D3039F9" w14:textId="49D907C3" w:rsidR="00DF11DA" w:rsidRPr="00BB743C" w:rsidRDefault="00CB514F" w:rsidP="00FA145D">
      <w:pPr>
        <w:pStyle w:val="Bullet"/>
        <w:spacing w:after="80"/>
      </w:pPr>
      <w:r w:rsidRPr="00BB743C">
        <w:t>h</w:t>
      </w:r>
      <w:r w:rsidR="00DF11DA" w:rsidRPr="00BB743C">
        <w:t xml:space="preserve">ow </w:t>
      </w:r>
      <w:r w:rsidR="00CE54A5" w:rsidRPr="00BB743C">
        <w:t xml:space="preserve">to incorporate </w:t>
      </w:r>
      <w:r w:rsidR="00B4183A" w:rsidRPr="00BB743C">
        <w:t>these</w:t>
      </w:r>
      <w:r w:rsidR="00DF11DA" w:rsidRPr="00BB743C">
        <w:t xml:space="preserve"> values into regional council decision-making</w:t>
      </w:r>
    </w:p>
    <w:p w14:paraId="4E2CE91D" w14:textId="400C9EB4" w:rsidR="00DF11DA" w:rsidRPr="00BB743C" w:rsidRDefault="00CB514F" w:rsidP="00FA145D">
      <w:pPr>
        <w:pStyle w:val="Bullet"/>
        <w:spacing w:after="80"/>
      </w:pPr>
      <w:r w:rsidRPr="00BB743C">
        <w:t>h</w:t>
      </w:r>
      <w:r w:rsidR="00DF11DA" w:rsidRPr="00BB743C">
        <w:t xml:space="preserve">ow tangata whenua and regional councils can </w:t>
      </w:r>
      <w:r w:rsidR="00972E5A" w:rsidRPr="00BB743C">
        <w:t>partner</w:t>
      </w:r>
      <w:r w:rsidR="00DF11DA" w:rsidRPr="00BB743C">
        <w:t xml:space="preserve"> to implement the proposals, and the NPS</w:t>
      </w:r>
      <w:r w:rsidR="00C33D12" w:rsidRPr="00BB743C">
        <w:t>-</w:t>
      </w:r>
      <w:r w:rsidR="00DF11DA" w:rsidRPr="00BB743C">
        <w:t xml:space="preserve">FM </w:t>
      </w:r>
    </w:p>
    <w:p w14:paraId="2BF7D2CE" w14:textId="11D3D702" w:rsidR="00DF11DA" w:rsidRPr="00BB743C" w:rsidRDefault="00CB514F" w:rsidP="00FA145D">
      <w:pPr>
        <w:pStyle w:val="Bullet"/>
        <w:spacing w:after="80"/>
      </w:pPr>
      <w:r w:rsidRPr="00BB743C">
        <w:t>t</w:t>
      </w:r>
      <w:r w:rsidR="00DF11DA" w:rsidRPr="00BB743C">
        <w:t>he appropriate use of mātauranga Māori</w:t>
      </w:r>
    </w:p>
    <w:p w14:paraId="5D5EF76F" w14:textId="5B692EB3" w:rsidR="00DF11DA" w:rsidRPr="00BB743C" w:rsidRDefault="00CB514F" w:rsidP="00FA145D">
      <w:pPr>
        <w:pStyle w:val="Bullet"/>
        <w:spacing w:after="80"/>
      </w:pPr>
      <w:r w:rsidRPr="00BB743C">
        <w:t>h</w:t>
      </w:r>
      <w:r w:rsidR="00DF11DA" w:rsidRPr="00BB743C">
        <w:t xml:space="preserve">ow </w:t>
      </w:r>
      <w:r w:rsidR="00B4183A" w:rsidRPr="00BB743C">
        <w:t xml:space="preserve">to measure </w:t>
      </w:r>
      <w:r w:rsidR="00DF11DA" w:rsidRPr="00BB743C">
        <w:t xml:space="preserve">mahinga kai </w:t>
      </w:r>
      <w:r w:rsidR="00B4183A" w:rsidRPr="00BB743C">
        <w:t xml:space="preserve">in </w:t>
      </w:r>
      <w:r w:rsidR="00DF11DA" w:rsidRPr="00BB743C">
        <w:t xml:space="preserve">a nationally consistent way </w:t>
      </w:r>
    </w:p>
    <w:p w14:paraId="1F474BEC" w14:textId="5F017A56" w:rsidR="00DF11DA" w:rsidRPr="00BB743C" w:rsidRDefault="00CB514F" w:rsidP="00FA145D">
      <w:pPr>
        <w:pStyle w:val="Bullet"/>
        <w:spacing w:after="80"/>
      </w:pPr>
      <w:r w:rsidRPr="00BB743C">
        <w:t>h</w:t>
      </w:r>
      <w:r w:rsidR="00DF11DA" w:rsidRPr="00BB743C">
        <w:t>ow mahinga kai species factor into the new fish passage proposals</w:t>
      </w:r>
    </w:p>
    <w:p w14:paraId="0D38541C" w14:textId="3B68C86B" w:rsidR="00DF11DA" w:rsidRPr="00BB743C" w:rsidRDefault="00CB514F" w:rsidP="00CB514F">
      <w:pPr>
        <w:pStyle w:val="Bullet"/>
      </w:pPr>
      <w:proofErr w:type="gramStart"/>
      <w:r w:rsidRPr="00BB743C">
        <w:t>c</w:t>
      </w:r>
      <w:r w:rsidR="00DF11DA" w:rsidRPr="00BB743C">
        <w:t>larity</w:t>
      </w:r>
      <w:proofErr w:type="gramEnd"/>
      <w:r w:rsidR="00DF11DA" w:rsidRPr="00BB743C">
        <w:t xml:space="preserve"> on the purpose of the proposals.</w:t>
      </w:r>
    </w:p>
    <w:p w14:paraId="44FF7290" w14:textId="7E18D140" w:rsidR="00DF11DA" w:rsidRPr="00BB743C" w:rsidRDefault="00DF11DA" w:rsidP="00CB514F">
      <w:pPr>
        <w:pStyle w:val="BodyText"/>
      </w:pPr>
      <w:r w:rsidRPr="00BB743C">
        <w:t xml:space="preserve">Some also request frameworks and platforms </w:t>
      </w:r>
      <w:r w:rsidR="00B4183A" w:rsidRPr="00BB743C">
        <w:t>to help</w:t>
      </w:r>
      <w:r w:rsidRPr="00BB743C">
        <w:t xml:space="preserve"> identify Māori freshwater values locally</w:t>
      </w:r>
      <w:r w:rsidR="006D6302" w:rsidRPr="00BB743C">
        <w:t>,</w:t>
      </w:r>
      <w:r w:rsidRPr="00BB743C">
        <w:t xml:space="preserve"> in </w:t>
      </w:r>
      <w:r w:rsidR="00907289" w:rsidRPr="00BB743C">
        <w:t xml:space="preserve">line </w:t>
      </w:r>
      <w:r w:rsidRPr="00BB743C">
        <w:t xml:space="preserve">with mātauranga Māori. These submitters, </w:t>
      </w:r>
      <w:r w:rsidR="00972E5A" w:rsidRPr="00BB743C">
        <w:t>mainly</w:t>
      </w:r>
      <w:r w:rsidRPr="00BB743C">
        <w:t xml:space="preserve"> Māori organisations and iwi/hapū, point to models such as the Mauri Compass and the Cultural Health Index that could </w:t>
      </w:r>
      <w:r w:rsidR="00972E5A" w:rsidRPr="00BB743C">
        <w:t>form part of</w:t>
      </w:r>
      <w:r w:rsidRPr="00BB743C">
        <w:t xml:space="preserve"> a toolkit.</w:t>
      </w:r>
    </w:p>
    <w:p w14:paraId="16DAE797" w14:textId="77777777" w:rsidR="008B6F5E" w:rsidRPr="00BB743C" w:rsidRDefault="00972E5A" w:rsidP="006D6302">
      <w:pPr>
        <w:pStyle w:val="BodyText"/>
      </w:pPr>
      <w:r w:rsidRPr="00BB743C">
        <w:t>L</w:t>
      </w:r>
      <w:r w:rsidR="00DF11DA" w:rsidRPr="00BB743C">
        <w:t>ocal government ask</w:t>
      </w:r>
      <w:r w:rsidR="00C33D12" w:rsidRPr="00BB743C">
        <w:t>s</w:t>
      </w:r>
      <w:r w:rsidR="00DF11DA" w:rsidRPr="00BB743C">
        <w:t xml:space="preserve"> for guidance on how </w:t>
      </w:r>
      <w:r w:rsidRPr="00BB743C">
        <w:t xml:space="preserve">to manage </w:t>
      </w:r>
      <w:r w:rsidR="00DF11DA" w:rsidRPr="00BB743C">
        <w:t>overlapping mana whenua interests, especially where their views and values are in conflict.</w:t>
      </w:r>
      <w:r w:rsidR="008B6F5E" w:rsidRPr="00BB743C">
        <w:t xml:space="preserve"> </w:t>
      </w:r>
    </w:p>
    <w:p w14:paraId="66F34732" w14:textId="192085CE" w:rsidR="00DF11DA" w:rsidRPr="00BB743C" w:rsidRDefault="00DF11DA" w:rsidP="006D6302">
      <w:pPr>
        <w:pStyle w:val="Heading4"/>
      </w:pPr>
      <w:r w:rsidRPr="00BB743C">
        <w:lastRenderedPageBreak/>
        <w:t xml:space="preserve">Regional councils will </w:t>
      </w:r>
      <w:r w:rsidR="00972E5A" w:rsidRPr="00BB743C">
        <w:t>need more resources</w:t>
      </w:r>
    </w:p>
    <w:p w14:paraId="1DFF43F9" w14:textId="67E348DA" w:rsidR="001A2512" w:rsidRPr="00BB743C" w:rsidRDefault="001A2512" w:rsidP="006D6302">
      <w:pPr>
        <w:pStyle w:val="BodyText"/>
      </w:pPr>
      <w:r w:rsidRPr="00BB743C">
        <w:t>Local government, business/industry, NGOs, and iwi organisations say that r</w:t>
      </w:r>
      <w:r w:rsidR="00DF11DA" w:rsidRPr="00BB743C">
        <w:t xml:space="preserve">egional councils </w:t>
      </w:r>
      <w:r w:rsidRPr="00BB743C">
        <w:t>will</w:t>
      </w:r>
      <w:r w:rsidR="007505CA">
        <w:t> </w:t>
      </w:r>
      <w:r w:rsidR="00DF11DA" w:rsidRPr="00BB743C">
        <w:t xml:space="preserve">need additional resourcing beyond their ratepayer base. </w:t>
      </w:r>
    </w:p>
    <w:p w14:paraId="64DF7621" w14:textId="6DFA973F" w:rsidR="00DF11DA" w:rsidRPr="00BB743C" w:rsidRDefault="00DF11DA" w:rsidP="006D6302">
      <w:pPr>
        <w:pStyle w:val="BodyText"/>
      </w:pPr>
      <w:r w:rsidRPr="00BB743C">
        <w:t>One local government submitter suggest</w:t>
      </w:r>
      <w:r w:rsidR="001A2512" w:rsidRPr="00BB743C">
        <w:t xml:space="preserve">s </w:t>
      </w:r>
      <w:r w:rsidR="009A353D" w:rsidRPr="00BB743C">
        <w:t>t</w:t>
      </w:r>
      <w:r w:rsidRPr="00BB743C">
        <w:t xml:space="preserve">hat </w:t>
      </w:r>
      <w:r w:rsidR="001A2512" w:rsidRPr="00BB743C">
        <w:t>t</w:t>
      </w:r>
      <w:r w:rsidRPr="00BB743C">
        <w:t xml:space="preserve">he </w:t>
      </w:r>
      <w:r w:rsidR="00907289" w:rsidRPr="00BB743C">
        <w:t>G</w:t>
      </w:r>
      <w:r w:rsidRPr="00BB743C">
        <w:t xml:space="preserve">overnment </w:t>
      </w:r>
      <w:r w:rsidR="00C05E35" w:rsidRPr="00BB743C">
        <w:t xml:space="preserve">could </w:t>
      </w:r>
      <w:r w:rsidRPr="00BB743C">
        <w:t>engage with regional councils to develop direct and meaningful support, including how to advance the proposals on tangata whenua values, mātauranga M</w:t>
      </w:r>
      <w:r w:rsidR="00586D5A" w:rsidRPr="00BB743C">
        <w:t>ā</w:t>
      </w:r>
      <w:r w:rsidRPr="00BB743C">
        <w:t xml:space="preserve">ori monitoring, resourcing iwi/hapū and the connection to </w:t>
      </w:r>
      <w:r w:rsidR="003C51B4" w:rsidRPr="003C51B4">
        <w:t>Te Tiriti o Waitangi (Treaty of Waitangi)</w:t>
      </w:r>
      <w:r w:rsidR="003C51B4">
        <w:t xml:space="preserve"> </w:t>
      </w:r>
      <w:r w:rsidRPr="00BB743C">
        <w:t>settlements.</w:t>
      </w:r>
      <w:r w:rsidR="008B6F5E" w:rsidRPr="00BB743C">
        <w:t xml:space="preserve"> </w:t>
      </w:r>
      <w:r w:rsidR="00907289" w:rsidRPr="00BB743C">
        <w:t>Iwi organisations, NGOs</w:t>
      </w:r>
      <w:r w:rsidR="00907289" w:rsidRPr="00BB743C">
        <w:rPr>
          <w:b/>
        </w:rPr>
        <w:t xml:space="preserve">, </w:t>
      </w:r>
      <w:r w:rsidR="00907289" w:rsidRPr="00BB743C">
        <w:t>and business/industry</w:t>
      </w:r>
      <w:r w:rsidR="001A2512" w:rsidRPr="00BB743C">
        <w:t xml:space="preserve"> note that</w:t>
      </w:r>
      <w:r w:rsidR="00907289" w:rsidRPr="00BB743C">
        <w:t xml:space="preserve"> </w:t>
      </w:r>
      <w:r w:rsidR="001A2512" w:rsidRPr="00BB743C">
        <w:t>r</w:t>
      </w:r>
      <w:r w:rsidRPr="00BB743C">
        <w:t>egional councils will also</w:t>
      </w:r>
      <w:r w:rsidRPr="00BB743C">
        <w:rPr>
          <w:b/>
        </w:rPr>
        <w:t xml:space="preserve"> </w:t>
      </w:r>
      <w:r w:rsidRPr="00BB743C">
        <w:t xml:space="preserve">need to build their capacity in </w:t>
      </w:r>
      <w:proofErr w:type="gramStart"/>
      <w:r w:rsidR="00A10BFC" w:rsidRPr="00BB743C">
        <w:t>t</w:t>
      </w:r>
      <w:r w:rsidRPr="00BB743C">
        <w:t>e</w:t>
      </w:r>
      <w:proofErr w:type="gramEnd"/>
      <w:r w:rsidRPr="00BB743C">
        <w:t xml:space="preserve"> </w:t>
      </w:r>
      <w:r w:rsidR="00A10BFC" w:rsidRPr="00BB743C">
        <w:t>a</w:t>
      </w:r>
      <w:r w:rsidRPr="00BB743C">
        <w:t>o Māori,</w:t>
      </w:r>
      <w:r w:rsidRPr="00BB743C">
        <w:rPr>
          <w:b/>
        </w:rPr>
        <w:t xml:space="preserve"> </w:t>
      </w:r>
      <w:r w:rsidRPr="00BB743C">
        <w:t>te reo me ona tikanga and mātauranga Māori.</w:t>
      </w:r>
      <w:r w:rsidRPr="00BB743C">
        <w:rPr>
          <w:b/>
        </w:rPr>
        <w:t xml:space="preserve"> </w:t>
      </w:r>
      <w:r w:rsidRPr="00BB743C">
        <w:t>The proposals may not be achievable by 2025 without support</w:t>
      </w:r>
      <w:r w:rsidR="00FE538D">
        <w:t>.</w:t>
      </w:r>
    </w:p>
    <w:p w14:paraId="6BC3C58C" w14:textId="77777777" w:rsidR="00DF11DA" w:rsidRPr="00BB743C" w:rsidRDefault="00DF11DA" w:rsidP="006D6302">
      <w:pPr>
        <w:pStyle w:val="BodyText"/>
      </w:pPr>
      <w:r w:rsidRPr="00BB743C">
        <w:t xml:space="preserve">Some submitters </w:t>
      </w:r>
      <w:r w:rsidR="001A2512" w:rsidRPr="00BB743C">
        <w:t>believe</w:t>
      </w:r>
      <w:r w:rsidRPr="00BB743C">
        <w:t xml:space="preserve"> the proposals will not be achievable by 2025 without significant implementation support. </w:t>
      </w:r>
    </w:p>
    <w:p w14:paraId="507E8BD6" w14:textId="0B46D0F6" w:rsidR="008B6F5E" w:rsidRPr="00BB743C" w:rsidRDefault="00C05E35" w:rsidP="006D6302">
      <w:pPr>
        <w:pStyle w:val="BodyText"/>
      </w:pPr>
      <w:r w:rsidRPr="00BB743C">
        <w:t>L</w:t>
      </w:r>
      <w:r w:rsidR="00DF11DA" w:rsidRPr="00BB743C">
        <w:t xml:space="preserve">ocal government stress </w:t>
      </w:r>
      <w:r w:rsidRPr="00BB743C">
        <w:t>the need for</w:t>
      </w:r>
      <w:r w:rsidR="00DF11DA" w:rsidRPr="00BB743C">
        <w:t xml:space="preserve"> meaningful and comprehensive engagement with tangata whenua to build an information base for planning, which they estimate would take two years. </w:t>
      </w:r>
      <w:r w:rsidRPr="00BB743C">
        <w:t>However, t</w:t>
      </w:r>
      <w:r w:rsidR="00DF11DA" w:rsidRPr="00BB743C">
        <w:t xml:space="preserve">his would need to be </w:t>
      </w:r>
      <w:r w:rsidRPr="00BB743C">
        <w:t xml:space="preserve">ready </w:t>
      </w:r>
      <w:r w:rsidR="00DF11DA" w:rsidRPr="00BB743C">
        <w:t>by mid-2021 to meet the 2025 deadline, and</w:t>
      </w:r>
      <w:r w:rsidR="00E93787">
        <w:t> </w:t>
      </w:r>
      <w:r w:rsidR="00DF11DA" w:rsidRPr="00BB743C">
        <w:t xml:space="preserve">would have to happen in parallel with the </w:t>
      </w:r>
      <w:r w:rsidR="003B6ACD" w:rsidRPr="00BB743C">
        <w:t>Freshwater Management Unit (</w:t>
      </w:r>
      <w:r w:rsidR="00DF11DA" w:rsidRPr="00BB743C">
        <w:t>FMU</w:t>
      </w:r>
      <w:r w:rsidR="003B6ACD" w:rsidRPr="00BB743C">
        <w:t>)</w:t>
      </w:r>
      <w:r w:rsidR="00DF11DA" w:rsidRPr="00BB743C">
        <w:t xml:space="preserve"> identification process. One submitter recommend</w:t>
      </w:r>
      <w:r w:rsidR="001A2512" w:rsidRPr="00BB743C">
        <w:t>s</w:t>
      </w:r>
      <w:r w:rsidR="00DF11DA" w:rsidRPr="00BB743C">
        <w:t xml:space="preserve"> extending the deadline from 2025 to 2030</w:t>
      </w:r>
      <w:r w:rsidR="00E93787">
        <w:t> </w:t>
      </w:r>
      <w:r w:rsidR="00DF11DA" w:rsidRPr="00BB743C">
        <w:t xml:space="preserve">where required. </w:t>
      </w:r>
    </w:p>
    <w:p w14:paraId="21C773E0" w14:textId="0FB9E590" w:rsidR="00DF11DA" w:rsidRPr="00BB743C" w:rsidRDefault="00DF11DA" w:rsidP="006D6302">
      <w:pPr>
        <w:pStyle w:val="Heading4"/>
      </w:pPr>
      <w:r w:rsidRPr="00BB743C">
        <w:t xml:space="preserve">Tangata whenua should play a role in monitoring </w:t>
      </w:r>
    </w:p>
    <w:p w14:paraId="7BB517C3" w14:textId="77777777" w:rsidR="00DF11DA" w:rsidRPr="00BB743C" w:rsidRDefault="00C05E35" w:rsidP="006D6302">
      <w:pPr>
        <w:pStyle w:val="BodyText"/>
      </w:pPr>
      <w:r w:rsidRPr="00BB743C">
        <w:t xml:space="preserve">These submissions were mainly from iwi and hapū organisations. </w:t>
      </w:r>
      <w:r w:rsidR="00DF11DA" w:rsidRPr="00BB743C">
        <w:t>S</w:t>
      </w:r>
      <w:r w:rsidRPr="00BB743C">
        <w:t xml:space="preserve">uggestions for monitoring include: </w:t>
      </w:r>
    </w:p>
    <w:p w14:paraId="6D5D874D" w14:textId="62364BC6" w:rsidR="00DF11DA" w:rsidRPr="00BB743C" w:rsidRDefault="006D6302" w:rsidP="006D6302">
      <w:pPr>
        <w:pStyle w:val="Bullet"/>
      </w:pPr>
      <w:r w:rsidRPr="00BB743C">
        <w:t>t</w:t>
      </w:r>
      <w:r w:rsidR="00DF11DA" w:rsidRPr="00BB743C">
        <w:t>raining programmes for Māori in methods of monitoring freshwater health and mahinga kai</w:t>
      </w:r>
    </w:p>
    <w:p w14:paraId="381C91BB" w14:textId="20CAFC3F" w:rsidR="00DF11DA" w:rsidRPr="00BB743C" w:rsidRDefault="006D6302" w:rsidP="006D6302">
      <w:pPr>
        <w:pStyle w:val="Bullet"/>
      </w:pPr>
      <w:r w:rsidRPr="00BB743C">
        <w:t>r</w:t>
      </w:r>
      <w:r w:rsidR="00DF11DA" w:rsidRPr="00BB743C">
        <w:t>esourcing for iwi and hapū to develop their own monitoring and assessment databases</w:t>
      </w:r>
    </w:p>
    <w:p w14:paraId="3B0F770B" w14:textId="17489FA4" w:rsidR="00DF11DA" w:rsidRPr="00BB743C" w:rsidRDefault="006D6302" w:rsidP="006D6302">
      <w:pPr>
        <w:pStyle w:val="Bullet"/>
      </w:pPr>
      <w:proofErr w:type="gramStart"/>
      <w:r w:rsidRPr="00BB743C">
        <w:t>a</w:t>
      </w:r>
      <w:r w:rsidR="00C05E35" w:rsidRPr="00BB743C">
        <w:t>pplying</w:t>
      </w:r>
      <w:proofErr w:type="gramEnd"/>
      <w:r w:rsidR="00C05E35" w:rsidRPr="00BB743C">
        <w:t xml:space="preserve"> m</w:t>
      </w:r>
      <w:r w:rsidR="00DF11DA" w:rsidRPr="00BB743C">
        <w:t xml:space="preserve">ethods of monitoring </w:t>
      </w:r>
      <w:r w:rsidR="009A353D" w:rsidRPr="00BB743C">
        <w:t>mauri.</w:t>
      </w:r>
    </w:p>
    <w:p w14:paraId="5B56BF1B" w14:textId="0FDAED3E" w:rsidR="00DF11DA" w:rsidRPr="00BB743C" w:rsidRDefault="00DF11DA" w:rsidP="006D6302">
      <w:pPr>
        <w:pStyle w:val="BodyText"/>
      </w:pPr>
      <w:r w:rsidRPr="00BB743C">
        <w:t>The</w:t>
      </w:r>
      <w:r w:rsidR="001A2512" w:rsidRPr="00BB743C">
        <w:t>se</w:t>
      </w:r>
      <w:r w:rsidRPr="00BB743C">
        <w:t xml:space="preserve"> submissions </w:t>
      </w:r>
      <w:r w:rsidR="00C05E35" w:rsidRPr="00BB743C">
        <w:t>tie in with</w:t>
      </w:r>
      <w:r w:rsidRPr="00BB743C">
        <w:t xml:space="preserve"> comment</w:t>
      </w:r>
      <w:r w:rsidR="00C05E35" w:rsidRPr="00BB743C">
        <w:t>s</w:t>
      </w:r>
      <w:r w:rsidRPr="00BB743C">
        <w:t xml:space="preserve"> on the role of tangata whenua in freshwater management and the importance of mātauranga </w:t>
      </w:r>
      <w:r w:rsidRPr="007C02EC">
        <w:t>Māori.</w:t>
      </w:r>
    </w:p>
    <w:p w14:paraId="29EE4E0B" w14:textId="52F02E2C" w:rsidR="00DF11DA" w:rsidRPr="00BB743C" w:rsidRDefault="00DF11DA" w:rsidP="008B6F5E">
      <w:pPr>
        <w:pStyle w:val="Heading3"/>
      </w:pPr>
      <w:r w:rsidRPr="00BB743C">
        <w:t>Refinements to proposals</w:t>
      </w:r>
      <w:r w:rsidR="00BD79FC" w:rsidRPr="00BB743C">
        <w:t xml:space="preserve"> </w:t>
      </w:r>
    </w:p>
    <w:p w14:paraId="3634D0AA" w14:textId="04618BE9" w:rsidR="008B6F5E" w:rsidRPr="00BB743C" w:rsidRDefault="008B6F5E" w:rsidP="006D6302">
      <w:pPr>
        <w:pStyle w:val="Heading4"/>
        <w:spacing w:before="240"/>
      </w:pPr>
      <w:r w:rsidRPr="00BB743C">
        <w:t>Tangata whenua and regional councils must work together</w:t>
      </w:r>
    </w:p>
    <w:p w14:paraId="2335ED57" w14:textId="77777777" w:rsidR="00D02344" w:rsidRPr="00BB743C" w:rsidRDefault="00C85B66" w:rsidP="006D6302">
      <w:pPr>
        <w:pStyle w:val="BodyText"/>
      </w:pPr>
      <w:r w:rsidRPr="00BB743C">
        <w:t>T</w:t>
      </w:r>
      <w:r w:rsidR="00DF11DA" w:rsidRPr="00BB743C">
        <w:t>he second most common point</w:t>
      </w:r>
      <w:r w:rsidR="009A353D" w:rsidRPr="00BB743C">
        <w:t xml:space="preserve"> after resourcing for tangata whenua</w:t>
      </w:r>
      <w:r w:rsidR="00DF11DA" w:rsidRPr="00BB743C">
        <w:t xml:space="preserve"> </w:t>
      </w:r>
      <w:r w:rsidR="001A2512" w:rsidRPr="00BB743C">
        <w:t>is</w:t>
      </w:r>
      <w:r w:rsidR="00DF11DA" w:rsidRPr="00BB743C">
        <w:t xml:space="preserve"> that tangata whenua should play a lead role in identifying, developing, implementing and monitoring Māori freshwater values for their awa, rather than simply being ‘engaged’ with regional councils alongside the general community. </w:t>
      </w:r>
    </w:p>
    <w:p w14:paraId="66DEE571" w14:textId="77777777" w:rsidR="00DF11DA" w:rsidRPr="00BB743C" w:rsidRDefault="00DF11DA" w:rsidP="006D6302">
      <w:pPr>
        <w:pStyle w:val="BodyText"/>
      </w:pPr>
      <w:r w:rsidRPr="00BB743C">
        <w:t xml:space="preserve">This would include identifying values, attributes and target attribute states, setting limits and monitoring performance. </w:t>
      </w:r>
      <w:r w:rsidR="00C85B66" w:rsidRPr="00BB743C">
        <w:t>All groups raise t</w:t>
      </w:r>
      <w:r w:rsidRPr="00BB743C">
        <w:t>his point.</w:t>
      </w:r>
    </w:p>
    <w:p w14:paraId="1014FACB" w14:textId="70E8AF88" w:rsidR="00DF11DA" w:rsidRPr="00BB743C" w:rsidRDefault="00C85B66" w:rsidP="006D6302">
      <w:pPr>
        <w:pStyle w:val="BodyText"/>
      </w:pPr>
      <w:r w:rsidRPr="00BB743C">
        <w:t xml:space="preserve">They </w:t>
      </w:r>
      <w:r w:rsidR="00DF11DA" w:rsidRPr="00BB743C">
        <w:t xml:space="preserve">argue that enabling tangata whenua to do this would acknowledge their role as </w:t>
      </w:r>
      <w:r w:rsidR="00AF5124" w:rsidRPr="00AF5124">
        <w:t>Te Tiriti o Waitangi (Treaty of Waitangi)</w:t>
      </w:r>
      <w:r w:rsidR="00AF5124">
        <w:t xml:space="preserve"> </w:t>
      </w:r>
      <w:r w:rsidR="00DF11DA" w:rsidRPr="00BB743C">
        <w:t xml:space="preserve">partners and mana whenua, and </w:t>
      </w:r>
      <w:r w:rsidR="00770A87">
        <w:t xml:space="preserve">recognise </w:t>
      </w:r>
      <w:r w:rsidR="00DF11DA" w:rsidRPr="00BB743C">
        <w:t>the</w:t>
      </w:r>
      <w:r w:rsidRPr="00BB743C">
        <w:t xml:space="preserve">ir </w:t>
      </w:r>
      <w:r w:rsidR="00DF11DA" w:rsidRPr="00BB743C">
        <w:t xml:space="preserve">unique knowledge </w:t>
      </w:r>
      <w:r w:rsidRPr="00BB743C">
        <w:t xml:space="preserve">of </w:t>
      </w:r>
      <w:r w:rsidR="00DF11DA" w:rsidRPr="00BB743C">
        <w:t>what they value about their awa. As one submitter put</w:t>
      </w:r>
      <w:r w:rsidR="001A2512" w:rsidRPr="00BB743C">
        <w:t>s</w:t>
      </w:r>
      <w:r w:rsidR="00DF11DA" w:rsidRPr="00BB743C">
        <w:t xml:space="preserve"> it:</w:t>
      </w:r>
    </w:p>
    <w:p w14:paraId="0FE5EFF4" w14:textId="1B93D5F3" w:rsidR="00DF11DA" w:rsidRPr="00BB743C" w:rsidRDefault="00DF11DA" w:rsidP="006D6302">
      <w:pPr>
        <w:pStyle w:val="Quote"/>
      </w:pPr>
      <w:r w:rsidRPr="00BB743C">
        <w:lastRenderedPageBreak/>
        <w:t xml:space="preserve">In strengthening Māori values, there needs to be clear direction to councils that implementation of the proposals means working with mana whenua as </w:t>
      </w:r>
      <w:r w:rsidR="00AF5124" w:rsidRPr="00AF5124">
        <w:t>Te Tiriti o Waitangi (Treaty of Waitangi)</w:t>
      </w:r>
      <w:r w:rsidR="00AF5124">
        <w:t xml:space="preserve"> p</w:t>
      </w:r>
      <w:r w:rsidRPr="00BB743C">
        <w:t>artners in an active and shared decision-making role, not as part of a pan-community engagement exercise. It also needs to be clear that this needs to be resourced by councils as core work, and not a peripheral add on.</w:t>
      </w:r>
      <w:r w:rsidR="00BD79FC" w:rsidRPr="00BB743C">
        <w:t xml:space="preserve"> </w:t>
      </w:r>
    </w:p>
    <w:p w14:paraId="03330B95" w14:textId="77777777" w:rsidR="00DF11DA" w:rsidRPr="00BB743C" w:rsidRDefault="00DF11DA" w:rsidP="006D6302">
      <w:pPr>
        <w:pStyle w:val="BodyText"/>
      </w:pPr>
      <w:r w:rsidRPr="00BB743C">
        <w:t xml:space="preserve">Some recommend that tangata whenua be involved in governance and decision-making for their awa. </w:t>
      </w:r>
    </w:p>
    <w:p w14:paraId="584FFF7C" w14:textId="77777777" w:rsidR="008B6F5E" w:rsidRPr="00BB743C" w:rsidRDefault="00DF11DA" w:rsidP="006D6302">
      <w:pPr>
        <w:pStyle w:val="BodyText"/>
      </w:pPr>
      <w:r w:rsidRPr="00BB743C">
        <w:t xml:space="preserve">A smaller number </w:t>
      </w:r>
      <w:r w:rsidR="001A2512" w:rsidRPr="00BB743C">
        <w:t>do</w:t>
      </w:r>
      <w:r w:rsidRPr="00BB743C">
        <w:t xml:space="preserve"> not support </w:t>
      </w:r>
      <w:r w:rsidR="00C85B66" w:rsidRPr="00BB743C">
        <w:t>this point</w:t>
      </w:r>
      <w:r w:rsidRPr="00BB743C">
        <w:t xml:space="preserve">. They argue that </w:t>
      </w:r>
      <w:r w:rsidR="00C85B66" w:rsidRPr="00BB743C">
        <w:t xml:space="preserve">regional councils should include </w:t>
      </w:r>
      <w:r w:rsidRPr="00BB743C">
        <w:t>Māori values alongside other</w:t>
      </w:r>
      <w:r w:rsidR="00C85B66" w:rsidRPr="00BB743C">
        <w:t>s</w:t>
      </w:r>
      <w:r w:rsidRPr="00BB743C">
        <w:t xml:space="preserve"> </w:t>
      </w:r>
      <w:r w:rsidR="00C85B66" w:rsidRPr="00BB743C">
        <w:t>in their</w:t>
      </w:r>
      <w:r w:rsidRPr="00BB743C">
        <w:t xml:space="preserve"> general community engagement. </w:t>
      </w:r>
    </w:p>
    <w:p w14:paraId="10092646" w14:textId="2D410FEF" w:rsidR="00DF11DA" w:rsidRPr="00BB743C" w:rsidRDefault="00DF11DA" w:rsidP="00FA145D">
      <w:pPr>
        <w:pStyle w:val="Heading4"/>
        <w:spacing w:before="240"/>
      </w:pPr>
      <w:r w:rsidRPr="00BB743C">
        <w:t>Additional direction in the NPS</w:t>
      </w:r>
      <w:r w:rsidR="001A2512" w:rsidRPr="00BB743C">
        <w:t>-</w:t>
      </w:r>
      <w:r w:rsidRPr="00BB743C">
        <w:t xml:space="preserve">FM </w:t>
      </w:r>
    </w:p>
    <w:p w14:paraId="4A0DF6F6" w14:textId="77777777" w:rsidR="00C85B66" w:rsidRPr="00BB743C" w:rsidRDefault="00DF11DA" w:rsidP="00FA145D">
      <w:pPr>
        <w:pStyle w:val="BodyText"/>
        <w:spacing w:before="100" w:after="100"/>
      </w:pPr>
      <w:r w:rsidRPr="00BB743C">
        <w:t>Some submitters recommend further changes or additions to the NPS</w:t>
      </w:r>
      <w:r w:rsidR="00DC208F" w:rsidRPr="00BB743C">
        <w:t>-</w:t>
      </w:r>
      <w:r w:rsidRPr="00BB743C">
        <w:t xml:space="preserve">FM. </w:t>
      </w:r>
      <w:r w:rsidR="00C85B66" w:rsidRPr="00BB743C">
        <w:t>This include</w:t>
      </w:r>
      <w:r w:rsidR="001A2512" w:rsidRPr="00BB743C">
        <w:t>s</w:t>
      </w:r>
      <w:r w:rsidR="00C85B66" w:rsidRPr="00BB743C">
        <w:t xml:space="preserve"> </w:t>
      </w:r>
      <w:r w:rsidRPr="00BB743C">
        <w:t xml:space="preserve">detailed technical advice on specific sections, </w:t>
      </w:r>
      <w:r w:rsidR="00C85B66" w:rsidRPr="00BB743C">
        <w:t>and</w:t>
      </w:r>
      <w:r w:rsidRPr="00BB743C">
        <w:t xml:space="preserve"> more general suggestions about the wording. These submissions mostly concern the role of tangata whenua in implementing the NOF</w:t>
      </w:r>
      <w:r w:rsidR="009A353D" w:rsidRPr="00BB743C">
        <w:t xml:space="preserve"> </w:t>
      </w:r>
      <w:r w:rsidRPr="00BB743C">
        <w:t>in Part 3 of the NPS</w:t>
      </w:r>
      <w:r w:rsidR="001A2512" w:rsidRPr="00BB743C">
        <w:t>-</w:t>
      </w:r>
      <w:r w:rsidRPr="00BB743C">
        <w:t xml:space="preserve">FM as it relates to Māori compulsory values. </w:t>
      </w:r>
    </w:p>
    <w:p w14:paraId="14C829AA" w14:textId="77777777" w:rsidR="00DF11DA" w:rsidRPr="00BB743C" w:rsidRDefault="00DF11DA" w:rsidP="00FA145D">
      <w:pPr>
        <w:pStyle w:val="BodyText"/>
        <w:spacing w:before="100" w:after="100"/>
      </w:pPr>
      <w:r w:rsidRPr="00BB743C">
        <w:t xml:space="preserve">All </w:t>
      </w:r>
      <w:r w:rsidR="00C85B66" w:rsidRPr="00BB743C">
        <w:t>groups</w:t>
      </w:r>
      <w:r w:rsidRPr="00BB743C">
        <w:t xml:space="preserve"> raise this theme, although Māori organisations and iwi/hapū more predominantly raise </w:t>
      </w:r>
      <w:r w:rsidR="001A2512" w:rsidRPr="00BB743C">
        <w:t>concerns about</w:t>
      </w:r>
      <w:r w:rsidRPr="00BB743C">
        <w:t xml:space="preserve"> freshwater governance.</w:t>
      </w:r>
    </w:p>
    <w:p w14:paraId="5DF3209E" w14:textId="77777777" w:rsidR="00DF11DA" w:rsidRPr="00BB743C" w:rsidRDefault="00DF11DA" w:rsidP="00FA145D">
      <w:pPr>
        <w:pStyle w:val="BodyText"/>
        <w:spacing w:after="100"/>
      </w:pPr>
      <w:r w:rsidRPr="00BB743C">
        <w:t xml:space="preserve">The common thread </w:t>
      </w:r>
      <w:r w:rsidR="001A2512" w:rsidRPr="00BB743C">
        <w:t xml:space="preserve">is </w:t>
      </w:r>
      <w:r w:rsidRPr="00BB743C">
        <w:t xml:space="preserve">that tangata whenua must play a lead role in </w:t>
      </w:r>
      <w:r w:rsidR="009A353D" w:rsidRPr="00BB743C">
        <w:t xml:space="preserve">identifying, developing, implementing and monitoring </w:t>
      </w:r>
      <w:r w:rsidRPr="00BB743C">
        <w:t>Māori freshwater values. Suggestions include:</w:t>
      </w:r>
    </w:p>
    <w:p w14:paraId="533740A3" w14:textId="2012466A" w:rsidR="00DF11DA" w:rsidRPr="00BB743C" w:rsidRDefault="006D6302" w:rsidP="00FA145D">
      <w:pPr>
        <w:pStyle w:val="Bullet"/>
        <w:spacing w:after="100"/>
      </w:pPr>
      <w:r w:rsidRPr="00BB743C">
        <w:t>s</w:t>
      </w:r>
      <w:r w:rsidR="00DF11DA" w:rsidRPr="00BB743C">
        <w:t xml:space="preserve">pecifying in Part 3 that tangata whenua and regional councils must work </w:t>
      </w:r>
      <w:r w:rsidR="00C85B66" w:rsidRPr="00BB743C">
        <w:t xml:space="preserve">together </w:t>
      </w:r>
      <w:r w:rsidR="00DF11DA" w:rsidRPr="00BB743C">
        <w:t>to identify Māori freshwater values, outcomes, attributes, objectives/target attribute states, limits, action plans and monitoring methods (or adding a new clause that states this)</w:t>
      </w:r>
    </w:p>
    <w:p w14:paraId="09B794FF" w14:textId="189976F5" w:rsidR="00DF11DA" w:rsidRPr="00BB743C" w:rsidRDefault="009C53C1" w:rsidP="00FA145D">
      <w:pPr>
        <w:pStyle w:val="Bullet"/>
        <w:spacing w:after="100"/>
      </w:pPr>
      <w:r w:rsidRPr="00BB743C">
        <w:t>a</w:t>
      </w:r>
      <w:r w:rsidR="00DF11DA" w:rsidRPr="00BB743C">
        <w:t>mending section 3.3 to involve iwi and hapū as partners in identifying and reflecting tangata whenua values, and ensuring they are resourced for this</w:t>
      </w:r>
    </w:p>
    <w:p w14:paraId="62DB9DB4" w14:textId="0E76A4B8" w:rsidR="00DF11DA" w:rsidRPr="00BB743C" w:rsidRDefault="009C53C1" w:rsidP="00FA145D">
      <w:pPr>
        <w:pStyle w:val="Bullet"/>
        <w:spacing w:after="100"/>
      </w:pPr>
      <w:r w:rsidRPr="00BB743C">
        <w:t>a</w:t>
      </w:r>
      <w:r w:rsidR="00DF11DA" w:rsidRPr="00BB743C">
        <w:t xml:space="preserve">dding a new section </w:t>
      </w:r>
      <w:r w:rsidR="001A2512" w:rsidRPr="00BB743C">
        <w:t xml:space="preserve">that </w:t>
      </w:r>
      <w:r w:rsidR="00DF11DA" w:rsidRPr="00BB743C">
        <w:t>allows Māori to identify additional compulsory values at a later</w:t>
      </w:r>
      <w:r w:rsidR="00DF62CB" w:rsidRPr="00BB743C">
        <w:t> </w:t>
      </w:r>
      <w:r w:rsidR="00DF11DA" w:rsidRPr="00BB743C">
        <w:t>time</w:t>
      </w:r>
    </w:p>
    <w:p w14:paraId="1E3DDC88" w14:textId="04436FD7" w:rsidR="00DF11DA" w:rsidRPr="00BB743C" w:rsidRDefault="009C53C1" w:rsidP="00FA145D">
      <w:pPr>
        <w:pStyle w:val="Bullet"/>
        <w:spacing w:after="100"/>
      </w:pPr>
      <w:r w:rsidRPr="00BB743C">
        <w:t>a</w:t>
      </w:r>
      <w:r w:rsidR="00DF11DA" w:rsidRPr="00BB743C">
        <w:t>dding a new section that includes step-by-step directions for regional councils to support iwi/hapū to develop mātauranga Māori</w:t>
      </w:r>
      <w:r w:rsidR="00B80E22" w:rsidRPr="00BB743C">
        <w:t>-</w:t>
      </w:r>
      <w:r w:rsidR="00DF11DA" w:rsidRPr="00BB743C">
        <w:t>based tools and frameworks</w:t>
      </w:r>
    </w:p>
    <w:p w14:paraId="46421497" w14:textId="0F0C9E7C" w:rsidR="00DF11DA" w:rsidRPr="00BB743C" w:rsidRDefault="009C53C1" w:rsidP="00FA145D">
      <w:pPr>
        <w:pStyle w:val="Bullet"/>
        <w:spacing w:after="100"/>
      </w:pPr>
      <w:r w:rsidRPr="00BB743C">
        <w:t>d</w:t>
      </w:r>
      <w:r w:rsidR="00DF11DA" w:rsidRPr="00BB743C">
        <w:t>e</w:t>
      </w:r>
      <w:r w:rsidR="00B80E22" w:rsidRPr="00BB743C">
        <w:t>signing</w:t>
      </w:r>
      <w:r w:rsidR="00DF11DA" w:rsidRPr="00BB743C">
        <w:t xml:space="preserve"> a table </w:t>
      </w:r>
      <w:r w:rsidR="00B80E22" w:rsidRPr="00BB743C">
        <w:t xml:space="preserve">setting out </w:t>
      </w:r>
      <w:r w:rsidR="00DF11DA" w:rsidRPr="00BB743C">
        <w:t>the key elements of mahinga kai which iwi and hapū can populate at a regional level</w:t>
      </w:r>
    </w:p>
    <w:p w14:paraId="701CADC2" w14:textId="31411BF5" w:rsidR="00DF11DA" w:rsidRPr="00BB743C" w:rsidRDefault="009C53C1" w:rsidP="00FA145D">
      <w:pPr>
        <w:pStyle w:val="Bullet"/>
        <w:spacing w:after="100"/>
      </w:pPr>
      <w:r w:rsidRPr="00BB743C">
        <w:t>d</w:t>
      </w:r>
      <w:r w:rsidR="00DF11DA" w:rsidRPr="00BB743C">
        <w:t>efining ‘involving’ tangata whenua as ref</w:t>
      </w:r>
      <w:r w:rsidR="00032F09" w:rsidRPr="00BB743C">
        <w:t>lecting the Tiriti partnership</w:t>
      </w:r>
    </w:p>
    <w:p w14:paraId="1742E191" w14:textId="7646FD4A" w:rsidR="00DF11DA" w:rsidRPr="00BB743C" w:rsidRDefault="009C53C1" w:rsidP="00FA145D">
      <w:pPr>
        <w:pStyle w:val="Bullet"/>
        <w:spacing w:after="100"/>
      </w:pPr>
      <w:r w:rsidRPr="00BB743C">
        <w:t>p</w:t>
      </w:r>
      <w:r w:rsidR="00DF11DA" w:rsidRPr="00BB743C">
        <w:t xml:space="preserve">roviding </w:t>
      </w:r>
      <w:r w:rsidR="00D62F1C" w:rsidRPr="00BB743C">
        <w:t xml:space="preserve">ways </w:t>
      </w:r>
      <w:r w:rsidR="00DF11DA" w:rsidRPr="00BB743C">
        <w:t>to protect culturally sensitive information, such as the location of mah</w:t>
      </w:r>
      <w:r w:rsidR="00032F09" w:rsidRPr="00BB743C">
        <w:t>inga</w:t>
      </w:r>
      <w:r w:rsidR="00780F12" w:rsidRPr="00BB743C">
        <w:t> </w:t>
      </w:r>
      <w:r w:rsidR="00032F09" w:rsidRPr="00BB743C">
        <w:t>kai</w:t>
      </w:r>
    </w:p>
    <w:p w14:paraId="7BD43557" w14:textId="4CE6D166" w:rsidR="00032F09" w:rsidRPr="00BB743C" w:rsidRDefault="009C53C1" w:rsidP="006D6302">
      <w:pPr>
        <w:pStyle w:val="Bullet"/>
      </w:pPr>
      <w:proofErr w:type="gramStart"/>
      <w:r w:rsidRPr="00BB743C">
        <w:t>s</w:t>
      </w:r>
      <w:r w:rsidR="00032F09" w:rsidRPr="00BB743C">
        <w:t>pecifying</w:t>
      </w:r>
      <w:proofErr w:type="gramEnd"/>
      <w:r w:rsidR="00032F09" w:rsidRPr="00BB743C">
        <w:t xml:space="preserve"> instances where mahinga kai may not be feasible.</w:t>
      </w:r>
    </w:p>
    <w:p w14:paraId="170F3741" w14:textId="77777777" w:rsidR="00DF11DA" w:rsidRPr="00BB743C" w:rsidRDefault="00DF11DA" w:rsidP="009C53C1">
      <w:pPr>
        <w:pStyle w:val="BodyText"/>
      </w:pPr>
      <w:r w:rsidRPr="00BB743C">
        <w:t>Other submissions include:</w:t>
      </w:r>
    </w:p>
    <w:p w14:paraId="3DC77AC7" w14:textId="1520FCA1" w:rsidR="00DF11DA" w:rsidRPr="00BB743C" w:rsidRDefault="00BE6352" w:rsidP="00BE6352">
      <w:pPr>
        <w:pStyle w:val="Bullet"/>
      </w:pPr>
      <w:r w:rsidRPr="00BB743C">
        <w:t>a</w:t>
      </w:r>
      <w:r w:rsidR="00DF11DA" w:rsidRPr="00BB743C">
        <w:t xml:space="preserve">dding direction to </w:t>
      </w:r>
      <w:r w:rsidR="00D62F1C" w:rsidRPr="00BB743C">
        <w:t xml:space="preserve">give precedence of </w:t>
      </w:r>
      <w:r w:rsidR="00DF11DA" w:rsidRPr="00BB743C">
        <w:t>existing freshwater co-governance legislation (and associated mechanisms in regional policy statements and plans) over the proposals in the new NPS</w:t>
      </w:r>
      <w:r w:rsidR="001A2512" w:rsidRPr="00BB743C">
        <w:t>-</w:t>
      </w:r>
      <w:r w:rsidR="00DF11DA" w:rsidRPr="00BB743C">
        <w:t>FM</w:t>
      </w:r>
    </w:p>
    <w:p w14:paraId="28BDE6AE" w14:textId="4283BF32" w:rsidR="00DF11DA" w:rsidRPr="00BB743C" w:rsidRDefault="00BE6352" w:rsidP="00BE6352">
      <w:pPr>
        <w:pStyle w:val="Bullet"/>
      </w:pPr>
      <w:r w:rsidRPr="00BB743C">
        <w:t>a</w:t>
      </w:r>
      <w:r w:rsidR="00DF11DA" w:rsidRPr="00BB743C">
        <w:t>mending section 3.21 to state that kaupapa Māori-based assessments must also be part of the assessment of report</w:t>
      </w:r>
      <w:r w:rsidR="00D62F1C" w:rsidRPr="00BB743C">
        <w:t>s</w:t>
      </w:r>
      <w:r w:rsidR="00DF11DA" w:rsidRPr="00BB743C">
        <w:t xml:space="preserve"> o</w:t>
      </w:r>
      <w:r w:rsidR="00D62F1C" w:rsidRPr="00BB743C">
        <w:t>n</w:t>
      </w:r>
      <w:r w:rsidR="00DF11DA" w:rsidRPr="00BB743C">
        <w:t xml:space="preserve"> the state of waterbodies</w:t>
      </w:r>
    </w:p>
    <w:p w14:paraId="18477881" w14:textId="77777777" w:rsidR="00DF11DA" w:rsidRPr="00BB743C" w:rsidRDefault="00DF11DA" w:rsidP="00BE6352">
      <w:pPr>
        <w:pStyle w:val="Bullet"/>
      </w:pPr>
      <w:r w:rsidRPr="00BB743C">
        <w:t>Amending section 3.7(5) to note that regional councils must include environmental outcomes in their regional plans rather than as a specific objective.</w:t>
      </w:r>
    </w:p>
    <w:p w14:paraId="08E6B7CC" w14:textId="2CD12C73" w:rsidR="00DF11DA" w:rsidRPr="00BB743C" w:rsidRDefault="00BE6352" w:rsidP="00BE6352">
      <w:pPr>
        <w:pStyle w:val="Bullet"/>
      </w:pPr>
      <w:proofErr w:type="gramStart"/>
      <w:r w:rsidRPr="00BB743C">
        <w:lastRenderedPageBreak/>
        <w:t>s</w:t>
      </w:r>
      <w:r w:rsidR="00DF11DA" w:rsidRPr="00BB743C">
        <w:t>ome</w:t>
      </w:r>
      <w:proofErr w:type="gramEnd"/>
      <w:r w:rsidR="00DF11DA" w:rsidRPr="00BB743C">
        <w:t xml:space="preserve"> also recommend changes </w:t>
      </w:r>
      <w:r w:rsidR="00D62F1C" w:rsidRPr="00BB743C">
        <w:t xml:space="preserve">to </w:t>
      </w:r>
      <w:r w:rsidR="00DF11DA" w:rsidRPr="00BB743C">
        <w:t xml:space="preserve">the governance of freshwater. They </w:t>
      </w:r>
      <w:r w:rsidR="00D62F1C" w:rsidRPr="00BB743C">
        <w:t>call for a revision of</w:t>
      </w:r>
      <w:r w:rsidR="00E93787">
        <w:t> </w:t>
      </w:r>
      <w:r w:rsidR="00DF11DA" w:rsidRPr="00BB743C">
        <w:t xml:space="preserve">section 3.3 to specify a direct, co-governance </w:t>
      </w:r>
      <w:r w:rsidR="00D62F1C" w:rsidRPr="00BB743C">
        <w:t>role</w:t>
      </w:r>
      <w:r w:rsidR="00DF11DA" w:rsidRPr="00BB743C">
        <w:t xml:space="preserve"> in freshwater decision-making, in particular:</w:t>
      </w:r>
    </w:p>
    <w:p w14:paraId="1625B2CD" w14:textId="77777777" w:rsidR="00DF11DA" w:rsidRPr="00BB743C" w:rsidRDefault="00D62F1C" w:rsidP="00BE6352">
      <w:pPr>
        <w:pStyle w:val="Sub-list"/>
      </w:pPr>
      <w:r w:rsidRPr="00BB743C">
        <w:t>t</w:t>
      </w:r>
      <w:r w:rsidR="00DF11DA" w:rsidRPr="00BB743C">
        <w:t>hat iwi and hapū must be directly involved in freshwater decision-making</w:t>
      </w:r>
    </w:p>
    <w:p w14:paraId="3F4923F6" w14:textId="77777777" w:rsidR="00DF11DA" w:rsidRPr="00BB743C" w:rsidRDefault="00D62F1C" w:rsidP="00BE6352">
      <w:pPr>
        <w:pStyle w:val="Sub-list"/>
      </w:pPr>
      <w:r w:rsidRPr="00BB743C">
        <w:t>t</w:t>
      </w:r>
      <w:r w:rsidR="00DF11DA" w:rsidRPr="00BB743C">
        <w:t>hat Māori values, rights and interests must be recognised and provided for in freshwater decision-making</w:t>
      </w:r>
    </w:p>
    <w:p w14:paraId="73F564C3" w14:textId="49547D8B" w:rsidR="00DF11DA" w:rsidRPr="00BB743C" w:rsidRDefault="00D62F1C" w:rsidP="00BE6352">
      <w:pPr>
        <w:pStyle w:val="Sub-list"/>
      </w:pPr>
      <w:proofErr w:type="gramStart"/>
      <w:r w:rsidRPr="00BB743C">
        <w:t>t</w:t>
      </w:r>
      <w:r w:rsidR="00DF11DA" w:rsidRPr="00BB743C">
        <w:t>hat</w:t>
      </w:r>
      <w:proofErr w:type="gramEnd"/>
      <w:r w:rsidR="00DF11DA" w:rsidRPr="00BB743C">
        <w:t xml:space="preserve"> councils must actively seek opportunities to enact section 33 (transfer of authority) and section 36B (joint management agreements) of the R</w:t>
      </w:r>
      <w:r w:rsidRPr="00BB743C">
        <w:t>MA</w:t>
      </w:r>
      <w:r w:rsidR="00DF11DA" w:rsidRPr="00BB743C">
        <w:t xml:space="preserve"> with iwi and</w:t>
      </w:r>
      <w:r w:rsidR="00BE6352" w:rsidRPr="00BB743C">
        <w:t> </w:t>
      </w:r>
      <w:r w:rsidR="00DF11DA" w:rsidRPr="00BB743C">
        <w:t>hapū.</w:t>
      </w:r>
    </w:p>
    <w:p w14:paraId="28278939" w14:textId="49610DE5" w:rsidR="008B6F5E" w:rsidRPr="00BB743C" w:rsidRDefault="008B6F5E" w:rsidP="00E93787">
      <w:pPr>
        <w:pStyle w:val="Heading4"/>
        <w:spacing w:before="240"/>
      </w:pPr>
      <w:r w:rsidRPr="00BB743C">
        <w:t>Amend the definition of mahinga kai</w:t>
      </w:r>
    </w:p>
    <w:p w14:paraId="0FC81744" w14:textId="77777777" w:rsidR="00DF11DA" w:rsidRPr="00BB743C" w:rsidRDefault="00DF11DA" w:rsidP="00BE6352">
      <w:pPr>
        <w:pStyle w:val="BodyText"/>
      </w:pPr>
      <w:r w:rsidRPr="00BB743C">
        <w:t>Several submitters d</w:t>
      </w:r>
      <w:r w:rsidR="006C0E39" w:rsidRPr="00BB743C">
        <w:t>o</w:t>
      </w:r>
      <w:r w:rsidRPr="00BB743C">
        <w:t xml:space="preserve"> not believe that some aspects of the current definition were within regional councils’ control, and recommend </w:t>
      </w:r>
      <w:r w:rsidR="006C0E39" w:rsidRPr="00BB743C">
        <w:t>‘</w:t>
      </w:r>
      <w:r w:rsidRPr="00BB743C">
        <w:t>Intergenerational knowledge transfer</w:t>
      </w:r>
      <w:r w:rsidR="006C0E39" w:rsidRPr="00BB743C">
        <w:t>’</w:t>
      </w:r>
      <w:r w:rsidRPr="00BB743C">
        <w:t xml:space="preserve"> was most commonly mentioned as being beyond what councils can be expected to control. Other</w:t>
      </w:r>
      <w:r w:rsidR="00D62F1C" w:rsidRPr="00BB743C">
        <w:t>s</w:t>
      </w:r>
      <w:r w:rsidRPr="00BB743C">
        <w:t xml:space="preserve"> </w:t>
      </w:r>
      <w:r w:rsidR="006C0E39" w:rsidRPr="00BB743C">
        <w:t>say</w:t>
      </w:r>
      <w:r w:rsidRPr="00BB743C">
        <w:t xml:space="preserve"> the second part of the definition – </w:t>
      </w:r>
      <w:r w:rsidR="006C0E39" w:rsidRPr="00BB743C">
        <w:t>‘</w:t>
      </w:r>
      <w:r w:rsidRPr="00BB743C">
        <w:t>kei te ora te mauri</w:t>
      </w:r>
      <w:r w:rsidR="006C0E39" w:rsidRPr="00BB743C">
        <w:t>’</w:t>
      </w:r>
      <w:r w:rsidR="009A353D" w:rsidRPr="00BB743C">
        <w:t xml:space="preserve"> (the mauri of the place is intact)</w:t>
      </w:r>
      <w:r w:rsidRPr="00BB743C">
        <w:t xml:space="preserve"> – </w:t>
      </w:r>
      <w:r w:rsidR="006C0E39" w:rsidRPr="00BB743C">
        <w:t xml:space="preserve">is </w:t>
      </w:r>
      <w:r w:rsidRPr="00BB743C">
        <w:t>unclear and should be removed. Another suggest</w:t>
      </w:r>
      <w:r w:rsidR="006C0E39" w:rsidRPr="00BB743C">
        <w:t>s</w:t>
      </w:r>
      <w:r w:rsidRPr="00BB743C">
        <w:t xml:space="preserve"> simplifying the definition </w:t>
      </w:r>
      <w:r w:rsidR="006C0E39" w:rsidRPr="00BB743C">
        <w:t>to ‘</w:t>
      </w:r>
      <w:r w:rsidRPr="00BB743C">
        <w:t>indigenous freshwater species that have traditionally been used as food, tools or other resources</w:t>
      </w:r>
      <w:r w:rsidR="006C0E39" w:rsidRPr="00BB743C">
        <w:t>’</w:t>
      </w:r>
      <w:r w:rsidRPr="00BB743C">
        <w:t xml:space="preserve">. These submitters </w:t>
      </w:r>
      <w:r w:rsidR="006C0E39" w:rsidRPr="00BB743C">
        <w:t xml:space="preserve">are </w:t>
      </w:r>
      <w:r w:rsidR="00D62F1C" w:rsidRPr="00BB743C">
        <w:t xml:space="preserve">mainly </w:t>
      </w:r>
      <w:r w:rsidRPr="00BB743C">
        <w:t xml:space="preserve">businesses or local government, </w:t>
      </w:r>
      <w:r w:rsidR="006C0E39" w:rsidRPr="00BB743C">
        <w:t>with</w:t>
      </w:r>
      <w:r w:rsidRPr="00BB743C">
        <w:t xml:space="preserve"> one iwi organisation.</w:t>
      </w:r>
    </w:p>
    <w:p w14:paraId="0A315117" w14:textId="5A1C17C8" w:rsidR="00DF11DA" w:rsidRPr="00BB743C" w:rsidRDefault="00DF11DA" w:rsidP="00BE6352">
      <w:pPr>
        <w:pStyle w:val="BodyText"/>
      </w:pPr>
      <w:r w:rsidRPr="00BB743C">
        <w:t xml:space="preserve">A small number </w:t>
      </w:r>
      <w:r w:rsidR="006C0E39" w:rsidRPr="00BB743C">
        <w:t>say</w:t>
      </w:r>
      <w:r w:rsidRPr="00BB743C">
        <w:t xml:space="preserve"> that limiting the definition to </w:t>
      </w:r>
      <w:r w:rsidR="006C0E39" w:rsidRPr="00BB743C">
        <w:t>‘</w:t>
      </w:r>
      <w:r w:rsidRPr="00BB743C">
        <w:t>indigenous freshwater species that have traditionally been used</w:t>
      </w:r>
      <w:r w:rsidR="006C0E39" w:rsidRPr="00BB743C">
        <w:t>’</w:t>
      </w:r>
      <w:r w:rsidRPr="00BB743C">
        <w:t xml:space="preserve"> m</w:t>
      </w:r>
      <w:r w:rsidR="00D62F1C" w:rsidRPr="00BB743C">
        <w:t>ight</w:t>
      </w:r>
      <w:r w:rsidRPr="00BB743C">
        <w:t xml:space="preserve"> be too narrow, as it d</w:t>
      </w:r>
      <w:r w:rsidR="006C0E39" w:rsidRPr="00BB743C">
        <w:t>oes</w:t>
      </w:r>
      <w:r w:rsidRPr="00BB743C">
        <w:t xml:space="preserve"> not include introduced species. Conversely, one submitter suggested that mahinga kai should only be compulsory </w:t>
      </w:r>
      <w:r w:rsidR="00D62F1C" w:rsidRPr="00BB743C">
        <w:t>at historic</w:t>
      </w:r>
      <w:r w:rsidR="00E93787">
        <w:t> </w:t>
      </w:r>
      <w:r w:rsidRPr="00BB743C">
        <w:t>sites.</w:t>
      </w:r>
    </w:p>
    <w:p w14:paraId="21009A7A" w14:textId="77777777" w:rsidR="00DF11DA" w:rsidRPr="00BB743C" w:rsidRDefault="00DF11DA" w:rsidP="00BE6352">
      <w:pPr>
        <w:pStyle w:val="BodyText"/>
      </w:pPr>
      <w:r w:rsidRPr="00BB743C">
        <w:t>A small number suggest that the definition include a focus on recreational activities or freshwater safety.</w:t>
      </w:r>
    </w:p>
    <w:p w14:paraId="2F32F9DC" w14:textId="77777777" w:rsidR="00D62F1C" w:rsidRPr="00BB743C" w:rsidRDefault="00D62F1C" w:rsidP="00BE6352">
      <w:pPr>
        <w:pStyle w:val="BodyText"/>
      </w:pPr>
      <w:r w:rsidRPr="00BB743C">
        <w:t>H</w:t>
      </w:r>
      <w:r w:rsidR="00DF11DA" w:rsidRPr="00BB743C">
        <w:t>owever, roughly the same number support the existing definition.</w:t>
      </w:r>
      <w:r w:rsidRPr="00BB743C">
        <w:t xml:space="preserve"> Their points include:</w:t>
      </w:r>
    </w:p>
    <w:p w14:paraId="51A847F6" w14:textId="77777777" w:rsidR="00D62F1C" w:rsidRPr="00BB743C" w:rsidRDefault="00DF11DA" w:rsidP="00BE6352">
      <w:pPr>
        <w:pStyle w:val="Bullet"/>
      </w:pPr>
      <w:r w:rsidRPr="00BB743C">
        <w:t xml:space="preserve">it is already familiar to regional councils and is being actively </w:t>
      </w:r>
      <w:r w:rsidR="00D62F1C" w:rsidRPr="00BB743C">
        <w:t xml:space="preserve">used </w:t>
      </w:r>
      <w:r w:rsidRPr="00BB743C">
        <w:t xml:space="preserve">in some regions </w:t>
      </w:r>
    </w:p>
    <w:p w14:paraId="3FDD7671" w14:textId="77777777" w:rsidR="00D62F1C" w:rsidRPr="00BB743C" w:rsidRDefault="006C0E39" w:rsidP="00BE6352">
      <w:pPr>
        <w:pStyle w:val="Bullet"/>
      </w:pPr>
      <w:r w:rsidRPr="00BB743C">
        <w:t>‘</w:t>
      </w:r>
      <w:r w:rsidR="00DF11DA" w:rsidRPr="00BB743C">
        <w:t>kei te ora te mauri</w:t>
      </w:r>
      <w:r w:rsidRPr="00BB743C">
        <w:t>’</w:t>
      </w:r>
      <w:r w:rsidR="00DF11DA" w:rsidRPr="00BB743C">
        <w:t xml:space="preserve"> </w:t>
      </w:r>
      <w:r w:rsidR="00D62F1C" w:rsidRPr="00BB743C">
        <w:t>is</w:t>
      </w:r>
      <w:r w:rsidR="00DF11DA" w:rsidRPr="00BB743C">
        <w:t xml:space="preserve"> a crucial part of the definition </w:t>
      </w:r>
    </w:p>
    <w:p w14:paraId="2E15B13B" w14:textId="7D67CD65" w:rsidR="00D62F1C" w:rsidRPr="00BB743C" w:rsidRDefault="00DF11DA" w:rsidP="00BE6352">
      <w:pPr>
        <w:pStyle w:val="Bullet"/>
      </w:pPr>
      <w:r w:rsidRPr="00BB743C">
        <w:t xml:space="preserve">mahinga kai </w:t>
      </w:r>
      <w:r w:rsidR="00D62F1C" w:rsidRPr="00BB743C">
        <w:t>is</w:t>
      </w:r>
      <w:r w:rsidRPr="00BB743C">
        <w:t xml:space="preserve"> an indicator across a range of values, including waiora, wairua and waiata</w:t>
      </w:r>
      <w:r w:rsidR="00BD79FC" w:rsidRPr="00BB743C">
        <w:t xml:space="preserve"> </w:t>
      </w:r>
    </w:p>
    <w:p w14:paraId="113CF8A8" w14:textId="77777777" w:rsidR="00DF11DA" w:rsidRPr="00BB743C" w:rsidRDefault="00DF11DA" w:rsidP="00BE6352">
      <w:pPr>
        <w:pStyle w:val="Bullet"/>
      </w:pPr>
      <w:proofErr w:type="gramStart"/>
      <w:r w:rsidRPr="00BB743C">
        <w:t>mahinga</w:t>
      </w:r>
      <w:proofErr w:type="gramEnd"/>
      <w:r w:rsidRPr="00BB743C">
        <w:t xml:space="preserve"> kai should be defined locally.</w:t>
      </w:r>
    </w:p>
    <w:p w14:paraId="6B1BFECC" w14:textId="2B5EE036" w:rsidR="008B6F5E" w:rsidRPr="00BB743C" w:rsidRDefault="008B6F5E" w:rsidP="00E93787">
      <w:pPr>
        <w:pStyle w:val="Heading4"/>
        <w:spacing w:before="240"/>
      </w:pPr>
      <w:r w:rsidRPr="00BB743C">
        <w:t>Mātauranga Māori should play a key role</w:t>
      </w:r>
    </w:p>
    <w:p w14:paraId="2C0ADA09" w14:textId="77777777" w:rsidR="00EE153A" w:rsidRPr="00BB743C" w:rsidRDefault="00DF11DA" w:rsidP="00BE6352">
      <w:pPr>
        <w:pStyle w:val="BodyText"/>
      </w:pPr>
      <w:r w:rsidRPr="00BB743C">
        <w:t xml:space="preserve">Some submitters note that mātauranga Māori would need to play a central role in </w:t>
      </w:r>
      <w:r w:rsidR="00024146" w:rsidRPr="00BB743C">
        <w:t>addressing</w:t>
      </w:r>
      <w:r w:rsidRPr="00BB743C">
        <w:t xml:space="preserve"> Māori freshwater values. Some highlight the need for </w:t>
      </w:r>
      <w:r w:rsidR="00024146" w:rsidRPr="00BB743C">
        <w:t xml:space="preserve">resources </w:t>
      </w:r>
      <w:r w:rsidRPr="00BB743C">
        <w:t xml:space="preserve">to </w:t>
      </w:r>
      <w:r w:rsidR="00024146" w:rsidRPr="00BB743C">
        <w:t xml:space="preserve">develop </w:t>
      </w:r>
      <w:r w:rsidRPr="00BB743C">
        <w:t xml:space="preserve">expertise in mātauranga Māori, or training programmes </w:t>
      </w:r>
      <w:r w:rsidR="00024146" w:rsidRPr="00BB743C">
        <w:t xml:space="preserve">run </w:t>
      </w:r>
      <w:r w:rsidRPr="00BB743C">
        <w:t xml:space="preserve">by wānanga and universities. </w:t>
      </w:r>
    </w:p>
    <w:p w14:paraId="375B63E9" w14:textId="71CC3F2C" w:rsidR="00DF11DA" w:rsidRPr="00BB743C" w:rsidRDefault="00024146" w:rsidP="00E93787">
      <w:pPr>
        <w:pStyle w:val="Heading4"/>
        <w:spacing w:before="240"/>
      </w:pPr>
      <w:r w:rsidRPr="00BB743C">
        <w:t>H</w:t>
      </w:r>
      <w:r w:rsidR="00DF11DA" w:rsidRPr="00BB743C">
        <w:t xml:space="preserve">ydroelectricity generators may </w:t>
      </w:r>
      <w:r w:rsidRPr="00BB743C">
        <w:t>affect</w:t>
      </w:r>
      <w:r w:rsidR="00DF11DA" w:rsidRPr="00BB743C">
        <w:t xml:space="preserve"> mahinga kai</w:t>
      </w:r>
    </w:p>
    <w:p w14:paraId="4814B6EA" w14:textId="77777777" w:rsidR="00DF11DA" w:rsidRPr="00BB743C" w:rsidRDefault="00DF11DA" w:rsidP="00BE6352">
      <w:pPr>
        <w:pStyle w:val="BodyText"/>
      </w:pPr>
      <w:r w:rsidRPr="00BB743C">
        <w:t xml:space="preserve">Some </w:t>
      </w:r>
      <w:r w:rsidR="000F579E" w:rsidRPr="00BB743C">
        <w:t>note</w:t>
      </w:r>
      <w:r w:rsidRPr="00BB743C">
        <w:t xml:space="preserve"> that hydro</w:t>
      </w:r>
      <w:r w:rsidR="000F579E" w:rsidRPr="00BB743C">
        <w:t xml:space="preserve"> schemes</w:t>
      </w:r>
      <w:r w:rsidRPr="00BB743C">
        <w:t xml:space="preserve"> would </w:t>
      </w:r>
      <w:r w:rsidR="00024146" w:rsidRPr="00BB743C">
        <w:t>affect</w:t>
      </w:r>
      <w:r w:rsidRPr="00BB743C">
        <w:t xml:space="preserve"> their ability to harvest mahinga kai or undermine any compulsory Māori values. Some </w:t>
      </w:r>
      <w:r w:rsidR="000F579E" w:rsidRPr="00BB743C">
        <w:t>seek</w:t>
      </w:r>
      <w:r w:rsidRPr="00BB743C">
        <w:t xml:space="preserve"> clarity on the obligations of hydro schemes to meet the</w:t>
      </w:r>
      <w:r w:rsidR="00024146" w:rsidRPr="00BB743C">
        <w:t>se</w:t>
      </w:r>
      <w:r w:rsidRPr="00BB743C">
        <w:t xml:space="preserve"> values. One suggested </w:t>
      </w:r>
      <w:r w:rsidR="000F579E" w:rsidRPr="00BB743C">
        <w:t>the</w:t>
      </w:r>
      <w:r w:rsidRPr="00BB743C">
        <w:t xml:space="preserve"> schemes </w:t>
      </w:r>
      <w:r w:rsidR="0045771C" w:rsidRPr="00BB743C">
        <w:t xml:space="preserve">must </w:t>
      </w:r>
      <w:r w:rsidRPr="00BB743C">
        <w:t xml:space="preserve">comply with the Te Mana o </w:t>
      </w:r>
      <w:proofErr w:type="gramStart"/>
      <w:r w:rsidRPr="00BB743C">
        <w:t>te</w:t>
      </w:r>
      <w:proofErr w:type="gramEnd"/>
      <w:r w:rsidRPr="00BB743C">
        <w:t xml:space="preserve"> Wai hierarchy and be consistent with </w:t>
      </w:r>
      <w:r w:rsidR="00024146" w:rsidRPr="00BB743C">
        <w:t>the</w:t>
      </w:r>
      <w:r w:rsidRPr="00BB743C">
        <w:t xml:space="preserve"> values. These submissions </w:t>
      </w:r>
      <w:r w:rsidR="00024146" w:rsidRPr="00BB743C">
        <w:t>c</w:t>
      </w:r>
      <w:r w:rsidR="000F579E" w:rsidRPr="00BB743C">
        <w:t>o</w:t>
      </w:r>
      <w:r w:rsidR="00024146" w:rsidRPr="00BB743C">
        <w:t>me from</w:t>
      </w:r>
      <w:r w:rsidRPr="00BB743C">
        <w:t xml:space="preserve"> a mix of individuals and iwi/hapū organisations.</w:t>
      </w:r>
    </w:p>
    <w:p w14:paraId="5DB9FD9B" w14:textId="77777777" w:rsidR="00EE153A" w:rsidRPr="00BB743C" w:rsidRDefault="00DF11DA" w:rsidP="00BE6352">
      <w:pPr>
        <w:pStyle w:val="BodyText"/>
      </w:pPr>
      <w:r w:rsidRPr="00BB743C">
        <w:t xml:space="preserve">One business/industry </w:t>
      </w:r>
      <w:r w:rsidR="000F579E" w:rsidRPr="00BB743C">
        <w:t>is</w:t>
      </w:r>
      <w:r w:rsidRPr="00BB743C">
        <w:t xml:space="preserve"> concerned that the requirement to maintain or improve freshwater will </w:t>
      </w:r>
      <w:r w:rsidR="00DD4701" w:rsidRPr="00BB743C">
        <w:t xml:space="preserve">prevent </w:t>
      </w:r>
      <w:r w:rsidRPr="00BB743C">
        <w:t>hydro and electricity distribution where mahinga kai is concerned.</w:t>
      </w:r>
      <w:r w:rsidR="00EE153A" w:rsidRPr="00BB743C">
        <w:t xml:space="preserve"> </w:t>
      </w:r>
    </w:p>
    <w:p w14:paraId="434311E7" w14:textId="43A066BB" w:rsidR="00DF11DA" w:rsidRPr="00BB743C" w:rsidRDefault="00DD4701" w:rsidP="00BE6352">
      <w:pPr>
        <w:pStyle w:val="Heading4"/>
      </w:pPr>
      <w:r w:rsidRPr="00BB743C">
        <w:lastRenderedPageBreak/>
        <w:t>Consider n</w:t>
      </w:r>
      <w:r w:rsidR="00DF11DA" w:rsidRPr="00BB743C">
        <w:t xml:space="preserve">ational attributes or bottom lines </w:t>
      </w:r>
    </w:p>
    <w:p w14:paraId="7F12A8A6" w14:textId="2D60A80A" w:rsidR="00DF11DA" w:rsidRPr="00BB743C" w:rsidRDefault="00DF11DA" w:rsidP="00BE6352">
      <w:pPr>
        <w:pStyle w:val="BodyText"/>
      </w:pPr>
      <w:r w:rsidRPr="00BB743C">
        <w:t xml:space="preserve">Some </w:t>
      </w:r>
      <w:r w:rsidR="0045771C" w:rsidRPr="00BB743C">
        <w:t>note</w:t>
      </w:r>
      <w:r w:rsidRPr="00BB743C">
        <w:t xml:space="preserve"> </w:t>
      </w:r>
      <w:r w:rsidR="0045771C" w:rsidRPr="00BB743C">
        <w:t xml:space="preserve">that considering </w:t>
      </w:r>
      <w:r w:rsidRPr="00BB743C">
        <w:t>nationally</w:t>
      </w:r>
      <w:r w:rsidR="0045771C" w:rsidRPr="00BB743C">
        <w:t xml:space="preserve"> </w:t>
      </w:r>
      <w:r w:rsidRPr="00BB743C">
        <w:t xml:space="preserve">defined attributes would ensure </w:t>
      </w:r>
      <w:r w:rsidR="0045771C" w:rsidRPr="00BB743C">
        <w:t xml:space="preserve">consistency, </w:t>
      </w:r>
      <w:r w:rsidRPr="00BB743C">
        <w:t xml:space="preserve">and guarantee that Māori compulsory values </w:t>
      </w:r>
      <w:r w:rsidR="0045771C" w:rsidRPr="00BB743C">
        <w:t>have</w:t>
      </w:r>
      <w:r w:rsidRPr="00BB743C">
        <w:t xml:space="preserve"> the same weight as the other compulsory values. Some</w:t>
      </w:r>
      <w:r w:rsidR="00BD79FC" w:rsidRPr="00BB743C">
        <w:t xml:space="preserve"> </w:t>
      </w:r>
      <w:r w:rsidR="006E5256" w:rsidRPr="00BB743C">
        <w:t>say</w:t>
      </w:r>
      <w:r w:rsidRPr="00BB743C">
        <w:t xml:space="preserve"> that this would make it more likely that</w:t>
      </w:r>
      <w:r w:rsidR="0045771C" w:rsidRPr="00BB743C">
        <w:t xml:space="preserve"> the</w:t>
      </w:r>
      <w:r w:rsidRPr="00BB743C">
        <w:t xml:space="preserve"> Māori values can be identified and implemented by 2025. The submitters identif</w:t>
      </w:r>
      <w:r w:rsidR="006E5256" w:rsidRPr="00BB743C">
        <w:t>y</w:t>
      </w:r>
      <w:r w:rsidR="00B971A8" w:rsidRPr="00BB743C">
        <w:t xml:space="preserve"> </w:t>
      </w:r>
      <w:r w:rsidRPr="00BB743C">
        <w:t>as business/industry, NGOs, local government and iwi organisations.</w:t>
      </w:r>
    </w:p>
    <w:p w14:paraId="09DCF16D" w14:textId="77777777" w:rsidR="00DF11DA" w:rsidRPr="00BB743C" w:rsidRDefault="00DF11DA" w:rsidP="00BE6352">
      <w:pPr>
        <w:pStyle w:val="BodyText"/>
      </w:pPr>
      <w:r w:rsidRPr="00BB743C">
        <w:t>In contrast, one iwi organisation stresse</w:t>
      </w:r>
      <w:r w:rsidR="00B971A8" w:rsidRPr="00BB743C">
        <w:t>s</w:t>
      </w:r>
      <w:r w:rsidRPr="00BB743C">
        <w:t xml:space="preserve"> that defining attributes nationally would undermine the whole concept of mahinga kai.</w:t>
      </w:r>
    </w:p>
    <w:p w14:paraId="7C26A5A8" w14:textId="7B91F590" w:rsidR="00DF11DA" w:rsidRPr="00BB743C" w:rsidRDefault="0045771C" w:rsidP="00E93787">
      <w:pPr>
        <w:pStyle w:val="Heading4"/>
        <w:spacing w:before="240"/>
        <w:rPr>
          <w:rStyle w:val="Heading5Char"/>
        </w:rPr>
      </w:pPr>
      <w:r w:rsidRPr="00BB743C">
        <w:t>Consider o</w:t>
      </w:r>
      <w:r w:rsidR="00DF11DA" w:rsidRPr="00BB743C">
        <w:t xml:space="preserve">ther options </w:t>
      </w:r>
    </w:p>
    <w:p w14:paraId="71AE0DAC" w14:textId="77777777" w:rsidR="00DF11DA" w:rsidRPr="00BB743C" w:rsidRDefault="00DF11DA" w:rsidP="00BE6352">
      <w:pPr>
        <w:pStyle w:val="BodyText"/>
      </w:pPr>
      <w:r w:rsidRPr="00BB743C">
        <w:t xml:space="preserve">A small number </w:t>
      </w:r>
      <w:r w:rsidR="00E55D49" w:rsidRPr="00BB743C">
        <w:t xml:space="preserve">of NGOs, local government and iwi organisations suggest </w:t>
      </w:r>
      <w:r w:rsidRPr="00BB743C">
        <w:t xml:space="preserve">other </w:t>
      </w:r>
      <w:r w:rsidR="00E55D49" w:rsidRPr="00BB743C">
        <w:t xml:space="preserve">options </w:t>
      </w:r>
      <w:r w:rsidRPr="00BB743C">
        <w:t xml:space="preserve">than the two proposals. These </w:t>
      </w:r>
      <w:r w:rsidR="00822C59" w:rsidRPr="00BB743C">
        <w:t>are</w:t>
      </w:r>
      <w:r w:rsidRPr="00BB743C">
        <w:t>:</w:t>
      </w:r>
    </w:p>
    <w:p w14:paraId="3D4F7233" w14:textId="7007BFE4" w:rsidR="00DF11DA" w:rsidRPr="00BB743C" w:rsidRDefault="00190442" w:rsidP="00190442">
      <w:pPr>
        <w:pStyle w:val="Bullet"/>
      </w:pPr>
      <w:r w:rsidRPr="00BB743C">
        <w:t>a</w:t>
      </w:r>
      <w:r w:rsidR="00DF11DA" w:rsidRPr="00BB743C">
        <w:t>malgamating the two compulsory mahinga kai values with the fishing value to create one non-compulsory value that reflects the outcomes sought by Māori and non-Māori for access to and safe harvest of freshwater species</w:t>
      </w:r>
    </w:p>
    <w:p w14:paraId="2BDCEBF7" w14:textId="4B433A2F" w:rsidR="00DF11DA" w:rsidRPr="00BB743C" w:rsidRDefault="00190442" w:rsidP="00190442">
      <w:pPr>
        <w:pStyle w:val="Bullet"/>
      </w:pPr>
      <w:r w:rsidRPr="00BB743C">
        <w:t>c</w:t>
      </w:r>
      <w:r w:rsidR="00DF11DA" w:rsidRPr="00BB743C">
        <w:t>reating a new national value – mahi mara – recognising that water use and discharges are essential in food production</w:t>
      </w:r>
    </w:p>
    <w:p w14:paraId="5555299D" w14:textId="696A1E49" w:rsidR="00DF11DA" w:rsidRPr="00BB743C" w:rsidRDefault="00190442" w:rsidP="00190442">
      <w:pPr>
        <w:pStyle w:val="Bullet"/>
      </w:pPr>
      <w:r w:rsidRPr="00BB743C">
        <w:t>c</w:t>
      </w:r>
      <w:r w:rsidR="00DF11DA" w:rsidRPr="00BB743C">
        <w:t>reat</w:t>
      </w:r>
      <w:r w:rsidR="001F2637" w:rsidRPr="00BB743C">
        <w:t>ing</w:t>
      </w:r>
      <w:r w:rsidR="00DF11DA" w:rsidRPr="00BB743C">
        <w:t xml:space="preserve"> a new kaitiakitanga value</w:t>
      </w:r>
    </w:p>
    <w:p w14:paraId="3F2A3F6E" w14:textId="1EFB2369" w:rsidR="001F2637" w:rsidRPr="00BB743C" w:rsidRDefault="00190442" w:rsidP="00190442">
      <w:pPr>
        <w:pStyle w:val="Bullet"/>
      </w:pPr>
      <w:proofErr w:type="gramStart"/>
      <w:r w:rsidRPr="00BB743C">
        <w:t>r</w:t>
      </w:r>
      <w:r w:rsidR="001F2637" w:rsidRPr="00BB743C">
        <w:t>aising</w:t>
      </w:r>
      <w:proofErr w:type="gramEnd"/>
      <w:r w:rsidR="001F2637" w:rsidRPr="00BB743C">
        <w:t xml:space="preserve"> </w:t>
      </w:r>
      <w:r w:rsidR="00DF11DA" w:rsidRPr="00BB743C">
        <w:t xml:space="preserve">wai tapu to a compulsory value, </w:t>
      </w:r>
      <w:r w:rsidR="001F2637" w:rsidRPr="00BB743C">
        <w:t>with</w:t>
      </w:r>
      <w:r w:rsidR="00DF11DA" w:rsidRPr="00BB743C">
        <w:t xml:space="preserve"> the same status </w:t>
      </w:r>
      <w:r w:rsidR="001F2637" w:rsidRPr="00BB743C">
        <w:t>as</w:t>
      </w:r>
      <w:r w:rsidR="00DF11DA" w:rsidRPr="00BB743C">
        <w:t xml:space="preserve"> wāhi tapu in the R</w:t>
      </w:r>
      <w:r w:rsidR="001F2637" w:rsidRPr="00BB743C">
        <w:t>MA.</w:t>
      </w:r>
      <w:r w:rsidR="001F2637" w:rsidRPr="00BB743C" w:rsidDel="001F2637">
        <w:t xml:space="preserve"> </w:t>
      </w:r>
    </w:p>
    <w:p w14:paraId="52D03F2B" w14:textId="77777777" w:rsidR="00DF11DA" w:rsidRPr="00BB743C" w:rsidRDefault="00822C59" w:rsidP="00856ABA">
      <w:pPr>
        <w:pStyle w:val="Heading3"/>
      </w:pPr>
      <w:r w:rsidRPr="00BB743C">
        <w:t>C</w:t>
      </w:r>
      <w:r w:rsidR="00DF11DA" w:rsidRPr="00BB743C">
        <w:t>lari</w:t>
      </w:r>
      <w:r w:rsidRPr="00BB743C">
        <w:t xml:space="preserve">fy </w:t>
      </w:r>
      <w:r w:rsidR="00DF11DA" w:rsidRPr="00BB743C">
        <w:t>the intention of the proposals</w:t>
      </w:r>
    </w:p>
    <w:p w14:paraId="1A143728" w14:textId="2AA27468" w:rsidR="00DF11DA" w:rsidRPr="00BB743C" w:rsidRDefault="00CC2A66" w:rsidP="00190442">
      <w:pPr>
        <w:pStyle w:val="Heading4"/>
        <w:spacing w:before="240"/>
      </w:pPr>
      <w:r w:rsidRPr="00BB743C">
        <w:t xml:space="preserve">Lack of detail </w:t>
      </w:r>
    </w:p>
    <w:p w14:paraId="1494A78A" w14:textId="77777777" w:rsidR="00DF11DA" w:rsidRPr="00BB743C" w:rsidRDefault="00DF11DA" w:rsidP="00190442">
      <w:pPr>
        <w:pStyle w:val="BodyText"/>
      </w:pPr>
      <w:r w:rsidRPr="00BB743C">
        <w:t xml:space="preserve">Some submitters claim there </w:t>
      </w:r>
      <w:r w:rsidR="007B7B47" w:rsidRPr="00BB743C">
        <w:t xml:space="preserve">is </w:t>
      </w:r>
      <w:r w:rsidRPr="00BB743C">
        <w:t xml:space="preserve">not enough detail to decide whether they </w:t>
      </w:r>
      <w:r w:rsidR="007B7B47" w:rsidRPr="00BB743C">
        <w:t xml:space="preserve">would </w:t>
      </w:r>
      <w:r w:rsidRPr="00BB743C">
        <w:t>support the</w:t>
      </w:r>
      <w:r w:rsidR="00CC2A66" w:rsidRPr="00BB743C">
        <w:t xml:space="preserve"> proposals</w:t>
      </w:r>
      <w:r w:rsidRPr="00BB743C">
        <w:t>. Just under half of th</w:t>
      </w:r>
      <w:r w:rsidR="00CC2A66" w:rsidRPr="00BB743C">
        <w:t>ese</w:t>
      </w:r>
      <w:r w:rsidRPr="00BB743C">
        <w:t xml:space="preserve"> asked </w:t>
      </w:r>
      <w:r w:rsidR="00CC2A66" w:rsidRPr="00BB743C">
        <w:t xml:space="preserve">for </w:t>
      </w:r>
      <w:r w:rsidRPr="00BB743C">
        <w:t xml:space="preserve">a further round of public consultation once this had been added. This theme </w:t>
      </w:r>
      <w:r w:rsidR="007B7B47" w:rsidRPr="00BB743C">
        <w:t xml:space="preserve">is </w:t>
      </w:r>
      <w:r w:rsidRPr="00BB743C">
        <w:t>raised predominantly by business/industry submitters.</w:t>
      </w:r>
    </w:p>
    <w:p w14:paraId="25EC20D7" w14:textId="35589233" w:rsidR="00DF11DA" w:rsidRPr="00BB743C" w:rsidRDefault="00DF11DA" w:rsidP="00E93787">
      <w:pPr>
        <w:pStyle w:val="Heading4"/>
        <w:spacing w:before="240"/>
      </w:pPr>
      <w:r w:rsidRPr="00BB743C">
        <w:t xml:space="preserve">Proposal </w:t>
      </w:r>
      <w:r w:rsidR="00CC2A66" w:rsidRPr="00BB743C">
        <w:t xml:space="preserve">2 </w:t>
      </w:r>
      <w:r w:rsidRPr="00BB743C">
        <w:t xml:space="preserve">is unclear </w:t>
      </w:r>
    </w:p>
    <w:p w14:paraId="6EB4AB6C" w14:textId="7C981F26" w:rsidR="00EE153A" w:rsidRPr="00BB743C" w:rsidRDefault="00DF11DA" w:rsidP="00190442">
      <w:pPr>
        <w:pStyle w:val="BodyText"/>
      </w:pPr>
      <w:r w:rsidRPr="00BB743C">
        <w:t xml:space="preserve">Some suggest that </w:t>
      </w:r>
      <w:r w:rsidR="00CC2A66" w:rsidRPr="00BB743C">
        <w:t>P</w:t>
      </w:r>
      <w:r w:rsidRPr="00BB743C">
        <w:t xml:space="preserve">roposal </w:t>
      </w:r>
      <w:r w:rsidR="00CC2A66" w:rsidRPr="00BB743C">
        <w:t>2</w:t>
      </w:r>
      <w:r w:rsidRPr="00BB743C">
        <w:t xml:space="preserve"> is too open to regional interpretation, unlikely to be achievable by 2025, or likely to be complicated and labour-intensive to </w:t>
      </w:r>
      <w:r w:rsidR="00CC2A66" w:rsidRPr="00BB743C">
        <w:t>apply</w:t>
      </w:r>
      <w:r w:rsidRPr="00BB743C">
        <w:t xml:space="preserve">. One </w:t>
      </w:r>
      <w:r w:rsidR="00CC2A66" w:rsidRPr="00BB743C">
        <w:t>call</w:t>
      </w:r>
      <w:r w:rsidR="007B7B47" w:rsidRPr="00BB743C">
        <w:t>s</w:t>
      </w:r>
      <w:r w:rsidR="00CC2A66" w:rsidRPr="00BB743C">
        <w:t xml:space="preserve"> for </w:t>
      </w:r>
      <w:r w:rsidRPr="00BB743C">
        <w:t>clarif</w:t>
      </w:r>
      <w:r w:rsidR="00CC2A66" w:rsidRPr="00BB743C">
        <w:t>ication of</w:t>
      </w:r>
      <w:r w:rsidR="00E93787">
        <w:t> </w:t>
      </w:r>
      <w:r w:rsidRPr="00BB743C">
        <w:t xml:space="preserve">how </w:t>
      </w:r>
      <w:r w:rsidR="00CC2A66" w:rsidRPr="00BB743C">
        <w:t>it would work in practice</w:t>
      </w:r>
      <w:r w:rsidRPr="00BB743C">
        <w:t xml:space="preserve">, the status of any </w:t>
      </w:r>
      <w:r w:rsidR="007B7B47" w:rsidRPr="00BB743C">
        <w:t>‘</w:t>
      </w:r>
      <w:r w:rsidRPr="00BB743C">
        <w:t>tangata whenua values</w:t>
      </w:r>
      <w:r w:rsidR="007B7B47" w:rsidRPr="00BB743C">
        <w:t>’</w:t>
      </w:r>
      <w:r w:rsidRPr="00BB743C">
        <w:t xml:space="preserve">, how regional councils will incorporate these </w:t>
      </w:r>
      <w:r w:rsidR="00CC2A66" w:rsidRPr="00BB743C">
        <w:t>i</w:t>
      </w:r>
      <w:r w:rsidRPr="00BB743C">
        <w:t>n plan</w:t>
      </w:r>
      <w:r w:rsidR="00CC2A66" w:rsidRPr="00BB743C">
        <w:t>s</w:t>
      </w:r>
      <w:r w:rsidRPr="00BB743C">
        <w:t>, and how tangata whenua will be supported to participate.</w:t>
      </w:r>
    </w:p>
    <w:p w14:paraId="24214DD7" w14:textId="21ED6EE5" w:rsidR="00DF11DA" w:rsidRPr="00BB743C" w:rsidRDefault="00CC2A66" w:rsidP="00E93787">
      <w:pPr>
        <w:pStyle w:val="Heading4"/>
        <w:spacing w:before="240"/>
      </w:pPr>
      <w:r w:rsidRPr="00BB743C">
        <w:t>Clarify t</w:t>
      </w:r>
      <w:r w:rsidR="00DF11DA" w:rsidRPr="00BB743C">
        <w:t xml:space="preserve">he </w:t>
      </w:r>
      <w:r w:rsidR="001545FC" w:rsidRPr="00BB743C">
        <w:t xml:space="preserve">link </w:t>
      </w:r>
      <w:r w:rsidR="00DF11DA" w:rsidRPr="00BB743C">
        <w:t>between the proposals and other values</w:t>
      </w:r>
    </w:p>
    <w:p w14:paraId="2CB3F178" w14:textId="77777777" w:rsidR="00DF11DA" w:rsidRPr="00BB743C" w:rsidRDefault="00DF11DA" w:rsidP="00190442">
      <w:pPr>
        <w:pStyle w:val="BodyText"/>
      </w:pPr>
      <w:r w:rsidRPr="00BB743C">
        <w:t>Some s</w:t>
      </w:r>
      <w:r w:rsidR="007B7B47" w:rsidRPr="00BB743C">
        <w:t>eek</w:t>
      </w:r>
      <w:r w:rsidRPr="00BB743C">
        <w:t xml:space="preserve"> clarity on the relationship between the proposals and other values and aspects of the NPS</w:t>
      </w:r>
      <w:r w:rsidR="007B7B47" w:rsidRPr="00BB743C">
        <w:t>-</w:t>
      </w:r>
      <w:r w:rsidRPr="00BB743C">
        <w:t xml:space="preserve">FM, including </w:t>
      </w:r>
      <w:r w:rsidR="001545FC" w:rsidRPr="00BB743C">
        <w:t>‘</w:t>
      </w:r>
      <w:r w:rsidRPr="00BB743C">
        <w:t>other national’ Māori values in the NOF.</w:t>
      </w:r>
    </w:p>
    <w:p w14:paraId="0E43638F" w14:textId="77777777" w:rsidR="001545FC" w:rsidRPr="00BB743C" w:rsidRDefault="00DF11DA" w:rsidP="00190442">
      <w:pPr>
        <w:pStyle w:val="BodyText"/>
      </w:pPr>
      <w:r w:rsidRPr="00BB743C">
        <w:t>Several quer</w:t>
      </w:r>
      <w:r w:rsidR="007B7B47" w:rsidRPr="00BB743C">
        <w:t>y</w:t>
      </w:r>
      <w:r w:rsidRPr="00BB743C">
        <w:t xml:space="preserve"> how any new Māori compulsory values would relate to ecosystem health and essential human health needs, particularly in the context of the Te Mana o te Wai framework. Some propose ways t</w:t>
      </w:r>
      <w:r w:rsidR="001545FC" w:rsidRPr="00BB743C">
        <w:t xml:space="preserve">o clarify this: </w:t>
      </w:r>
    </w:p>
    <w:p w14:paraId="4A4F2C0E" w14:textId="5589C3A3" w:rsidR="00DF11DA" w:rsidRPr="00BB743C" w:rsidRDefault="009F1441" w:rsidP="00190442">
      <w:pPr>
        <w:pStyle w:val="Bullet"/>
      </w:pPr>
      <w:r w:rsidRPr="00BB743C">
        <w:t>i</w:t>
      </w:r>
      <w:r w:rsidR="00DF11DA" w:rsidRPr="00BB743C">
        <w:t>nclude human health measures as attributes for the mahinga kai value</w:t>
      </w:r>
    </w:p>
    <w:p w14:paraId="5A59FD63" w14:textId="1470A33B" w:rsidR="00DF11DA" w:rsidRPr="00BB743C" w:rsidRDefault="009F1441" w:rsidP="00190442">
      <w:pPr>
        <w:pStyle w:val="Bullet"/>
      </w:pPr>
      <w:r w:rsidRPr="00BB743C">
        <w:t>c</w:t>
      </w:r>
      <w:r w:rsidR="00DF11DA" w:rsidRPr="00BB743C">
        <w:t>reate a new ‘essential human health needs’ compulsory value</w:t>
      </w:r>
    </w:p>
    <w:p w14:paraId="495A92CF" w14:textId="70185716" w:rsidR="00DF11DA" w:rsidRPr="00BB743C" w:rsidRDefault="009F1441" w:rsidP="00190442">
      <w:pPr>
        <w:pStyle w:val="Bullet"/>
      </w:pPr>
      <w:r w:rsidRPr="00BB743C">
        <w:t>g</w:t>
      </w:r>
      <w:r w:rsidR="001545FC" w:rsidRPr="00BB743C">
        <w:t>ive</w:t>
      </w:r>
      <w:r w:rsidR="00DF11DA" w:rsidRPr="00BB743C">
        <w:t xml:space="preserve"> ecological health priority over all other values, including Māori compulsory values</w:t>
      </w:r>
    </w:p>
    <w:p w14:paraId="32BEF2DB" w14:textId="742EEAD8" w:rsidR="00DF11DA" w:rsidRPr="00BB743C" w:rsidRDefault="009F1441" w:rsidP="00190442">
      <w:pPr>
        <w:pStyle w:val="Bullet"/>
      </w:pPr>
      <w:proofErr w:type="gramStart"/>
      <w:r w:rsidRPr="00BB743C">
        <w:lastRenderedPageBreak/>
        <w:t>m</w:t>
      </w:r>
      <w:r w:rsidR="00DF11DA" w:rsidRPr="00BB743C">
        <w:t>ake</w:t>
      </w:r>
      <w:proofErr w:type="gramEnd"/>
      <w:r w:rsidR="00DF11DA" w:rsidRPr="00BB743C">
        <w:t xml:space="preserve"> mahinga kai a</w:t>
      </w:r>
      <w:r w:rsidR="001545FC" w:rsidRPr="00BB743C">
        <w:t>n</w:t>
      </w:r>
      <w:r w:rsidR="00DF11DA" w:rsidRPr="00BB743C">
        <w:t xml:space="preserve"> indicator of the aquatic life component of ecosystem health</w:t>
      </w:r>
      <w:r w:rsidR="001545FC" w:rsidRPr="00BB743C">
        <w:t>,</w:t>
      </w:r>
      <w:r w:rsidR="00DF11DA" w:rsidRPr="00BB743C">
        <w:t xml:space="preserve"> rather than a standalone compulsory value.</w:t>
      </w:r>
    </w:p>
    <w:p w14:paraId="6277855C" w14:textId="7053082C" w:rsidR="00DF11DA" w:rsidRPr="00BB743C" w:rsidRDefault="00DF11DA" w:rsidP="004B7D01">
      <w:r w:rsidRPr="00BB743C">
        <w:t xml:space="preserve">Two local authorities request that the proposals </w:t>
      </w:r>
      <w:r w:rsidR="00831493" w:rsidRPr="00BB743C">
        <w:t xml:space="preserve">do </w:t>
      </w:r>
      <w:r w:rsidRPr="00BB743C">
        <w:t xml:space="preserve">not override work already done in their regions to </w:t>
      </w:r>
      <w:r w:rsidR="001545FC" w:rsidRPr="00BB743C">
        <w:t>apply</w:t>
      </w:r>
      <w:r w:rsidRPr="00BB743C">
        <w:t xml:space="preserve"> Māori freshwater values with tangata whenua.</w:t>
      </w:r>
    </w:p>
    <w:p w14:paraId="1E441768" w14:textId="77777777" w:rsidR="00DF11DA" w:rsidRPr="00BB743C" w:rsidRDefault="00DF11DA" w:rsidP="00856ABA">
      <w:pPr>
        <w:pStyle w:val="Heading3"/>
      </w:pPr>
      <w:r w:rsidRPr="00BB743C">
        <w:t>Other themes</w:t>
      </w:r>
    </w:p>
    <w:p w14:paraId="3542A35C" w14:textId="77777777" w:rsidR="00DF11DA" w:rsidRPr="00BB743C" w:rsidRDefault="009110E9" w:rsidP="00831493">
      <w:pPr>
        <w:pStyle w:val="BodyText"/>
      </w:pPr>
      <w:r w:rsidRPr="00BB743C">
        <w:t xml:space="preserve">Below is a summary of less common suggestions. </w:t>
      </w:r>
    </w:p>
    <w:p w14:paraId="5881CB33" w14:textId="77777777" w:rsidR="00DF11DA" w:rsidRPr="00BB743C" w:rsidRDefault="009110E9" w:rsidP="00B436F7">
      <w:pPr>
        <w:pStyle w:val="Bullet"/>
      </w:pPr>
      <w:r w:rsidRPr="00BB743C">
        <w:t>S</w:t>
      </w:r>
      <w:r w:rsidR="00DF11DA" w:rsidRPr="00BB743C">
        <w:t>pecifically exclude freshwater allocation</w:t>
      </w:r>
      <w:r w:rsidRPr="00BB743C">
        <w:t>.</w:t>
      </w:r>
    </w:p>
    <w:p w14:paraId="065D4803" w14:textId="5FB7A4B2" w:rsidR="00DF11DA" w:rsidRPr="00BB743C" w:rsidRDefault="009110E9" w:rsidP="00AF5124">
      <w:pPr>
        <w:pStyle w:val="Bullet"/>
      </w:pPr>
      <w:r w:rsidRPr="00BB743C">
        <w:t>C</w:t>
      </w:r>
      <w:r w:rsidR="00DF11DA" w:rsidRPr="00BB743C">
        <w:t xml:space="preserve">larify how any new Māori compulsory values would relate to existing </w:t>
      </w:r>
      <w:r w:rsidR="00AF5124" w:rsidRPr="00AF5124">
        <w:t>Te Tiriti o Waitangi (Treaty of Waitangi)</w:t>
      </w:r>
      <w:r w:rsidR="00EA0B41" w:rsidRPr="00BB743C">
        <w:t xml:space="preserve"> </w:t>
      </w:r>
      <w:r w:rsidR="00DF11DA" w:rsidRPr="00BB743C">
        <w:t>settlement obligations (such as co-governance)</w:t>
      </w:r>
      <w:r w:rsidRPr="00BB743C">
        <w:t>.</w:t>
      </w:r>
    </w:p>
    <w:p w14:paraId="43A03E75" w14:textId="77777777" w:rsidR="00DF11DA" w:rsidRPr="00BB743C" w:rsidRDefault="009110E9" w:rsidP="00B436F7">
      <w:pPr>
        <w:pStyle w:val="Bullet"/>
      </w:pPr>
      <w:r w:rsidRPr="00BB743C">
        <w:t xml:space="preserve">Reflect </w:t>
      </w:r>
      <w:r w:rsidR="00DF11DA" w:rsidRPr="00BB743C">
        <w:t xml:space="preserve">Māori compulsory values (especially mahinga kai) in resource consents, </w:t>
      </w:r>
      <w:r w:rsidR="007B7B47" w:rsidRPr="00BB743C">
        <w:t>f</w:t>
      </w:r>
      <w:r w:rsidR="00DF11DA" w:rsidRPr="00BB743C">
        <w:t xml:space="preserve">arm </w:t>
      </w:r>
      <w:r w:rsidR="007B7B47" w:rsidRPr="00BB743C">
        <w:t>e</w:t>
      </w:r>
      <w:r w:rsidR="00DF11DA" w:rsidRPr="00BB743C">
        <w:t xml:space="preserve">nvironment </w:t>
      </w:r>
      <w:r w:rsidR="007B7B47" w:rsidRPr="00BB743C">
        <w:t>p</w:t>
      </w:r>
      <w:r w:rsidR="00DF11DA" w:rsidRPr="00BB743C">
        <w:t>lans, and fish passage regulations</w:t>
      </w:r>
      <w:r w:rsidRPr="00BB743C">
        <w:t>.</w:t>
      </w:r>
    </w:p>
    <w:p w14:paraId="7588DE26" w14:textId="77777777" w:rsidR="00DF11DA" w:rsidRPr="00BB743C" w:rsidRDefault="009110E9" w:rsidP="00B436F7">
      <w:pPr>
        <w:pStyle w:val="Bullet"/>
      </w:pPr>
      <w:r w:rsidRPr="00BB743C">
        <w:t>C</w:t>
      </w:r>
      <w:r w:rsidR="00DF11DA" w:rsidRPr="00BB743C">
        <w:t xml:space="preserve">onsider the future state of New Zealand’s rivers, </w:t>
      </w:r>
      <w:r w:rsidRPr="00BB743C">
        <w:t xml:space="preserve">addressing </w:t>
      </w:r>
      <w:r w:rsidR="00DF11DA" w:rsidRPr="00BB743C">
        <w:t>factors like climate change</w:t>
      </w:r>
      <w:r w:rsidRPr="00BB743C">
        <w:t>.</w:t>
      </w:r>
    </w:p>
    <w:p w14:paraId="1EBF5B3B" w14:textId="5EED31FB" w:rsidR="00DF11DA" w:rsidRPr="00BB743C" w:rsidRDefault="009110E9" w:rsidP="00B436F7">
      <w:pPr>
        <w:pStyle w:val="Bullet"/>
      </w:pPr>
      <w:r w:rsidRPr="00BB743C">
        <w:t xml:space="preserve">Analyse further </w:t>
      </w:r>
      <w:r w:rsidR="00DF11DA" w:rsidRPr="00BB743C">
        <w:t>the likely impact of the proposals.</w:t>
      </w:r>
    </w:p>
    <w:p w14:paraId="4CA359D4" w14:textId="77777777" w:rsidR="00B436F7" w:rsidRPr="00BB743C" w:rsidRDefault="00B436F7" w:rsidP="00B436F7">
      <w:pPr>
        <w:pStyle w:val="BodyText"/>
      </w:pPr>
    </w:p>
    <w:p w14:paraId="7E9211F8" w14:textId="77777777" w:rsidR="00B436F7" w:rsidRPr="00BB743C" w:rsidRDefault="00B436F7" w:rsidP="00B436F7">
      <w:pPr>
        <w:pStyle w:val="BodyText"/>
      </w:pPr>
      <w:r w:rsidRPr="00BB743C">
        <w:br w:type="page"/>
      </w:r>
    </w:p>
    <w:p w14:paraId="2E1BB0FD" w14:textId="7B336AB8" w:rsidR="00024A64" w:rsidRPr="00BB743C" w:rsidRDefault="003A4ACC" w:rsidP="00B436F7">
      <w:pPr>
        <w:pStyle w:val="Heading1"/>
      </w:pPr>
      <w:bookmarkStart w:id="48" w:name="_Toc40861420"/>
      <w:r w:rsidRPr="00BB743C">
        <w:lastRenderedPageBreak/>
        <w:t>T</w:t>
      </w:r>
      <w:r w:rsidR="00024A64" w:rsidRPr="00BB743C">
        <w:t>hreatened species</w:t>
      </w:r>
      <w:bookmarkEnd w:id="48"/>
      <w:r w:rsidR="00024A64" w:rsidRPr="00BB743C">
        <w:t xml:space="preserve"> </w:t>
      </w:r>
    </w:p>
    <w:p w14:paraId="7761A97B" w14:textId="5C45E1C8" w:rsidR="00EB3B40" w:rsidRPr="00BB743C" w:rsidRDefault="00EB3B40" w:rsidP="00B436F7">
      <w:pPr>
        <w:pStyle w:val="BodyText"/>
      </w:pPr>
      <w:r w:rsidRPr="00BB743C">
        <w:t>Many native species have significant biodiversity value. Despite their importance, three-quarters of New Zealand’s native freshwater fish species are threatened or declining. Freshwater management in regional plans may improve some aspects of water quality and</w:t>
      </w:r>
      <w:r w:rsidR="00D71C77">
        <w:t> </w:t>
      </w:r>
      <w:r w:rsidRPr="00BB743C">
        <w:t xml:space="preserve">protect aspects of the habitat, but </w:t>
      </w:r>
      <w:r w:rsidR="009110E9" w:rsidRPr="00BB743C">
        <w:t xml:space="preserve">the </w:t>
      </w:r>
      <w:r w:rsidRPr="00BB743C">
        <w:t xml:space="preserve">objectives and minimum flows </w:t>
      </w:r>
      <w:r w:rsidR="009110E9" w:rsidRPr="00BB743C">
        <w:t>may not</w:t>
      </w:r>
      <w:r w:rsidRPr="00BB743C">
        <w:t xml:space="preserve"> </w:t>
      </w:r>
      <w:r w:rsidR="009110E9" w:rsidRPr="00BB743C">
        <w:t>meet</w:t>
      </w:r>
      <w:r w:rsidRPr="00BB743C">
        <w:t xml:space="preserve"> the needs</w:t>
      </w:r>
      <w:r w:rsidR="00D71C77">
        <w:t> </w:t>
      </w:r>
      <w:r w:rsidRPr="00BB743C">
        <w:t xml:space="preserve">of threatened species in that unit. </w:t>
      </w:r>
    </w:p>
    <w:p w14:paraId="78AFD023" w14:textId="77777777" w:rsidR="00B67D38" w:rsidRPr="00BB743C" w:rsidRDefault="00EB3B40" w:rsidP="00B436F7">
      <w:pPr>
        <w:pStyle w:val="BodyText"/>
      </w:pPr>
      <w:r w:rsidRPr="00BB743C">
        <w:t>Proposals sought to add</w:t>
      </w:r>
      <w:r w:rsidR="00B67D38" w:rsidRPr="00BB743C">
        <w:t xml:space="preserve"> </w:t>
      </w:r>
      <w:r w:rsidR="00E57E97" w:rsidRPr="00BB743C">
        <w:t xml:space="preserve">a </w:t>
      </w:r>
      <w:r w:rsidR="00B67D38" w:rsidRPr="00BB743C">
        <w:t>new compulsory value for threatened species</w:t>
      </w:r>
      <w:r w:rsidR="00BF49EA" w:rsidRPr="00BB743C">
        <w:rPr>
          <w:rStyle w:val="FootnoteReference"/>
        </w:rPr>
        <w:footnoteReference w:id="4"/>
      </w:r>
      <w:r w:rsidR="00B67D38" w:rsidRPr="00BB743C">
        <w:t xml:space="preserve"> to </w:t>
      </w:r>
      <w:r w:rsidR="007B7B47" w:rsidRPr="00BB743C">
        <w:t>a</w:t>
      </w:r>
      <w:r w:rsidR="00B67D38" w:rsidRPr="00BB743C">
        <w:t>ppendix 1 of the N</w:t>
      </w:r>
      <w:r w:rsidR="00E57E97" w:rsidRPr="00BB743C">
        <w:t>PS-FM</w:t>
      </w:r>
      <w:r w:rsidR="009110E9" w:rsidRPr="00BB743C">
        <w:t>,</w:t>
      </w:r>
      <w:r w:rsidRPr="00BB743C">
        <w:t xml:space="preserve"> to ensure regional planning provides for this value.</w:t>
      </w:r>
      <w:r w:rsidR="00B67D38" w:rsidRPr="00BB743C">
        <w:t xml:space="preserve"> </w:t>
      </w:r>
    </w:p>
    <w:p w14:paraId="0BD0C3AE" w14:textId="77777777" w:rsidR="00B67D38" w:rsidRPr="00BB743C" w:rsidRDefault="00B67D38" w:rsidP="00856ABA">
      <w:pPr>
        <w:pStyle w:val="Heading2"/>
      </w:pPr>
      <w:bookmarkStart w:id="49" w:name="_Toc40861421"/>
      <w:r w:rsidRPr="00BB743C">
        <w:t>Overview</w:t>
      </w:r>
      <w:bookmarkEnd w:id="49"/>
    </w:p>
    <w:p w14:paraId="67B379E4" w14:textId="444CE3B1" w:rsidR="0063309F" w:rsidRPr="00BB743C" w:rsidRDefault="00EE153A" w:rsidP="0063309F">
      <w:pPr>
        <w:pStyle w:val="BodyText"/>
      </w:pPr>
      <w:r w:rsidRPr="00BB743C">
        <w:t>Over two hundred and nine</w:t>
      </w:r>
      <w:r w:rsidR="00B67D38" w:rsidRPr="00BB743C">
        <w:t xml:space="preserve"> submitters commented on </w:t>
      </w:r>
      <w:r w:rsidR="00BB6D6C" w:rsidRPr="00BB743C">
        <w:t>adding a</w:t>
      </w:r>
      <w:r w:rsidR="00B67D38" w:rsidRPr="00BB743C">
        <w:t xml:space="preserve"> new compulsory value for threatened species. </w:t>
      </w:r>
    </w:p>
    <w:tbl>
      <w:tblPr>
        <w:tblStyle w:val="TableGrid"/>
        <w:tblW w:w="0" w:type="auto"/>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4085"/>
        <w:gridCol w:w="4418"/>
      </w:tblGrid>
      <w:tr w:rsidR="00D71C77" w:rsidRPr="00D71C77" w14:paraId="08DA3166" w14:textId="77777777" w:rsidTr="00D71C77">
        <w:tc>
          <w:tcPr>
            <w:tcW w:w="4111" w:type="dxa"/>
            <w:shd w:val="clear" w:color="auto" w:fill="1C556C" w:themeFill="accent1"/>
          </w:tcPr>
          <w:p w14:paraId="6B580F78" w14:textId="77777777" w:rsidR="0063309F" w:rsidRPr="00D71C77" w:rsidRDefault="0063309F" w:rsidP="00D71C77">
            <w:pPr>
              <w:pStyle w:val="TableTextbold"/>
              <w:rPr>
                <w:color w:val="FFFFFF" w:themeColor="background1"/>
              </w:rPr>
            </w:pPr>
            <w:r w:rsidRPr="00D71C77">
              <w:rPr>
                <w:color w:val="FFFFFF" w:themeColor="background1"/>
              </w:rPr>
              <w:t>Submitter Type</w:t>
            </w:r>
          </w:p>
        </w:tc>
        <w:tc>
          <w:tcPr>
            <w:tcW w:w="4450" w:type="dxa"/>
            <w:shd w:val="clear" w:color="auto" w:fill="1C556C" w:themeFill="accent1"/>
          </w:tcPr>
          <w:p w14:paraId="2C566129" w14:textId="77777777" w:rsidR="0063309F" w:rsidRPr="00D71C77" w:rsidRDefault="0063309F" w:rsidP="00D71C77">
            <w:pPr>
              <w:pStyle w:val="TableTextbold"/>
              <w:rPr>
                <w:color w:val="FFFFFF" w:themeColor="background1"/>
              </w:rPr>
            </w:pPr>
            <w:r w:rsidRPr="00D71C77">
              <w:rPr>
                <w:color w:val="FFFFFF" w:themeColor="background1"/>
              </w:rPr>
              <w:t xml:space="preserve">Approximate percentage of total submissions received </w:t>
            </w:r>
          </w:p>
        </w:tc>
      </w:tr>
      <w:tr w:rsidR="0063309F" w14:paraId="45EC0A4A" w14:textId="77777777" w:rsidTr="00D71C77">
        <w:trPr>
          <w:trHeight w:val="34"/>
        </w:trPr>
        <w:tc>
          <w:tcPr>
            <w:tcW w:w="4111" w:type="dxa"/>
          </w:tcPr>
          <w:p w14:paraId="35A5BED1" w14:textId="77777777" w:rsidR="0063309F" w:rsidRDefault="0063309F" w:rsidP="00D71C77">
            <w:pPr>
              <w:pStyle w:val="TableText"/>
            </w:pPr>
            <w:r>
              <w:t xml:space="preserve">Individual </w:t>
            </w:r>
          </w:p>
        </w:tc>
        <w:tc>
          <w:tcPr>
            <w:tcW w:w="4450" w:type="dxa"/>
          </w:tcPr>
          <w:p w14:paraId="32962A93" w14:textId="77777777" w:rsidR="0063309F" w:rsidRDefault="0063309F" w:rsidP="00D71C77">
            <w:pPr>
              <w:pStyle w:val="TableText"/>
            </w:pPr>
            <w:r>
              <w:t>25%</w:t>
            </w:r>
          </w:p>
        </w:tc>
      </w:tr>
      <w:tr w:rsidR="0063309F" w14:paraId="5928084A" w14:textId="77777777" w:rsidTr="00D71C77">
        <w:trPr>
          <w:trHeight w:val="34"/>
        </w:trPr>
        <w:tc>
          <w:tcPr>
            <w:tcW w:w="4111" w:type="dxa"/>
          </w:tcPr>
          <w:p w14:paraId="0B539E44" w14:textId="77777777" w:rsidR="0063309F" w:rsidRDefault="0063309F" w:rsidP="00D71C77">
            <w:pPr>
              <w:pStyle w:val="TableText"/>
            </w:pPr>
            <w:r>
              <w:t>NGO – Environmental Group</w:t>
            </w:r>
          </w:p>
        </w:tc>
        <w:tc>
          <w:tcPr>
            <w:tcW w:w="4450" w:type="dxa"/>
          </w:tcPr>
          <w:p w14:paraId="21EB40F7" w14:textId="77777777" w:rsidR="0063309F" w:rsidRDefault="0063309F" w:rsidP="00D71C77">
            <w:pPr>
              <w:pStyle w:val="TableText"/>
            </w:pPr>
            <w:r>
              <w:t>25%</w:t>
            </w:r>
          </w:p>
        </w:tc>
      </w:tr>
      <w:tr w:rsidR="0063309F" w14:paraId="79BCE5F0" w14:textId="77777777" w:rsidTr="00D71C77">
        <w:trPr>
          <w:trHeight w:val="34"/>
        </w:trPr>
        <w:tc>
          <w:tcPr>
            <w:tcW w:w="4111" w:type="dxa"/>
          </w:tcPr>
          <w:p w14:paraId="6FD2E070" w14:textId="77777777" w:rsidR="0063309F" w:rsidRDefault="0063309F" w:rsidP="00D71C77">
            <w:pPr>
              <w:pStyle w:val="TableText"/>
            </w:pPr>
            <w:r>
              <w:t>Farming Business</w:t>
            </w:r>
          </w:p>
        </w:tc>
        <w:tc>
          <w:tcPr>
            <w:tcW w:w="4450" w:type="dxa"/>
          </w:tcPr>
          <w:p w14:paraId="07F91590" w14:textId="77777777" w:rsidR="0063309F" w:rsidRDefault="0063309F" w:rsidP="00D71C77">
            <w:pPr>
              <w:pStyle w:val="TableText"/>
            </w:pPr>
            <w:r>
              <w:t>17%</w:t>
            </w:r>
          </w:p>
        </w:tc>
      </w:tr>
      <w:tr w:rsidR="0063309F" w14:paraId="25E5AFD8" w14:textId="77777777" w:rsidTr="00D71C77">
        <w:trPr>
          <w:trHeight w:val="34"/>
        </w:trPr>
        <w:tc>
          <w:tcPr>
            <w:tcW w:w="4111" w:type="dxa"/>
          </w:tcPr>
          <w:p w14:paraId="5ECE23F8" w14:textId="77777777" w:rsidR="0063309F" w:rsidRDefault="0063309F" w:rsidP="00D71C77">
            <w:pPr>
              <w:pStyle w:val="TableText"/>
            </w:pPr>
            <w:r>
              <w:t>Business / Industry</w:t>
            </w:r>
          </w:p>
        </w:tc>
        <w:tc>
          <w:tcPr>
            <w:tcW w:w="4450" w:type="dxa"/>
          </w:tcPr>
          <w:p w14:paraId="2546BDA2" w14:textId="77777777" w:rsidR="0063309F" w:rsidRDefault="0063309F" w:rsidP="00D71C77">
            <w:pPr>
              <w:pStyle w:val="TableText"/>
            </w:pPr>
            <w:r>
              <w:t>8%</w:t>
            </w:r>
          </w:p>
        </w:tc>
      </w:tr>
      <w:tr w:rsidR="0063309F" w14:paraId="30475E1B" w14:textId="77777777" w:rsidTr="00D71C77">
        <w:trPr>
          <w:trHeight w:val="34"/>
        </w:trPr>
        <w:tc>
          <w:tcPr>
            <w:tcW w:w="4111" w:type="dxa"/>
          </w:tcPr>
          <w:p w14:paraId="7797A996" w14:textId="77777777" w:rsidR="0063309F" w:rsidRDefault="0063309F" w:rsidP="00D71C77">
            <w:pPr>
              <w:pStyle w:val="TableText"/>
            </w:pPr>
            <w:r>
              <w:t>Iwi / Hapu / Māori Affiliated</w:t>
            </w:r>
          </w:p>
        </w:tc>
        <w:tc>
          <w:tcPr>
            <w:tcW w:w="4450" w:type="dxa"/>
          </w:tcPr>
          <w:p w14:paraId="1051E192" w14:textId="77777777" w:rsidR="0063309F" w:rsidRDefault="0063309F" w:rsidP="00D71C77">
            <w:pPr>
              <w:pStyle w:val="TableText"/>
            </w:pPr>
            <w:r>
              <w:t>7%</w:t>
            </w:r>
          </w:p>
        </w:tc>
      </w:tr>
      <w:tr w:rsidR="0063309F" w14:paraId="0921953F" w14:textId="77777777" w:rsidTr="00D71C77">
        <w:trPr>
          <w:trHeight w:val="34"/>
        </w:trPr>
        <w:tc>
          <w:tcPr>
            <w:tcW w:w="4111" w:type="dxa"/>
          </w:tcPr>
          <w:p w14:paraId="3CF1F0E6" w14:textId="77777777" w:rsidR="0063309F" w:rsidRDefault="0063309F" w:rsidP="00D71C77">
            <w:pPr>
              <w:pStyle w:val="TableText"/>
            </w:pPr>
            <w:r>
              <w:t>NGO – Sector Representatives, Primary Industries</w:t>
            </w:r>
          </w:p>
        </w:tc>
        <w:tc>
          <w:tcPr>
            <w:tcW w:w="4450" w:type="dxa"/>
          </w:tcPr>
          <w:p w14:paraId="28B37F26" w14:textId="77777777" w:rsidR="0063309F" w:rsidRDefault="0063309F" w:rsidP="00D71C77">
            <w:pPr>
              <w:pStyle w:val="TableText"/>
            </w:pPr>
            <w:r>
              <w:t>7%</w:t>
            </w:r>
          </w:p>
        </w:tc>
      </w:tr>
      <w:tr w:rsidR="0063309F" w14:paraId="24375816" w14:textId="77777777" w:rsidTr="00D71C77">
        <w:trPr>
          <w:trHeight w:val="34"/>
        </w:trPr>
        <w:tc>
          <w:tcPr>
            <w:tcW w:w="4111" w:type="dxa"/>
          </w:tcPr>
          <w:p w14:paraId="68674D74" w14:textId="77777777" w:rsidR="0063309F" w:rsidRDefault="0063309F" w:rsidP="00D71C77">
            <w:pPr>
              <w:pStyle w:val="TableText"/>
            </w:pPr>
            <w:r>
              <w:t>Academic / Research</w:t>
            </w:r>
          </w:p>
        </w:tc>
        <w:tc>
          <w:tcPr>
            <w:tcW w:w="4450" w:type="dxa"/>
          </w:tcPr>
          <w:p w14:paraId="5E13447D" w14:textId="77777777" w:rsidR="0063309F" w:rsidRDefault="0063309F" w:rsidP="00D71C77">
            <w:pPr>
              <w:pStyle w:val="TableText"/>
            </w:pPr>
            <w:r>
              <w:t>1%</w:t>
            </w:r>
          </w:p>
        </w:tc>
      </w:tr>
    </w:tbl>
    <w:p w14:paraId="44FBE868" w14:textId="6BAC4066" w:rsidR="00B67D38" w:rsidRPr="00BB743C" w:rsidRDefault="00930056" w:rsidP="00D71C77">
      <w:pPr>
        <w:pStyle w:val="BodyText"/>
        <w:spacing w:before="360"/>
        <w:rPr>
          <w:color w:val="000000" w:themeColor="text1"/>
        </w:rPr>
      </w:pPr>
      <w:r w:rsidRPr="00BB743C">
        <w:rPr>
          <w:color w:val="000000" w:themeColor="text1"/>
        </w:rPr>
        <w:t>N</w:t>
      </w:r>
      <w:r w:rsidR="00B67D38" w:rsidRPr="00BB743C">
        <w:rPr>
          <w:color w:val="000000" w:themeColor="text1"/>
        </w:rPr>
        <w:t>o pro-forma submissions</w:t>
      </w:r>
      <w:r w:rsidRPr="00BB743C">
        <w:rPr>
          <w:rStyle w:val="FootnoteReference"/>
        </w:rPr>
        <w:footnoteReference w:id="5"/>
      </w:r>
      <w:r w:rsidR="00B67D38" w:rsidRPr="00BB743C">
        <w:rPr>
          <w:color w:val="000000" w:themeColor="text1"/>
        </w:rPr>
        <w:t xml:space="preserve"> comment on this proposal. </w:t>
      </w:r>
    </w:p>
    <w:tbl>
      <w:tblPr>
        <w:tblStyle w:val="TableGrid"/>
        <w:tblW w:w="0" w:type="auto"/>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4083"/>
        <w:gridCol w:w="4420"/>
      </w:tblGrid>
      <w:tr w:rsidR="00D71C77" w:rsidRPr="00D71C77" w14:paraId="417D1EA6" w14:textId="77777777" w:rsidTr="00D71C77">
        <w:tc>
          <w:tcPr>
            <w:tcW w:w="4111" w:type="dxa"/>
            <w:shd w:val="clear" w:color="auto" w:fill="1C556C" w:themeFill="accent1"/>
          </w:tcPr>
          <w:p w14:paraId="33C72F33" w14:textId="77777777" w:rsidR="0063309F" w:rsidRPr="00D71C77" w:rsidRDefault="0063309F" w:rsidP="00D71C77">
            <w:pPr>
              <w:pStyle w:val="TableTextbold"/>
              <w:rPr>
                <w:color w:val="FFFFFF" w:themeColor="background1"/>
              </w:rPr>
            </w:pPr>
            <w:r w:rsidRPr="00D71C77">
              <w:rPr>
                <w:color w:val="FFFFFF" w:themeColor="background1"/>
              </w:rPr>
              <w:t>Type of support</w:t>
            </w:r>
          </w:p>
        </w:tc>
        <w:tc>
          <w:tcPr>
            <w:tcW w:w="4450" w:type="dxa"/>
            <w:shd w:val="clear" w:color="auto" w:fill="1C556C" w:themeFill="accent1"/>
          </w:tcPr>
          <w:p w14:paraId="7B6A8BAB" w14:textId="77777777" w:rsidR="0063309F" w:rsidRPr="00D71C77" w:rsidRDefault="0063309F" w:rsidP="00D71C77">
            <w:pPr>
              <w:pStyle w:val="TableTextbold"/>
              <w:rPr>
                <w:color w:val="FFFFFF" w:themeColor="background1"/>
              </w:rPr>
            </w:pPr>
            <w:r w:rsidRPr="00D71C77">
              <w:rPr>
                <w:color w:val="FFFFFF" w:themeColor="background1"/>
              </w:rPr>
              <w:t>Approximate percentage of total submissions received</w:t>
            </w:r>
          </w:p>
        </w:tc>
      </w:tr>
      <w:tr w:rsidR="0063309F" w14:paraId="525EB254" w14:textId="77777777" w:rsidTr="00D71C77">
        <w:tc>
          <w:tcPr>
            <w:tcW w:w="4111" w:type="dxa"/>
          </w:tcPr>
          <w:p w14:paraId="780DA623" w14:textId="77777777" w:rsidR="0063309F" w:rsidRDefault="0063309F" w:rsidP="00D71C77">
            <w:pPr>
              <w:pStyle w:val="TableText"/>
            </w:pPr>
            <w:r>
              <w:t>Support</w:t>
            </w:r>
          </w:p>
        </w:tc>
        <w:tc>
          <w:tcPr>
            <w:tcW w:w="4450" w:type="dxa"/>
          </w:tcPr>
          <w:p w14:paraId="3EAB72C5" w14:textId="77777777" w:rsidR="0063309F" w:rsidRDefault="0063309F" w:rsidP="00D71C77">
            <w:pPr>
              <w:pStyle w:val="TableText"/>
            </w:pPr>
            <w:r>
              <w:t>75%</w:t>
            </w:r>
          </w:p>
        </w:tc>
      </w:tr>
      <w:tr w:rsidR="0063309F" w14:paraId="6847EC2D" w14:textId="77777777" w:rsidTr="00D71C77">
        <w:tc>
          <w:tcPr>
            <w:tcW w:w="4111" w:type="dxa"/>
          </w:tcPr>
          <w:p w14:paraId="15EC144A" w14:textId="77777777" w:rsidR="0063309F" w:rsidRDefault="0063309F" w:rsidP="00D71C77">
            <w:pPr>
              <w:pStyle w:val="TableText"/>
            </w:pPr>
            <w:r>
              <w:t>Qualified Support</w:t>
            </w:r>
          </w:p>
        </w:tc>
        <w:tc>
          <w:tcPr>
            <w:tcW w:w="4450" w:type="dxa"/>
          </w:tcPr>
          <w:p w14:paraId="1CD31135" w14:textId="77777777" w:rsidR="0063309F" w:rsidRDefault="0063309F" w:rsidP="00D71C77">
            <w:pPr>
              <w:pStyle w:val="TableText"/>
            </w:pPr>
            <w:r>
              <w:t>10%</w:t>
            </w:r>
          </w:p>
        </w:tc>
      </w:tr>
      <w:tr w:rsidR="0063309F" w14:paraId="28CA03D5" w14:textId="77777777" w:rsidTr="00D71C77">
        <w:tc>
          <w:tcPr>
            <w:tcW w:w="4111" w:type="dxa"/>
          </w:tcPr>
          <w:p w14:paraId="2A3C76F4" w14:textId="77777777" w:rsidR="0063309F" w:rsidRDefault="0063309F" w:rsidP="00D71C77">
            <w:pPr>
              <w:pStyle w:val="TableText"/>
            </w:pPr>
            <w:r>
              <w:t xml:space="preserve">Neutral / no discernible position </w:t>
            </w:r>
          </w:p>
        </w:tc>
        <w:tc>
          <w:tcPr>
            <w:tcW w:w="4450" w:type="dxa"/>
          </w:tcPr>
          <w:p w14:paraId="6CAC4B1A" w14:textId="77777777" w:rsidR="0063309F" w:rsidRDefault="0063309F" w:rsidP="00D71C77">
            <w:pPr>
              <w:pStyle w:val="TableText"/>
            </w:pPr>
            <w:r>
              <w:t>10%</w:t>
            </w:r>
          </w:p>
        </w:tc>
      </w:tr>
      <w:tr w:rsidR="0063309F" w14:paraId="5548D3EC" w14:textId="77777777" w:rsidTr="00D71C77">
        <w:tc>
          <w:tcPr>
            <w:tcW w:w="4111" w:type="dxa"/>
          </w:tcPr>
          <w:p w14:paraId="6901BEB2" w14:textId="77777777" w:rsidR="0063309F" w:rsidRDefault="0063309F" w:rsidP="00D71C77">
            <w:pPr>
              <w:pStyle w:val="TableText"/>
            </w:pPr>
            <w:r>
              <w:t>Oppose</w:t>
            </w:r>
          </w:p>
        </w:tc>
        <w:tc>
          <w:tcPr>
            <w:tcW w:w="4450" w:type="dxa"/>
          </w:tcPr>
          <w:p w14:paraId="02FD94F9" w14:textId="77777777" w:rsidR="0063309F" w:rsidRDefault="0063309F" w:rsidP="00D71C77">
            <w:pPr>
              <w:pStyle w:val="TableText"/>
            </w:pPr>
            <w:r>
              <w:t>5%</w:t>
            </w:r>
          </w:p>
        </w:tc>
      </w:tr>
    </w:tbl>
    <w:p w14:paraId="69AAD8EE" w14:textId="33A05E43" w:rsidR="00B67D38" w:rsidRPr="00BB743C" w:rsidRDefault="00B67D38" w:rsidP="00D71C77">
      <w:pPr>
        <w:pStyle w:val="BodyText"/>
        <w:spacing w:before="240"/>
      </w:pPr>
      <w:r w:rsidRPr="00BB743C">
        <w:t>Iw</w:t>
      </w:r>
      <w:r w:rsidR="009E2C14" w:rsidRPr="00BB743C">
        <w:t xml:space="preserve">i/ </w:t>
      </w:r>
      <w:r w:rsidR="0032611B" w:rsidRPr="00BB743C">
        <w:t>hapū/</w:t>
      </w:r>
      <w:r w:rsidR="009E2C14" w:rsidRPr="00BB743C">
        <w:t>Māori-</w:t>
      </w:r>
      <w:r w:rsidRPr="00BB743C">
        <w:t xml:space="preserve">affiliated submitters generally </w:t>
      </w:r>
      <w:r w:rsidR="0032611B" w:rsidRPr="00BB743C">
        <w:t>comment</w:t>
      </w:r>
      <w:r w:rsidRPr="00BB743C">
        <w:t xml:space="preserve"> </w:t>
      </w:r>
      <w:r w:rsidR="009F05D6" w:rsidRPr="00BB743C">
        <w:t xml:space="preserve">on </w:t>
      </w:r>
      <w:r w:rsidRPr="00BB743C">
        <w:t xml:space="preserve">partnership and involvement </w:t>
      </w:r>
      <w:r w:rsidR="0032611B" w:rsidRPr="00BB743C">
        <w:t>in</w:t>
      </w:r>
      <w:r w:rsidRPr="00BB743C">
        <w:t xml:space="preserve"> planning and implementation, and about </w:t>
      </w:r>
      <w:proofErr w:type="gramStart"/>
      <w:r w:rsidR="007B7B47" w:rsidRPr="00BB743C">
        <w:t>t</w:t>
      </w:r>
      <w:r w:rsidRPr="00BB743C">
        <w:t>e</w:t>
      </w:r>
      <w:proofErr w:type="gramEnd"/>
      <w:r w:rsidRPr="00BB743C">
        <w:t xml:space="preserve"> </w:t>
      </w:r>
      <w:r w:rsidR="007B7B47" w:rsidRPr="00BB743C">
        <w:t>a</w:t>
      </w:r>
      <w:r w:rsidRPr="00BB743C">
        <w:t xml:space="preserve">o Māori. </w:t>
      </w:r>
    </w:p>
    <w:p w14:paraId="389B7DC6" w14:textId="77777777" w:rsidR="0063309F" w:rsidRPr="00BB743C" w:rsidRDefault="00B67D38" w:rsidP="0063309F">
      <w:pPr>
        <w:pStyle w:val="BodyText"/>
      </w:pPr>
      <w:r w:rsidRPr="00BB743C">
        <w:t>Almost half the local government submitters comment on the definition of threatened species</w:t>
      </w:r>
      <w:r w:rsidR="0063309F">
        <w:t xml:space="preserve">, with additional comments seeking further clarity, guidance and support. </w:t>
      </w:r>
    </w:p>
    <w:p w14:paraId="74473577" w14:textId="7AB15E1F" w:rsidR="00B67D38" w:rsidRPr="00BB743C" w:rsidRDefault="00B67D38" w:rsidP="000B461A">
      <w:pPr>
        <w:pStyle w:val="BodyText"/>
      </w:pPr>
      <w:r w:rsidRPr="00BB743C">
        <w:t>Business/industry generally support the proposal but ha</w:t>
      </w:r>
      <w:r w:rsidR="007B7B47" w:rsidRPr="00BB743C">
        <w:t>ve</w:t>
      </w:r>
      <w:r w:rsidR="00310D97" w:rsidRPr="00BB743C">
        <w:t xml:space="preserve"> </w:t>
      </w:r>
      <w:r w:rsidRPr="00BB743C">
        <w:t xml:space="preserve">some concerns </w:t>
      </w:r>
      <w:r w:rsidR="000D7C1B" w:rsidRPr="00BB743C">
        <w:t>about</w:t>
      </w:r>
      <w:r w:rsidRPr="00BB743C">
        <w:t xml:space="preserve"> </w:t>
      </w:r>
      <w:r w:rsidR="009F05D6" w:rsidRPr="00BB743C">
        <w:t xml:space="preserve">the impact on </w:t>
      </w:r>
      <w:r w:rsidRPr="00BB743C">
        <w:t xml:space="preserve">their operations. </w:t>
      </w:r>
    </w:p>
    <w:p w14:paraId="6ADAFBE8" w14:textId="77777777" w:rsidR="009F05D6" w:rsidRPr="00BB743C" w:rsidRDefault="00B67D38" w:rsidP="000B461A">
      <w:pPr>
        <w:pStyle w:val="BodyText"/>
      </w:pPr>
      <w:r w:rsidRPr="00BB743C">
        <w:lastRenderedPageBreak/>
        <w:t xml:space="preserve">Individuals, NGOs </w:t>
      </w:r>
      <w:r w:rsidR="009F05D6" w:rsidRPr="00BB743C">
        <w:t>and</w:t>
      </w:r>
      <w:r w:rsidRPr="00BB743C">
        <w:t xml:space="preserve"> community groups, while largely supporti</w:t>
      </w:r>
      <w:r w:rsidR="000D7C1B" w:rsidRPr="00BB743C">
        <w:t>ve</w:t>
      </w:r>
      <w:r w:rsidRPr="00BB743C">
        <w:t xml:space="preserve">, </w:t>
      </w:r>
      <w:r w:rsidR="009F05D6" w:rsidRPr="00BB743C">
        <w:t>ma</w:t>
      </w:r>
      <w:r w:rsidR="007B7B47" w:rsidRPr="00BB743C">
        <w:t>ke</w:t>
      </w:r>
      <w:r w:rsidR="009F05D6" w:rsidRPr="00BB743C">
        <w:t xml:space="preserve"> </w:t>
      </w:r>
      <w:r w:rsidRPr="00BB743C">
        <w:t>varied comment</w:t>
      </w:r>
      <w:r w:rsidR="000D7C1B" w:rsidRPr="00BB743C">
        <w:t>s</w:t>
      </w:r>
      <w:r w:rsidRPr="00BB743C">
        <w:t>. These include requests for public education</w:t>
      </w:r>
      <w:r w:rsidR="009F05D6" w:rsidRPr="00BB743C">
        <w:t>,</w:t>
      </w:r>
      <w:r w:rsidRPr="00BB743C">
        <w:t xml:space="preserve"> a definition </w:t>
      </w:r>
      <w:r w:rsidR="009F05D6" w:rsidRPr="00BB743C">
        <w:t>of</w:t>
      </w:r>
      <w:r w:rsidRPr="00BB743C">
        <w:t xml:space="preserve"> habitat management</w:t>
      </w:r>
      <w:r w:rsidR="009F05D6" w:rsidRPr="00BB743C">
        <w:t xml:space="preserve">, and </w:t>
      </w:r>
      <w:r w:rsidRPr="00BB743C">
        <w:t xml:space="preserve">broader protections, such as rahui </w:t>
      </w:r>
      <w:r w:rsidR="009F05D6" w:rsidRPr="00BB743C">
        <w:t xml:space="preserve">(bans placed on areas or resources) </w:t>
      </w:r>
      <w:r w:rsidRPr="00BB743C">
        <w:t xml:space="preserve">and international conventions </w:t>
      </w:r>
      <w:r w:rsidR="009F05D6" w:rsidRPr="00BB743C">
        <w:t>on</w:t>
      </w:r>
      <w:r w:rsidRPr="00BB743C">
        <w:t xml:space="preserve"> conservation. </w:t>
      </w:r>
    </w:p>
    <w:p w14:paraId="6DFEDFDA" w14:textId="77777777" w:rsidR="00B67D38" w:rsidRPr="00BB743C" w:rsidRDefault="009F05D6" w:rsidP="000B461A">
      <w:pPr>
        <w:pStyle w:val="BodyText"/>
      </w:pPr>
      <w:r w:rsidRPr="00BB743C">
        <w:t xml:space="preserve">Almost half the submitters with farming interests </w:t>
      </w:r>
      <w:r w:rsidR="007B7B47" w:rsidRPr="00BB743C">
        <w:t>a</w:t>
      </w:r>
      <w:r w:rsidRPr="00BB743C">
        <w:t xml:space="preserve">re concerned about the presence of salmon and trout and their impact on ecosystems/indigenous species. </w:t>
      </w:r>
      <w:r w:rsidR="00B67D38" w:rsidRPr="00BB743C">
        <w:t xml:space="preserve">Comments </w:t>
      </w:r>
      <w:r w:rsidRPr="00BB743C">
        <w:t xml:space="preserve">on </w:t>
      </w:r>
      <w:r w:rsidR="00705DDB" w:rsidRPr="00BB743C">
        <w:t>this</w:t>
      </w:r>
      <w:r w:rsidRPr="00BB743C">
        <w:t xml:space="preserve"> </w:t>
      </w:r>
      <w:r w:rsidR="007B7B47" w:rsidRPr="00BB743C">
        <w:t>a</w:t>
      </w:r>
      <w:r w:rsidR="00B67D38" w:rsidRPr="00BB743C">
        <w:t xml:space="preserve">re split </w:t>
      </w:r>
      <w:r w:rsidR="000D7C1B" w:rsidRPr="00BB743C">
        <w:t xml:space="preserve">across </w:t>
      </w:r>
      <w:r w:rsidR="00B67D38" w:rsidRPr="00BB743C">
        <w:t xml:space="preserve">both sides of the debate – those who want equal protection for them, and those who consider them counter-productive to safeguarding indigenous fish. </w:t>
      </w:r>
    </w:p>
    <w:p w14:paraId="65DE8FAD" w14:textId="77777777" w:rsidR="00B67D38" w:rsidRPr="00BB743C" w:rsidRDefault="003A4ACC" w:rsidP="00856ABA">
      <w:pPr>
        <w:pStyle w:val="Heading2"/>
      </w:pPr>
      <w:bookmarkStart w:id="50" w:name="_Toc40861422"/>
      <w:r w:rsidRPr="00BB743C">
        <w:t xml:space="preserve">Main </w:t>
      </w:r>
      <w:r w:rsidR="000D7C1B" w:rsidRPr="00BB743C">
        <w:t>t</w:t>
      </w:r>
      <w:r w:rsidR="00B67D38" w:rsidRPr="00BB743C">
        <w:t>hemes</w:t>
      </w:r>
      <w:r w:rsidRPr="00BB743C">
        <w:t xml:space="preserve"> and issues</w:t>
      </w:r>
      <w:bookmarkEnd w:id="50"/>
    </w:p>
    <w:p w14:paraId="263AC5D4" w14:textId="77777777" w:rsidR="00B67D38" w:rsidRPr="00BB743C" w:rsidRDefault="00C12301" w:rsidP="006A43F8">
      <w:pPr>
        <w:pStyle w:val="Heading3"/>
        <w:spacing w:before="240"/>
      </w:pPr>
      <w:r w:rsidRPr="00BB743C">
        <w:t xml:space="preserve">Councils want </w:t>
      </w:r>
      <w:r w:rsidR="00B67D38" w:rsidRPr="00BB743C">
        <w:t xml:space="preserve">guidance </w:t>
      </w:r>
      <w:r w:rsidRPr="00BB743C">
        <w:t>about</w:t>
      </w:r>
      <w:r w:rsidR="009F05D6" w:rsidRPr="00BB743C">
        <w:t xml:space="preserve"> species</w:t>
      </w:r>
      <w:r w:rsidR="00B67D38" w:rsidRPr="00BB743C">
        <w:t xml:space="preserve">, and clarity on </w:t>
      </w:r>
      <w:r w:rsidRPr="00BB743C">
        <w:t>their obligations</w:t>
      </w:r>
      <w:r w:rsidR="00B67D38" w:rsidRPr="00BB743C">
        <w:t xml:space="preserve"> </w:t>
      </w:r>
    </w:p>
    <w:p w14:paraId="37C411A9" w14:textId="77777777" w:rsidR="00B67D38" w:rsidRPr="00BB743C" w:rsidRDefault="00B67D38" w:rsidP="006A43F8">
      <w:pPr>
        <w:pStyle w:val="BodyText"/>
      </w:pPr>
      <w:r w:rsidRPr="00BB743C">
        <w:t xml:space="preserve">Councils </w:t>
      </w:r>
      <w:r w:rsidR="0012005B" w:rsidRPr="00BB743C">
        <w:t xml:space="preserve">seek </w:t>
      </w:r>
      <w:r w:rsidRPr="00BB743C">
        <w:t>guidance on identifying</w:t>
      </w:r>
      <w:r w:rsidR="00C12301" w:rsidRPr="00BB743C">
        <w:t>, monitoring and reporting on</w:t>
      </w:r>
      <w:r w:rsidRPr="00BB743C">
        <w:t xml:space="preserve"> threatened indigenous species and their habitat</w:t>
      </w:r>
      <w:r w:rsidR="00ED36A7" w:rsidRPr="00BB743C">
        <w:t>s</w:t>
      </w:r>
      <w:r w:rsidRPr="00BB743C">
        <w:t>, and guidance on the existing NPS requirement to measure the health of indigenous flora and fauna.</w:t>
      </w:r>
      <w:r w:rsidR="009F05D6" w:rsidRPr="00BB743C">
        <w:t xml:space="preserve"> </w:t>
      </w:r>
    </w:p>
    <w:p w14:paraId="77E64A58" w14:textId="77777777" w:rsidR="0094711B" w:rsidRPr="00BB743C" w:rsidRDefault="0094711B" w:rsidP="006A43F8">
      <w:pPr>
        <w:pStyle w:val="BodyText"/>
      </w:pPr>
      <w:r w:rsidRPr="00BB743C">
        <w:t xml:space="preserve">Feedback from different groups is listed below. </w:t>
      </w:r>
    </w:p>
    <w:p w14:paraId="58BF1CE2" w14:textId="77777777" w:rsidR="00B67D38" w:rsidRPr="00BB743C" w:rsidRDefault="00B67D38" w:rsidP="00D734F8">
      <w:pPr>
        <w:pStyle w:val="BodyText"/>
      </w:pPr>
      <w:r w:rsidRPr="00BB743C">
        <w:t>Local Government New Zealand</w:t>
      </w:r>
      <w:r w:rsidR="0094711B" w:rsidRPr="00BB743C">
        <w:t>:</w:t>
      </w:r>
      <w:r w:rsidRPr="00BB743C">
        <w:t xml:space="preserve"> </w:t>
      </w:r>
      <w:r w:rsidR="0094711B" w:rsidRPr="00BB743C">
        <w:t>S</w:t>
      </w:r>
      <w:r w:rsidRPr="00BB743C">
        <w:t xml:space="preserve">ome councils are confident their existing plans adequately address threatened species, while others would need </w:t>
      </w:r>
      <w:r w:rsidR="006E36C5" w:rsidRPr="00BB743C">
        <w:t xml:space="preserve">to provide </w:t>
      </w:r>
      <w:r w:rsidRPr="00BB743C">
        <w:t xml:space="preserve">more information </w:t>
      </w:r>
      <w:r w:rsidR="00705DDB" w:rsidRPr="00BB743C">
        <w:t xml:space="preserve">during </w:t>
      </w:r>
      <w:r w:rsidRPr="00BB743C">
        <w:t>the consultation process. The main concerns are the logistics/</w:t>
      </w:r>
      <w:r w:rsidR="00ED36A7" w:rsidRPr="00BB743C">
        <w:t>scheduling/</w:t>
      </w:r>
      <w:r w:rsidRPr="00BB743C">
        <w:t>capacity constraints from having to discuss limits or action plans at the same time as monitoring the new attributes.</w:t>
      </w:r>
    </w:p>
    <w:p w14:paraId="36C40150" w14:textId="77777777" w:rsidR="00B67D38" w:rsidRPr="00BB743C" w:rsidRDefault="00B67D38" w:rsidP="00D734F8">
      <w:pPr>
        <w:pStyle w:val="BodyText"/>
      </w:pPr>
      <w:r w:rsidRPr="00BB743C">
        <w:t>South Waikato District Council</w:t>
      </w:r>
      <w:r w:rsidR="0094711B" w:rsidRPr="00BB743C">
        <w:t>:</w:t>
      </w:r>
      <w:r w:rsidRPr="00BB743C">
        <w:t xml:space="preserve"> </w:t>
      </w:r>
      <w:r w:rsidR="0094711B" w:rsidRPr="00BB743C">
        <w:t>I</w:t>
      </w:r>
      <w:r w:rsidRPr="00BB743C">
        <w:t xml:space="preserve">t </w:t>
      </w:r>
      <w:r w:rsidR="0094711B" w:rsidRPr="00BB743C">
        <w:t>is</w:t>
      </w:r>
      <w:r w:rsidR="006E36C5" w:rsidRPr="00BB743C">
        <w:t xml:space="preserve"> </w:t>
      </w:r>
      <w:r w:rsidRPr="00BB743C">
        <w:t xml:space="preserve">unclear whether regional councils themselves </w:t>
      </w:r>
      <w:r w:rsidR="000E27BA" w:rsidRPr="00BB743C">
        <w:t xml:space="preserve">would have </w:t>
      </w:r>
      <w:r w:rsidRPr="00BB743C">
        <w:t xml:space="preserve">to restore and enhance populations of indigenous fish if objectives are not met. </w:t>
      </w:r>
    </w:p>
    <w:p w14:paraId="18733388" w14:textId="77777777" w:rsidR="00B67D38" w:rsidRPr="00BB743C" w:rsidRDefault="00B67D38" w:rsidP="00D734F8">
      <w:pPr>
        <w:pStyle w:val="BodyText"/>
        <w:rPr>
          <w:i/>
        </w:rPr>
      </w:pPr>
      <w:r w:rsidRPr="00BB743C">
        <w:t>Environment Southland</w:t>
      </w:r>
      <w:r w:rsidR="0094711B" w:rsidRPr="00BB743C">
        <w:t>: Clarify</w:t>
      </w:r>
      <w:r w:rsidRPr="00BB743C">
        <w:t xml:space="preserve"> whether the proposal relates to nationally </w:t>
      </w:r>
      <w:r w:rsidR="00422CD2" w:rsidRPr="00BB743C">
        <w:t xml:space="preserve">as well as regionally </w:t>
      </w:r>
      <w:r w:rsidRPr="00BB743C">
        <w:t xml:space="preserve">threatened species. If the latter, there may be implementation and timing issues as regional threat classifications for Southland have not been completed. </w:t>
      </w:r>
      <w:r w:rsidR="0094711B" w:rsidRPr="00BB743C">
        <w:t>T</w:t>
      </w:r>
      <w:r w:rsidR="000E27BA" w:rsidRPr="00BB743C">
        <w:t xml:space="preserve">he </w:t>
      </w:r>
      <w:r w:rsidRPr="00BB743C">
        <w:t>proposal is not clear on how to consider mobile threatened species</w:t>
      </w:r>
      <w:r w:rsidR="0094711B" w:rsidRPr="00BB743C">
        <w:t>. I</w:t>
      </w:r>
      <w:r w:rsidRPr="00BB743C">
        <w:t>f whole river systems require detailed habitat mapping</w:t>
      </w:r>
      <w:r w:rsidR="00422CD2" w:rsidRPr="00BB743C">
        <w:t>,</w:t>
      </w:r>
      <w:r w:rsidRPr="00BB743C">
        <w:t xml:space="preserve"> there are significant implementation times and costs. </w:t>
      </w:r>
    </w:p>
    <w:p w14:paraId="168C973D" w14:textId="1D934A80" w:rsidR="00B67D38" w:rsidRPr="00BB743C" w:rsidRDefault="00B67D38" w:rsidP="00D734F8">
      <w:pPr>
        <w:pStyle w:val="BodyText"/>
      </w:pPr>
      <w:r w:rsidRPr="00BB743C">
        <w:t>Northland Regional Council</w:t>
      </w:r>
      <w:r w:rsidR="0094711B" w:rsidRPr="00BB743C">
        <w:t>:</w:t>
      </w:r>
      <w:r w:rsidRPr="00BB743C">
        <w:t xml:space="preserve"> </w:t>
      </w:r>
      <w:r w:rsidR="0094711B" w:rsidRPr="00BB743C">
        <w:t>D</w:t>
      </w:r>
      <w:r w:rsidRPr="00BB743C">
        <w:t>isagree</w:t>
      </w:r>
      <w:r w:rsidR="0094711B" w:rsidRPr="00BB743C">
        <w:t>s</w:t>
      </w:r>
      <w:r w:rsidRPr="00BB743C">
        <w:t xml:space="preserve"> with the statement that </w:t>
      </w:r>
      <w:r w:rsidR="00CD130E" w:rsidRPr="00BB743C">
        <w:t>‘</w:t>
      </w:r>
      <w:r w:rsidRPr="00BB743C">
        <w:t>basic conditions [for threatened species] relate to aquatic habitat, water quality, and flows and levels, but may also</w:t>
      </w:r>
      <w:r w:rsidR="009F5454" w:rsidRPr="00BB743C">
        <w:t> </w:t>
      </w:r>
      <w:r w:rsidRPr="00BB743C">
        <w:t>include specialised habitat or conditions needed for only part of the life-cycle of threatened species.</w:t>
      </w:r>
      <w:r w:rsidR="00CD130E" w:rsidRPr="00BB743C">
        <w:t>’</w:t>
      </w:r>
      <w:r w:rsidRPr="00BB743C">
        <w:t xml:space="preserve"> </w:t>
      </w:r>
      <w:r w:rsidR="0094711B" w:rsidRPr="00BB743C">
        <w:t>T</w:t>
      </w:r>
      <w:r w:rsidRPr="00BB743C">
        <w:t xml:space="preserve">o be clear, basic conditions </w:t>
      </w:r>
      <w:r w:rsidR="000E27BA" w:rsidRPr="00BB743C">
        <w:t xml:space="preserve">should </w:t>
      </w:r>
      <w:r w:rsidRPr="00BB743C">
        <w:t>include the absence/low population levels of introduced pest plants and animals and sustainable management of fishing, matters that are</w:t>
      </w:r>
      <w:r w:rsidR="009F5454" w:rsidRPr="00BB743C">
        <w:t> </w:t>
      </w:r>
      <w:r w:rsidRPr="00BB743C">
        <w:t>largely beyond the influence of the RMA yet affect proposed new attributes (ie, macroinvertebrates, fish, and submerged plants).</w:t>
      </w:r>
    </w:p>
    <w:p w14:paraId="2A92C6CB" w14:textId="77777777" w:rsidR="00B67D38" w:rsidRPr="00BB743C" w:rsidRDefault="00B67D38" w:rsidP="00D734F8">
      <w:pPr>
        <w:pStyle w:val="BodyText"/>
        <w:rPr>
          <w:i/>
        </w:rPr>
      </w:pPr>
      <w:r w:rsidRPr="00BB743C">
        <w:t>Otago Regional Council</w:t>
      </w:r>
      <w:r w:rsidR="0094711B" w:rsidRPr="00BB743C">
        <w:t>:</w:t>
      </w:r>
      <w:r w:rsidRPr="00BB743C">
        <w:t xml:space="preserve"> </w:t>
      </w:r>
      <w:r w:rsidR="008C22AA" w:rsidRPr="00BB743C">
        <w:t>R</w:t>
      </w:r>
      <w:r w:rsidR="008C4B03" w:rsidRPr="00BB743C">
        <w:t xml:space="preserve">egional plans </w:t>
      </w:r>
      <w:r w:rsidR="008C22AA" w:rsidRPr="00BB743C">
        <w:t xml:space="preserve">could </w:t>
      </w:r>
      <w:r w:rsidR="008C4B03" w:rsidRPr="00BB743C">
        <w:t xml:space="preserve">include or map </w:t>
      </w:r>
      <w:r w:rsidRPr="00BB743C">
        <w:t>the habitat of threatened species</w:t>
      </w:r>
      <w:r w:rsidR="008C22AA" w:rsidRPr="00BB743C">
        <w:t>.</w:t>
      </w:r>
      <w:r w:rsidR="008C4B03" w:rsidRPr="00BB743C">
        <w:t xml:space="preserve"> </w:t>
      </w:r>
      <w:r w:rsidR="008C22AA" w:rsidRPr="00BB743C">
        <w:t>Also, r</w:t>
      </w:r>
      <w:r w:rsidRPr="00BB743C">
        <w:t xml:space="preserve">egional councils </w:t>
      </w:r>
      <w:r w:rsidR="0094711B" w:rsidRPr="00BB743C">
        <w:t xml:space="preserve">need support </w:t>
      </w:r>
      <w:r w:rsidR="00ED36A7" w:rsidRPr="00BB743C">
        <w:t>to</w:t>
      </w:r>
      <w:r w:rsidRPr="00BB743C">
        <w:t xml:space="preserve"> identify attributes and monitoring methods for threatened indigenous flora and fauna. </w:t>
      </w:r>
    </w:p>
    <w:p w14:paraId="5BE12619" w14:textId="77777777" w:rsidR="00B67D38" w:rsidRPr="00BB743C" w:rsidRDefault="00CD130E" w:rsidP="00D734F8">
      <w:pPr>
        <w:pStyle w:val="Heading3"/>
      </w:pPr>
      <w:r w:rsidRPr="00BB743C">
        <w:lastRenderedPageBreak/>
        <w:t>D</w:t>
      </w:r>
      <w:r w:rsidR="00B67D38" w:rsidRPr="00BB743C">
        <w:t xml:space="preserve">escription of threatened species </w:t>
      </w:r>
    </w:p>
    <w:p w14:paraId="677F6A71" w14:textId="77777777" w:rsidR="00B67D38" w:rsidRPr="00BB743C" w:rsidRDefault="00B67D38" w:rsidP="005F5361">
      <w:pPr>
        <w:pStyle w:val="BodyText"/>
        <w:keepNext/>
      </w:pPr>
      <w:r w:rsidRPr="00BB743C">
        <w:t xml:space="preserve">Twenty-four submitters comment on the description of the value and </w:t>
      </w:r>
      <w:r w:rsidR="00CD130E" w:rsidRPr="00BB743C">
        <w:t xml:space="preserve">seek </w:t>
      </w:r>
      <w:r w:rsidRPr="00BB743C">
        <w:t>changes as follows:</w:t>
      </w:r>
    </w:p>
    <w:p w14:paraId="1E235755" w14:textId="77777777" w:rsidR="00B67D38" w:rsidRPr="00BB743C" w:rsidRDefault="00241796" w:rsidP="00D71C77">
      <w:pPr>
        <w:pStyle w:val="Heading5"/>
      </w:pPr>
      <w:r w:rsidRPr="00BB743C">
        <w:t>A</w:t>
      </w:r>
      <w:r w:rsidR="00B67D38" w:rsidRPr="00BB743C">
        <w:t xml:space="preserve">pply the definition to </w:t>
      </w:r>
      <w:r w:rsidR="00B67D38" w:rsidRPr="00D71C77">
        <w:t>freshwater</w:t>
      </w:r>
      <w:r w:rsidR="00B67D38" w:rsidRPr="00BB743C">
        <w:t xml:space="preserve"> species, or those that rely on freshwater habitat</w:t>
      </w:r>
    </w:p>
    <w:p w14:paraId="4CDA0908" w14:textId="77777777" w:rsidR="00B67D38" w:rsidRPr="00BB743C" w:rsidRDefault="00B67D38" w:rsidP="003557CA">
      <w:pPr>
        <w:pStyle w:val="BodyText"/>
        <w:spacing w:before="100" w:after="100"/>
      </w:pPr>
      <w:r w:rsidRPr="00BB743C">
        <w:t>Greater Wellington Regional Council</w:t>
      </w:r>
      <w:r w:rsidR="00241796" w:rsidRPr="00BB743C">
        <w:t>:</w:t>
      </w:r>
      <w:r w:rsidRPr="00BB743C">
        <w:t xml:space="preserve"> </w:t>
      </w:r>
      <w:r w:rsidR="00241796" w:rsidRPr="00BB743C">
        <w:t>T</w:t>
      </w:r>
      <w:r w:rsidRPr="00BB743C">
        <w:t>he compulsory value should apply to all threatened species that rely on freshwater systems, not just freshwater fish, river</w:t>
      </w:r>
      <w:r w:rsidR="00ED36A7" w:rsidRPr="00BB743C">
        <w:t>-</w:t>
      </w:r>
      <w:r w:rsidRPr="00BB743C">
        <w:t xml:space="preserve">nesting </w:t>
      </w:r>
      <w:r w:rsidR="00690AA8" w:rsidRPr="00BB743C">
        <w:t xml:space="preserve">and wading </w:t>
      </w:r>
      <w:r w:rsidRPr="00BB743C">
        <w:t xml:space="preserve">birds as well as freshwater plants and invertebrates. </w:t>
      </w:r>
      <w:r w:rsidR="00241796" w:rsidRPr="00BB743C">
        <w:t>A</w:t>
      </w:r>
      <w:r w:rsidRPr="00BB743C">
        <w:t xml:space="preserve">dd: </w:t>
      </w:r>
      <w:r w:rsidR="00CD130E" w:rsidRPr="00BB743C">
        <w:t>‘</w:t>
      </w:r>
      <w:r w:rsidRPr="00BB743C">
        <w:t>all taxa that rely on freshwater habitat that meet the criteria specified by</w:t>
      </w:r>
      <w:r w:rsidR="00241796" w:rsidRPr="00BB743C">
        <w:t xml:space="preserve"> </w:t>
      </w:r>
      <w:r w:rsidRPr="00BB743C">
        <w:t>…</w:t>
      </w:r>
      <w:proofErr w:type="gramStart"/>
      <w:r w:rsidR="00CD130E" w:rsidRPr="00BB743C">
        <w:t>’</w:t>
      </w:r>
      <w:r w:rsidR="00ED36A7" w:rsidRPr="00BB743C">
        <w:t>.</w:t>
      </w:r>
      <w:proofErr w:type="gramEnd"/>
    </w:p>
    <w:p w14:paraId="639957BD" w14:textId="77777777" w:rsidR="00B67D38" w:rsidRPr="00BB743C" w:rsidRDefault="00B67D38" w:rsidP="003557CA">
      <w:pPr>
        <w:pStyle w:val="BodyText"/>
        <w:spacing w:before="100" w:after="100"/>
      </w:pPr>
      <w:r w:rsidRPr="00BB743C">
        <w:t>Nelson City Council</w:t>
      </w:r>
      <w:r w:rsidR="00241796" w:rsidRPr="00BB743C">
        <w:t>:</w:t>
      </w:r>
      <w:r w:rsidRPr="00BB743C">
        <w:t xml:space="preserve"> </w:t>
      </w:r>
      <w:r w:rsidR="00241796" w:rsidRPr="00BB743C">
        <w:t xml:space="preserve">Broaden </w:t>
      </w:r>
      <w:r w:rsidRPr="00BB743C">
        <w:t xml:space="preserve">the description to the </w:t>
      </w:r>
      <w:r w:rsidR="00CD130E" w:rsidRPr="00BB743C">
        <w:t>‘</w:t>
      </w:r>
      <w:r w:rsidRPr="00BB743C">
        <w:t>habitats of threatened species</w:t>
      </w:r>
      <w:r w:rsidR="00CD130E" w:rsidRPr="00BB743C">
        <w:t>’</w:t>
      </w:r>
      <w:r w:rsidRPr="00BB743C">
        <w:t xml:space="preserve"> as per </w:t>
      </w:r>
      <w:r w:rsidR="00ED36A7" w:rsidRPr="00BB743C">
        <w:t xml:space="preserve">its </w:t>
      </w:r>
      <w:r w:rsidRPr="00BB743C">
        <w:t xml:space="preserve">draft </w:t>
      </w:r>
      <w:r w:rsidR="00241796" w:rsidRPr="00BB743C">
        <w:t>p</w:t>
      </w:r>
      <w:r w:rsidRPr="00BB743C">
        <w:t xml:space="preserve">lan. </w:t>
      </w:r>
      <w:r w:rsidR="00241796" w:rsidRPr="00BB743C">
        <w:t>O</w:t>
      </w:r>
      <w:r w:rsidRPr="00BB743C">
        <w:t xml:space="preserve">ther non-water factors </w:t>
      </w:r>
      <w:r w:rsidR="00241796" w:rsidRPr="00BB743C">
        <w:t xml:space="preserve">may significantly harm </w:t>
      </w:r>
      <w:r w:rsidRPr="00BB743C">
        <w:t>species, such as predation and pest competition, genetic and disease issues</w:t>
      </w:r>
      <w:r w:rsidR="00241796" w:rsidRPr="00BB743C">
        <w:t>,</w:t>
      </w:r>
      <w:r w:rsidRPr="00BB743C">
        <w:t xml:space="preserve"> and terrestrial habitat and connectivity. </w:t>
      </w:r>
      <w:r w:rsidR="00241796" w:rsidRPr="00BB743C">
        <w:t>H</w:t>
      </w:r>
      <w:r w:rsidRPr="00BB743C">
        <w:t>abitats may need more active management, such as fish passage and improving modified streams.</w:t>
      </w:r>
    </w:p>
    <w:p w14:paraId="0CC7D3B7" w14:textId="77777777" w:rsidR="00B67D38" w:rsidRPr="00BB743C" w:rsidRDefault="00B67D38" w:rsidP="003557CA">
      <w:pPr>
        <w:pStyle w:val="BodyText"/>
        <w:spacing w:before="100" w:after="100"/>
      </w:pPr>
      <w:r w:rsidRPr="00BB743C">
        <w:t>Toi Moana</w:t>
      </w:r>
      <w:r w:rsidR="00241796" w:rsidRPr="00BB743C">
        <w:t>:</w:t>
      </w:r>
      <w:r w:rsidRPr="00BB743C">
        <w:t xml:space="preserve"> </w:t>
      </w:r>
      <w:r w:rsidR="00241796" w:rsidRPr="00BB743C">
        <w:t>T</w:t>
      </w:r>
      <w:r w:rsidRPr="00BB743C">
        <w:t>he description should clearly not include terrestrial species, which the NPS</w:t>
      </w:r>
      <w:r w:rsidR="00CD130E" w:rsidRPr="00BB743C">
        <w:t>-</w:t>
      </w:r>
      <w:r w:rsidRPr="00BB743C">
        <w:t>FM Indigenous Biodiversity</w:t>
      </w:r>
      <w:r w:rsidR="00241796" w:rsidRPr="00BB743C">
        <w:t xml:space="preserve"> should address</w:t>
      </w:r>
      <w:r w:rsidRPr="00BB743C">
        <w:t xml:space="preserve">. </w:t>
      </w:r>
    </w:p>
    <w:p w14:paraId="6911D617" w14:textId="0776E24F" w:rsidR="00B67D38" w:rsidRPr="00BB743C" w:rsidRDefault="00241796" w:rsidP="0028328D">
      <w:pPr>
        <w:pStyle w:val="Heading5"/>
      </w:pPr>
      <w:r w:rsidRPr="00BB743C">
        <w:t>I</w:t>
      </w:r>
      <w:r w:rsidR="00B67D38" w:rsidRPr="00BB743C">
        <w:t xml:space="preserve">nclude at-risk species as well as threatened (as per the NPS for </w:t>
      </w:r>
      <w:r w:rsidR="00B352AA" w:rsidRPr="00BB743C">
        <w:t>I</w:t>
      </w:r>
      <w:r w:rsidR="00B67D38" w:rsidRPr="00BB743C">
        <w:t xml:space="preserve">ndigenous </w:t>
      </w:r>
      <w:r w:rsidR="00B352AA" w:rsidRPr="00BB743C">
        <w:t>B</w:t>
      </w:r>
      <w:r w:rsidR="00B67D38" w:rsidRPr="00BB743C">
        <w:t>iodiversity)</w:t>
      </w:r>
    </w:p>
    <w:p w14:paraId="6C4F1C8D" w14:textId="0A4FC9A2" w:rsidR="00B67D38" w:rsidRPr="00BB743C" w:rsidRDefault="00B67D38" w:rsidP="003557CA">
      <w:pPr>
        <w:pStyle w:val="BodyText"/>
        <w:spacing w:before="100" w:after="100"/>
      </w:pPr>
      <w:r w:rsidRPr="00BB743C">
        <w:t>New Zealand Freshwater Sciences Society</w:t>
      </w:r>
      <w:r w:rsidR="006B2101" w:rsidRPr="00BB743C">
        <w:t xml:space="preserve"> (</w:t>
      </w:r>
      <w:r w:rsidR="00DD3E4F" w:rsidRPr="00BB743C">
        <w:t>NZFSS)</w:t>
      </w:r>
      <w:r w:rsidR="0094711B" w:rsidRPr="00BB743C">
        <w:t>:</w:t>
      </w:r>
      <w:r w:rsidRPr="00BB743C">
        <w:t xml:space="preserve"> </w:t>
      </w:r>
      <w:r w:rsidR="0094711B" w:rsidRPr="00BB743C">
        <w:t>C</w:t>
      </w:r>
      <w:r w:rsidR="00690AA8" w:rsidRPr="00BB743C">
        <w:t xml:space="preserve">ouncils should </w:t>
      </w:r>
      <w:r w:rsidR="0094711B" w:rsidRPr="00BB743C">
        <w:t>have</w:t>
      </w:r>
      <w:r w:rsidR="00690AA8" w:rsidRPr="00BB743C">
        <w:t xml:space="preserve"> </w:t>
      </w:r>
      <w:r w:rsidRPr="00BB743C">
        <w:t>to consider the habitats of at</w:t>
      </w:r>
      <w:r w:rsidR="00ED36A7" w:rsidRPr="00BB743C">
        <w:t>-</w:t>
      </w:r>
      <w:r w:rsidRPr="00BB743C">
        <w:t xml:space="preserve">risk and declining species. This is because populations are declining nationally, and enhancement and restoration of their habitats </w:t>
      </w:r>
      <w:r w:rsidR="003A4ACC" w:rsidRPr="00BB743C">
        <w:t xml:space="preserve">must </w:t>
      </w:r>
      <w:r w:rsidRPr="00BB743C">
        <w:t xml:space="preserve">also consider </w:t>
      </w:r>
      <w:r w:rsidR="00690AA8" w:rsidRPr="00BB743C">
        <w:t xml:space="preserve">climate change </w:t>
      </w:r>
      <w:r w:rsidRPr="00BB743C">
        <w:t xml:space="preserve">risks. </w:t>
      </w:r>
      <w:r w:rsidR="0094711B" w:rsidRPr="00BB743C">
        <w:t>I</w:t>
      </w:r>
      <w:r w:rsidRPr="00BB743C">
        <w:t>f the habitats of at-risk species in national decline are not better protected through regional plans</w:t>
      </w:r>
      <w:r w:rsidR="00ED36A7" w:rsidRPr="00BB743C">
        <w:t>,</w:t>
      </w:r>
      <w:r w:rsidRPr="00BB743C">
        <w:t xml:space="preserve"> more species </w:t>
      </w:r>
      <w:r w:rsidR="0094711B" w:rsidRPr="00BB743C">
        <w:t xml:space="preserve">will be </w:t>
      </w:r>
      <w:r w:rsidRPr="00BB743C">
        <w:t>elevated to threatened status.</w:t>
      </w:r>
    </w:p>
    <w:p w14:paraId="32073227" w14:textId="77777777" w:rsidR="00B67D38" w:rsidRPr="00BB743C" w:rsidRDefault="00B67D38" w:rsidP="003557CA">
      <w:pPr>
        <w:pStyle w:val="BodyText"/>
        <w:spacing w:before="100" w:after="100"/>
      </w:pPr>
      <w:r w:rsidRPr="00BB743C">
        <w:t>Royal Forest and Bird Protection Society of New Zealand</w:t>
      </w:r>
      <w:r w:rsidR="008C22AA" w:rsidRPr="00BB743C">
        <w:rPr>
          <w:b/>
        </w:rPr>
        <w:t xml:space="preserve"> </w:t>
      </w:r>
      <w:r w:rsidR="008C22AA" w:rsidRPr="00BB743C">
        <w:t>(a strong supporter of the new value)</w:t>
      </w:r>
      <w:r w:rsidR="0094711B" w:rsidRPr="00BB743C">
        <w:t>:</w:t>
      </w:r>
      <w:r w:rsidRPr="00BB743C">
        <w:t xml:space="preserve"> </w:t>
      </w:r>
      <w:r w:rsidR="008C22AA" w:rsidRPr="00BB743C">
        <w:t>Extend it to</w:t>
      </w:r>
      <w:r w:rsidRPr="00BB743C">
        <w:t xml:space="preserve"> include </w:t>
      </w:r>
      <w:r w:rsidR="00690AA8" w:rsidRPr="00BB743C">
        <w:t>a</w:t>
      </w:r>
      <w:r w:rsidRPr="00BB743C">
        <w:t>t-</w:t>
      </w:r>
      <w:r w:rsidR="00690AA8" w:rsidRPr="00BB743C">
        <w:t>r</w:t>
      </w:r>
      <w:r w:rsidRPr="00BB743C">
        <w:t xml:space="preserve">isk species and clearly cover spawning habitat for all indigenous freshwater fish. </w:t>
      </w:r>
    </w:p>
    <w:p w14:paraId="591BCF6B" w14:textId="77777777" w:rsidR="00B67D38" w:rsidRPr="00BB743C" w:rsidRDefault="0094711B" w:rsidP="0028328D">
      <w:pPr>
        <w:pStyle w:val="Heading5"/>
      </w:pPr>
      <w:r w:rsidRPr="00BB743C">
        <w:t>P</w:t>
      </w:r>
      <w:r w:rsidR="00B67D38" w:rsidRPr="00BB743C">
        <w:t>rovide direction for regionally threatened species</w:t>
      </w:r>
    </w:p>
    <w:p w14:paraId="1AF12021" w14:textId="77777777" w:rsidR="00B67D38" w:rsidRPr="00BB743C" w:rsidRDefault="00B67D38" w:rsidP="003557CA">
      <w:pPr>
        <w:pStyle w:val="BodyText"/>
        <w:spacing w:before="100" w:after="100"/>
      </w:pPr>
      <w:r w:rsidRPr="00BB743C">
        <w:t>Auckland Council</w:t>
      </w:r>
      <w:r w:rsidR="00BD1D7F" w:rsidRPr="00BB743C">
        <w:t>:</w:t>
      </w:r>
      <w:r w:rsidRPr="00BB743C">
        <w:t xml:space="preserve"> </w:t>
      </w:r>
      <w:r w:rsidR="0094711B" w:rsidRPr="00BB743C">
        <w:t>E</w:t>
      </w:r>
      <w:r w:rsidRPr="00BB743C">
        <w:t xml:space="preserve">xtend consideration to species of a lesser threat </w:t>
      </w:r>
      <w:r w:rsidR="004D21E4" w:rsidRPr="00BB743C">
        <w:t>but regionally significant status</w:t>
      </w:r>
      <w:r w:rsidR="0094711B" w:rsidRPr="00BB743C">
        <w:t>,</w:t>
      </w:r>
      <w:r w:rsidR="004D21E4" w:rsidRPr="00BB743C">
        <w:t xml:space="preserve"> </w:t>
      </w:r>
      <w:r w:rsidRPr="00BB743C">
        <w:t xml:space="preserve">as well as species which are important for ecosystem functioning. Regional councils could then incorporate additional values in </w:t>
      </w:r>
      <w:r w:rsidR="00CD130E" w:rsidRPr="00BB743C">
        <w:t>a</w:t>
      </w:r>
      <w:r w:rsidRPr="00BB743C">
        <w:t xml:space="preserve">ppendix 1B to </w:t>
      </w:r>
      <w:r w:rsidR="0094711B" w:rsidRPr="00BB743C">
        <w:t xml:space="preserve">help </w:t>
      </w:r>
      <w:r w:rsidRPr="00BB743C">
        <w:t>councils manage the adverse effects on these species.</w:t>
      </w:r>
    </w:p>
    <w:p w14:paraId="2F6A46D0" w14:textId="77777777" w:rsidR="00B67D38" w:rsidRPr="00BB743C" w:rsidRDefault="0094711B" w:rsidP="003557CA">
      <w:pPr>
        <w:pStyle w:val="Heading5"/>
        <w:spacing w:before="200"/>
      </w:pPr>
      <w:r w:rsidRPr="00BB743C">
        <w:t>I</w:t>
      </w:r>
      <w:r w:rsidR="00B67D38" w:rsidRPr="00BB743C">
        <w:t>nclude all indigenous species</w:t>
      </w:r>
    </w:p>
    <w:p w14:paraId="1B2B7594" w14:textId="77777777" w:rsidR="00B67D38" w:rsidRPr="00BB743C" w:rsidRDefault="00B67D38" w:rsidP="003557CA">
      <w:pPr>
        <w:pStyle w:val="BodyText"/>
        <w:spacing w:before="100" w:after="100"/>
      </w:pPr>
      <w:r w:rsidRPr="00BB743C">
        <w:t>Te Runanga o Ngati Mutunga</w:t>
      </w:r>
      <w:r w:rsidR="0094711B" w:rsidRPr="00BB743C">
        <w:t>:</w:t>
      </w:r>
      <w:r w:rsidRPr="00BB743C">
        <w:t xml:space="preserve"> </w:t>
      </w:r>
      <w:r w:rsidR="0094711B" w:rsidRPr="00BB743C">
        <w:t>A</w:t>
      </w:r>
      <w:r w:rsidRPr="00BB743C">
        <w:t xml:space="preserve">ll </w:t>
      </w:r>
      <w:r w:rsidR="004D21E4" w:rsidRPr="00BB743C">
        <w:t xml:space="preserve">indigenous </w:t>
      </w:r>
      <w:r w:rsidRPr="00BB743C">
        <w:t xml:space="preserve">species are taonga </w:t>
      </w:r>
      <w:r w:rsidR="0094711B" w:rsidRPr="00BB743C">
        <w:t xml:space="preserve">(precious resources) </w:t>
      </w:r>
      <w:r w:rsidR="004D21E4" w:rsidRPr="00BB743C">
        <w:t>and part of a holistic ecosystem</w:t>
      </w:r>
      <w:r w:rsidR="00082EC6" w:rsidRPr="00BB743C">
        <w:t>, and therefore</w:t>
      </w:r>
      <w:r w:rsidR="004D21E4" w:rsidRPr="00BB743C">
        <w:t xml:space="preserve"> all </w:t>
      </w:r>
      <w:r w:rsidRPr="00BB743C">
        <w:t>need the same level of protection</w:t>
      </w:r>
      <w:r w:rsidR="004D21E4" w:rsidRPr="00BB743C">
        <w:t>.</w:t>
      </w:r>
    </w:p>
    <w:p w14:paraId="6D4A6456" w14:textId="6B74E60E" w:rsidR="00B67D38" w:rsidRPr="00BB743C" w:rsidRDefault="00B67D38" w:rsidP="003557CA">
      <w:pPr>
        <w:pStyle w:val="BodyText"/>
        <w:spacing w:after="100"/>
      </w:pPr>
      <w:r w:rsidRPr="00BB743C">
        <w:t>The National Wetland Trust of New Zealand</w:t>
      </w:r>
      <w:r w:rsidR="0094711B" w:rsidRPr="00BB743C">
        <w:t>:</w:t>
      </w:r>
      <w:r w:rsidRPr="00BB743C">
        <w:t xml:space="preserve"> </w:t>
      </w:r>
      <w:r w:rsidR="0094711B" w:rsidRPr="00BB743C">
        <w:t>A</w:t>
      </w:r>
      <w:r w:rsidRPr="00BB743C">
        <w:t>quatic ecosystems do not exist in isolation from</w:t>
      </w:r>
      <w:r w:rsidR="0028328D" w:rsidRPr="00BB743C">
        <w:t> </w:t>
      </w:r>
      <w:r w:rsidRPr="00BB743C">
        <w:t>terrestrial systems</w:t>
      </w:r>
      <w:r w:rsidR="0094711B" w:rsidRPr="00BB743C">
        <w:t>,</w:t>
      </w:r>
      <w:r w:rsidR="00F95055" w:rsidRPr="00BB743C">
        <w:t xml:space="preserve"> and m</w:t>
      </w:r>
      <w:r w:rsidRPr="00BB743C">
        <w:t xml:space="preserve">any species interact across the boundary. </w:t>
      </w:r>
      <w:r w:rsidR="0094711B" w:rsidRPr="00BB743C">
        <w:t>T</w:t>
      </w:r>
      <w:r w:rsidRPr="00BB743C">
        <w:t xml:space="preserve">he term </w:t>
      </w:r>
      <w:r w:rsidR="0020368D" w:rsidRPr="00BB743C">
        <w:t>‘</w:t>
      </w:r>
      <w:r w:rsidR="004D21E4" w:rsidRPr="00BB743C">
        <w:t>a</w:t>
      </w:r>
      <w:r w:rsidRPr="00BB743C">
        <w:t>quatic life</w:t>
      </w:r>
      <w:r w:rsidR="0020368D" w:rsidRPr="00BB743C">
        <w:t>’</w:t>
      </w:r>
      <w:r w:rsidRPr="00BB743C">
        <w:t xml:space="preserve"> </w:t>
      </w:r>
      <w:r w:rsidR="0094711B" w:rsidRPr="00BB743C">
        <w:t xml:space="preserve">could </w:t>
      </w:r>
      <w:r w:rsidRPr="00BB743C">
        <w:t>exclude terrestrial species that have important interactions with aquatic habitats</w:t>
      </w:r>
      <w:r w:rsidR="004D21E4" w:rsidRPr="00BB743C">
        <w:t>. F</w:t>
      </w:r>
      <w:r w:rsidRPr="00BB743C">
        <w:t>or example</w:t>
      </w:r>
      <w:r w:rsidR="004D21E4" w:rsidRPr="00BB743C">
        <w:t>,</w:t>
      </w:r>
      <w:r w:rsidRPr="00BB743C">
        <w:t xml:space="preserve"> pekapeka-tou-roa (long-tailed bats) forage over linear aquatic habitats, feeding on insects emerging from their aquatic phase, while tui pollinate harakeke </w:t>
      </w:r>
      <w:r w:rsidR="0094711B" w:rsidRPr="00BB743C">
        <w:t xml:space="preserve">(flax) </w:t>
      </w:r>
      <w:r w:rsidRPr="00BB743C">
        <w:t>in wetlands, and terrestrial plants contribute food to aquatic species. Conversely</w:t>
      </w:r>
      <w:r w:rsidR="004D21E4" w:rsidRPr="00BB743C">
        <w:t>,</w:t>
      </w:r>
      <w:r w:rsidRPr="00BB743C">
        <w:t xml:space="preserve"> some terrestrial plant and</w:t>
      </w:r>
      <w:r w:rsidR="001F7AC5" w:rsidRPr="00BB743C">
        <w:t> </w:t>
      </w:r>
      <w:r w:rsidRPr="00BB743C">
        <w:t xml:space="preserve">animal </w:t>
      </w:r>
      <w:r w:rsidR="00F95055" w:rsidRPr="00BB743C">
        <w:t xml:space="preserve">species </w:t>
      </w:r>
      <w:r w:rsidR="004D21E4" w:rsidRPr="00BB743C">
        <w:t>including</w:t>
      </w:r>
      <w:r w:rsidRPr="00BB743C">
        <w:t xml:space="preserve"> microbes, invertebrates </w:t>
      </w:r>
      <w:r w:rsidR="004D21E4" w:rsidRPr="00BB743C">
        <w:t xml:space="preserve">and </w:t>
      </w:r>
      <w:r w:rsidRPr="00BB743C">
        <w:t>plant</w:t>
      </w:r>
      <w:r w:rsidR="004D21E4" w:rsidRPr="00BB743C">
        <w:t>s</w:t>
      </w:r>
      <w:r w:rsidRPr="00BB743C">
        <w:t xml:space="preserve"> can degrade waterways and</w:t>
      </w:r>
      <w:r w:rsidR="001F7AC5" w:rsidRPr="00BB743C">
        <w:t> </w:t>
      </w:r>
      <w:r w:rsidRPr="00BB743C">
        <w:t xml:space="preserve">may also need managing. </w:t>
      </w:r>
      <w:r w:rsidR="004D21E4" w:rsidRPr="00BB743C">
        <w:t>The Trust proposes</w:t>
      </w:r>
      <w:r w:rsidRPr="00BB743C">
        <w:t xml:space="preserve"> the broader </w:t>
      </w:r>
      <w:r w:rsidR="0020368D" w:rsidRPr="00BB743C">
        <w:t>phrase</w:t>
      </w:r>
      <w:r w:rsidR="00082EC6" w:rsidRPr="00BB743C">
        <w:t>,</w:t>
      </w:r>
      <w:r w:rsidRPr="00BB743C">
        <w:t xml:space="preserve"> </w:t>
      </w:r>
      <w:r w:rsidR="0020368D" w:rsidRPr="00BB743C">
        <w:t>‘</w:t>
      </w:r>
      <w:r w:rsidR="004D21E4" w:rsidRPr="00BB743C">
        <w:t>b</w:t>
      </w:r>
      <w:r w:rsidRPr="00BB743C">
        <w:t>iota</w:t>
      </w:r>
      <w:r w:rsidR="0095457A" w:rsidRPr="00BB743C">
        <w:t>,</w:t>
      </w:r>
      <w:r w:rsidRPr="00BB743C">
        <w:t xml:space="preserve"> eg</w:t>
      </w:r>
      <w:r w:rsidR="0094711B" w:rsidRPr="00BB743C">
        <w:t>,</w:t>
      </w:r>
      <w:r w:rsidRPr="00BB743C">
        <w:t xml:space="preserve"> fish, birds,</w:t>
      </w:r>
      <w:r w:rsidR="001F7AC5" w:rsidRPr="00BB743C">
        <w:t> </w:t>
      </w:r>
      <w:r w:rsidRPr="00BB743C">
        <w:t>mammals and other species that rely on or interact, either positively or negatively, with</w:t>
      </w:r>
      <w:r w:rsidR="001F7AC5" w:rsidRPr="00BB743C">
        <w:t> </w:t>
      </w:r>
      <w:r w:rsidRPr="00BB743C">
        <w:t>freshwater systems</w:t>
      </w:r>
      <w:r w:rsidR="0020368D" w:rsidRPr="00BB743C">
        <w:t>’</w:t>
      </w:r>
      <w:r w:rsidRPr="00BB743C">
        <w:t>.</w:t>
      </w:r>
    </w:p>
    <w:p w14:paraId="59F83293" w14:textId="77777777" w:rsidR="00B67D38" w:rsidRPr="00BB743C" w:rsidRDefault="00B67D38" w:rsidP="0028328D">
      <w:pPr>
        <w:pStyle w:val="Heading3"/>
      </w:pPr>
      <w:r w:rsidRPr="00BB743C">
        <w:lastRenderedPageBreak/>
        <w:t>Non-RMA factors affecting threatened species</w:t>
      </w:r>
    </w:p>
    <w:p w14:paraId="21B90AA5" w14:textId="77777777" w:rsidR="00B67D38" w:rsidRPr="00BB743C" w:rsidRDefault="00B67D38" w:rsidP="00132048">
      <w:pPr>
        <w:pStyle w:val="BodyText"/>
      </w:pPr>
      <w:r w:rsidRPr="00BB743C">
        <w:t xml:space="preserve">Some comment that fish populations are sensitive to matters that local authorities </w:t>
      </w:r>
      <w:r w:rsidR="008C22AA" w:rsidRPr="00BB743C">
        <w:t xml:space="preserve">cannot </w:t>
      </w:r>
      <w:r w:rsidRPr="00BB743C">
        <w:t>completely control, and not necessarily related to the quality or quantity of water.</w:t>
      </w:r>
    </w:p>
    <w:p w14:paraId="52DA1C3B" w14:textId="77777777" w:rsidR="008C22AA" w:rsidRPr="00BB743C" w:rsidRDefault="008C22AA" w:rsidP="00132048">
      <w:pPr>
        <w:pStyle w:val="BodyText"/>
      </w:pPr>
      <w:r w:rsidRPr="00BB743C">
        <w:t xml:space="preserve">Others express concern </w:t>
      </w:r>
      <w:r w:rsidR="0020368D" w:rsidRPr="00BB743C">
        <w:t>about</w:t>
      </w:r>
      <w:r w:rsidRPr="00BB743C">
        <w:t xml:space="preserve"> hydropower schemes affecting the flow of migratory species, upstream and down.</w:t>
      </w:r>
    </w:p>
    <w:p w14:paraId="1479D76E" w14:textId="77777777" w:rsidR="008C22AA" w:rsidRPr="00BB743C" w:rsidRDefault="00B67D38" w:rsidP="00132048">
      <w:pPr>
        <w:pStyle w:val="BodyText"/>
      </w:pPr>
      <w:r w:rsidRPr="00BB743C">
        <w:t>Federated Farmers, Northland Regional Council, and some individuals</w:t>
      </w:r>
      <w:r w:rsidR="008C22AA" w:rsidRPr="00BB743C">
        <w:t>:</w:t>
      </w:r>
      <w:r w:rsidRPr="00BB743C">
        <w:t xml:space="preserve"> </w:t>
      </w:r>
      <w:r w:rsidR="008C22AA" w:rsidRPr="00BB743C">
        <w:t>T</w:t>
      </w:r>
      <w:r w:rsidRPr="00BB743C">
        <w:t xml:space="preserve">rout and other exotic fish </w:t>
      </w:r>
      <w:r w:rsidR="008C22AA" w:rsidRPr="00BB743C">
        <w:t xml:space="preserve">are </w:t>
      </w:r>
      <w:r w:rsidRPr="00BB743C">
        <w:t xml:space="preserve">a significant threat to indigenous fish and could not be controlled under the RMA. </w:t>
      </w:r>
    </w:p>
    <w:p w14:paraId="214A6231" w14:textId="77777777" w:rsidR="00B67D38" w:rsidRPr="00BB743C" w:rsidRDefault="00B67D38" w:rsidP="00132048">
      <w:pPr>
        <w:pStyle w:val="BodyText"/>
      </w:pPr>
      <w:r w:rsidRPr="00BB743C">
        <w:t>Te Runanga o Ngai Tahu</w:t>
      </w:r>
      <w:r w:rsidR="008C22AA" w:rsidRPr="00BB743C">
        <w:t>:</w:t>
      </w:r>
      <w:r w:rsidRPr="00BB743C">
        <w:t xml:space="preserve"> </w:t>
      </w:r>
      <w:r w:rsidR="008C22AA" w:rsidRPr="00BB743C">
        <w:t>T</w:t>
      </w:r>
      <w:r w:rsidRPr="00BB743C">
        <w:t xml:space="preserve">he Government </w:t>
      </w:r>
      <w:r w:rsidR="008C22AA" w:rsidRPr="00BB743C">
        <w:t>should</w:t>
      </w:r>
      <w:r w:rsidRPr="00BB743C">
        <w:t xml:space="preserve"> ensure all the pieces of legislation </w:t>
      </w:r>
      <w:r w:rsidR="008C22AA" w:rsidRPr="00BB743C">
        <w:t>on</w:t>
      </w:r>
      <w:r w:rsidRPr="00BB743C">
        <w:t xml:space="preserve"> indigenous species </w:t>
      </w:r>
      <w:r w:rsidR="0020368D" w:rsidRPr="00BB743C">
        <w:t>‘</w:t>
      </w:r>
      <w:r w:rsidRPr="00BB743C">
        <w:t>work together</w:t>
      </w:r>
      <w:r w:rsidR="0020368D" w:rsidRPr="00BB743C">
        <w:t>’</w:t>
      </w:r>
      <w:r w:rsidRPr="00BB743C">
        <w:t xml:space="preserve">. </w:t>
      </w:r>
    </w:p>
    <w:p w14:paraId="3DA5B35D" w14:textId="77777777" w:rsidR="00B67D38" w:rsidRPr="00BB743C" w:rsidRDefault="00B67D38" w:rsidP="00C720A7">
      <w:pPr>
        <w:pStyle w:val="Heading3"/>
        <w:spacing w:before="240"/>
      </w:pPr>
      <w:r w:rsidRPr="00BB743C">
        <w:t>The tension between safeguarding threatened indigenous fish and protecting the habitat of trout and salmon</w:t>
      </w:r>
    </w:p>
    <w:p w14:paraId="18DECE27" w14:textId="2934ADD7" w:rsidR="00B67D38" w:rsidRPr="00BB743C" w:rsidRDefault="00085FE8" w:rsidP="00C720A7">
      <w:pPr>
        <w:pStyle w:val="BodyText"/>
        <w:spacing w:before="100" w:after="100"/>
      </w:pPr>
      <w:r w:rsidRPr="00BB743C">
        <w:t>S</w:t>
      </w:r>
      <w:r w:rsidR="00B67D38" w:rsidRPr="00BB743C">
        <w:t>ome submitters fe</w:t>
      </w:r>
      <w:r w:rsidR="0020368D" w:rsidRPr="00BB743C">
        <w:t xml:space="preserve">el </w:t>
      </w:r>
      <w:r w:rsidR="00B67D38" w:rsidRPr="00BB743C">
        <w:t xml:space="preserve">introduced species such as trout and salmon should </w:t>
      </w:r>
      <w:r w:rsidR="008C22AA" w:rsidRPr="00BB743C">
        <w:t>have</w:t>
      </w:r>
      <w:r w:rsidR="00B67D38" w:rsidRPr="00BB743C">
        <w:t xml:space="preserve"> the same level of protection as indigenous species</w:t>
      </w:r>
      <w:r w:rsidRPr="00BB743C">
        <w:t>. However</w:t>
      </w:r>
      <w:r w:rsidR="002F3122">
        <w:t>,</w:t>
      </w:r>
      <w:r w:rsidR="00B67D38" w:rsidRPr="00BB743C">
        <w:t xml:space="preserve"> </w:t>
      </w:r>
      <w:r w:rsidRPr="00BB743C">
        <w:t>most</w:t>
      </w:r>
      <w:r w:rsidR="008C22AA" w:rsidRPr="00BB743C">
        <w:t>,</w:t>
      </w:r>
      <w:r w:rsidRPr="00BB743C">
        <w:t xml:space="preserve"> </w:t>
      </w:r>
      <w:r w:rsidR="00B67D38" w:rsidRPr="00BB743C">
        <w:t xml:space="preserve">including </w:t>
      </w:r>
      <w:r w:rsidR="008C22AA" w:rsidRPr="00BB743C">
        <w:t>f</w:t>
      </w:r>
      <w:r w:rsidR="00B67D38" w:rsidRPr="00BB743C">
        <w:t>arming communities</w:t>
      </w:r>
      <w:r w:rsidR="008C22AA" w:rsidRPr="00BB743C">
        <w:t>,</w:t>
      </w:r>
      <w:r w:rsidRPr="00BB743C">
        <w:t xml:space="preserve"> </w:t>
      </w:r>
      <w:r w:rsidR="0020368D" w:rsidRPr="00BB743C">
        <w:t xml:space="preserve">say </w:t>
      </w:r>
      <w:r w:rsidRPr="00BB743C">
        <w:t xml:space="preserve">this would </w:t>
      </w:r>
      <w:r w:rsidR="009B1A48" w:rsidRPr="00BB743C">
        <w:t>harm</w:t>
      </w:r>
      <w:r w:rsidR="00B67D38" w:rsidRPr="00BB743C">
        <w:t xml:space="preserve"> threatened species.</w:t>
      </w:r>
    </w:p>
    <w:p w14:paraId="36978011" w14:textId="1E8BE0BF" w:rsidR="00A038E1" w:rsidRPr="00BB743C" w:rsidRDefault="00B67D38" w:rsidP="00C720A7">
      <w:pPr>
        <w:pStyle w:val="BodyText"/>
        <w:spacing w:before="100" w:after="100"/>
      </w:pPr>
      <w:r w:rsidRPr="00BB743C">
        <w:t>Nelson Marlborough Fish &amp; Game</w:t>
      </w:r>
      <w:r w:rsidR="008C22AA" w:rsidRPr="00BB743C">
        <w:t>:</w:t>
      </w:r>
      <w:r w:rsidRPr="00BB743C">
        <w:t xml:space="preserve"> </w:t>
      </w:r>
      <w:r w:rsidR="008C22AA" w:rsidRPr="00BB743C">
        <w:t xml:space="preserve">Update </w:t>
      </w:r>
      <w:r w:rsidRPr="00BB743C">
        <w:t>the current draft NPS</w:t>
      </w:r>
      <w:r w:rsidR="00DC208F" w:rsidRPr="00BB743C">
        <w:t>-</w:t>
      </w:r>
      <w:r w:rsidRPr="00BB743C">
        <w:t xml:space="preserve">FM to provide </w:t>
      </w:r>
      <w:r w:rsidR="008C22AA" w:rsidRPr="00BB743C">
        <w:t xml:space="preserve">more specifically </w:t>
      </w:r>
      <w:r w:rsidRPr="00BB743C">
        <w:t xml:space="preserve">for trout and salmon as a value, in line with their protection </w:t>
      </w:r>
      <w:r w:rsidR="008C22AA" w:rsidRPr="00BB743C">
        <w:t>under</w:t>
      </w:r>
      <w:r w:rsidRPr="00BB743C">
        <w:t xml:space="preserve"> the R</w:t>
      </w:r>
      <w:r w:rsidR="008C22AA" w:rsidRPr="00BB743C">
        <w:t>M</w:t>
      </w:r>
      <w:r w:rsidR="003C51B4">
        <w:t>A</w:t>
      </w:r>
      <w:r w:rsidRPr="00BB743C">
        <w:t xml:space="preserve"> </w:t>
      </w:r>
    </w:p>
    <w:p w14:paraId="6D18D41B" w14:textId="6E284EFA" w:rsidR="00A038E1" w:rsidRPr="00BB743C" w:rsidRDefault="00A038E1" w:rsidP="00C720A7">
      <w:pPr>
        <w:pStyle w:val="BodyText"/>
        <w:spacing w:before="100" w:after="100"/>
      </w:pPr>
      <w:r w:rsidRPr="00BB743C">
        <w:t>It would be helpful to have d</w:t>
      </w:r>
      <w:r w:rsidR="00B67D38" w:rsidRPr="00BB743C">
        <w:t>irection in the NPS</w:t>
      </w:r>
      <w:r w:rsidR="00DC208F" w:rsidRPr="00BB743C">
        <w:t>-</w:t>
      </w:r>
      <w:r w:rsidR="00B67D38" w:rsidRPr="00BB743C">
        <w:t xml:space="preserve">FM or RMA reform on interpretation of </w:t>
      </w:r>
      <w:r w:rsidR="0020368D" w:rsidRPr="00BB743C">
        <w:t>‘</w:t>
      </w:r>
      <w:r w:rsidR="00B67D38" w:rsidRPr="00BB743C">
        <w:t xml:space="preserve">have particular regard to ... protection of the habitats of trout </w:t>
      </w:r>
      <w:r w:rsidRPr="00BB743C">
        <w:t xml:space="preserve">and </w:t>
      </w:r>
      <w:r w:rsidR="00B67D38" w:rsidRPr="00BB743C">
        <w:t>salmon</w:t>
      </w:r>
      <w:r w:rsidR="0020368D" w:rsidRPr="00BB743C">
        <w:t>’</w:t>
      </w:r>
      <w:r w:rsidR="00B67D38" w:rsidRPr="00BB743C">
        <w:t xml:space="preserve"> (RMA </w:t>
      </w:r>
      <w:r w:rsidR="007B71B1" w:rsidRPr="00BB743C">
        <w:t>s</w:t>
      </w:r>
      <w:r w:rsidR="00B67D38" w:rsidRPr="00BB743C">
        <w:t xml:space="preserve">ection 7(h) and </w:t>
      </w:r>
      <w:r w:rsidR="0020368D" w:rsidRPr="00BB743C">
        <w:t>‘</w:t>
      </w:r>
      <w:r w:rsidR="00B67D38" w:rsidRPr="00BB743C">
        <w:t>the intrinsic value of ecosystems</w:t>
      </w:r>
      <w:r w:rsidR="0020368D" w:rsidRPr="00BB743C">
        <w:t>’</w:t>
      </w:r>
      <w:r w:rsidR="00B67D38" w:rsidRPr="00BB743C">
        <w:t xml:space="preserve"> 7(d)</w:t>
      </w:r>
      <w:r w:rsidRPr="00BB743C">
        <w:t>. T</w:t>
      </w:r>
      <w:r w:rsidR="00B67D38" w:rsidRPr="00BB743C">
        <w:t xml:space="preserve">he Court in the Lindis Appeal Hearing Decision considered that while </w:t>
      </w:r>
      <w:r w:rsidR="006C2664" w:rsidRPr="00BB743C">
        <w:t>‘</w:t>
      </w:r>
      <w:r w:rsidR="00B67D38" w:rsidRPr="00BB743C">
        <w:t>protection</w:t>
      </w:r>
      <w:r w:rsidR="006C2664" w:rsidRPr="00BB743C">
        <w:t>’</w:t>
      </w:r>
      <w:r w:rsidR="00B67D38" w:rsidRPr="00BB743C">
        <w:t xml:space="preserve"> is a strong word, equivalent to</w:t>
      </w:r>
      <w:r w:rsidR="006C2664" w:rsidRPr="00BB743C">
        <w:t xml:space="preserve"> ‘</w:t>
      </w:r>
      <w:r w:rsidR="00B67D38" w:rsidRPr="00BB743C">
        <w:t>safeguard</w:t>
      </w:r>
      <w:r w:rsidR="006C2664" w:rsidRPr="00BB743C">
        <w:t>’</w:t>
      </w:r>
      <w:r w:rsidR="00B67D38" w:rsidRPr="00BB743C">
        <w:t>, section 7 matters</w:t>
      </w:r>
      <w:r w:rsidR="008D6589" w:rsidRPr="00BB743C">
        <w:t> </w:t>
      </w:r>
      <w:r w:rsidR="00B67D38" w:rsidRPr="00BB743C">
        <w:t xml:space="preserve">are to be </w:t>
      </w:r>
      <w:r w:rsidR="0020368D" w:rsidRPr="00BB743C">
        <w:t xml:space="preserve">paid </w:t>
      </w:r>
      <w:r w:rsidR="00B67D38" w:rsidRPr="00BB743C">
        <w:t xml:space="preserve">'particular regard', not ensured. </w:t>
      </w:r>
    </w:p>
    <w:p w14:paraId="6C8DF808" w14:textId="77777777" w:rsidR="00B67D38" w:rsidRPr="00BB743C" w:rsidRDefault="00B67D38" w:rsidP="00C720A7">
      <w:pPr>
        <w:pStyle w:val="BodyText"/>
        <w:spacing w:before="100" w:after="100"/>
      </w:pPr>
      <w:r w:rsidRPr="00BB743C">
        <w:t xml:space="preserve">Without </w:t>
      </w:r>
      <w:r w:rsidR="00A038E1" w:rsidRPr="00BB743C">
        <w:t>mention</w:t>
      </w:r>
      <w:r w:rsidRPr="00BB743C">
        <w:t xml:space="preserve"> of trout and salmon, most future water allocation and minimum flow arguments may well </w:t>
      </w:r>
      <w:r w:rsidR="00A038E1" w:rsidRPr="00BB743C">
        <w:t xml:space="preserve">give </w:t>
      </w:r>
      <w:r w:rsidRPr="00BB743C">
        <w:t xml:space="preserve">significantly more weight to the economic use of water, due to the </w:t>
      </w:r>
      <w:r w:rsidR="00A038E1" w:rsidRPr="00BB743C">
        <w:t xml:space="preserve">Lindis </w:t>
      </w:r>
      <w:r w:rsidRPr="00BB743C">
        <w:t xml:space="preserve">precedent. This will be detrimental for </w:t>
      </w:r>
      <w:r w:rsidR="0020368D" w:rsidRPr="00BB743C">
        <w:rPr>
          <w:i/>
        </w:rPr>
        <w:t>both</w:t>
      </w:r>
      <w:r w:rsidR="0020368D" w:rsidRPr="00BB743C">
        <w:t xml:space="preserve"> </w:t>
      </w:r>
      <w:r w:rsidRPr="00BB743C">
        <w:t>indigenous species/ecosystems and the nation</w:t>
      </w:r>
      <w:r w:rsidR="0020368D" w:rsidRPr="00BB743C">
        <w:t>’</w:t>
      </w:r>
      <w:r w:rsidRPr="00BB743C">
        <w:t>s valued trout fisheries</w:t>
      </w:r>
      <w:r w:rsidR="00A038E1" w:rsidRPr="00BB743C">
        <w:t>. It</w:t>
      </w:r>
      <w:r w:rsidRPr="00BB743C">
        <w:t xml:space="preserve"> is contrary to the principles of Te Mana o Te Wai and life</w:t>
      </w:r>
      <w:r w:rsidR="00A038E1" w:rsidRPr="00BB743C">
        <w:t>-</w:t>
      </w:r>
      <w:r w:rsidRPr="00BB743C">
        <w:t xml:space="preserve">supporting capacity of ecosystems. </w:t>
      </w:r>
      <w:r w:rsidR="00A038E1" w:rsidRPr="00BB743C">
        <w:t>T</w:t>
      </w:r>
      <w:r w:rsidRPr="00BB743C">
        <w:t xml:space="preserve">he Conservation Act and </w:t>
      </w:r>
      <w:r w:rsidR="0020368D" w:rsidRPr="00BB743C">
        <w:t>f</w:t>
      </w:r>
      <w:r w:rsidRPr="00BB743C">
        <w:t>reshwater fisheries regulations</w:t>
      </w:r>
      <w:r w:rsidR="00A038E1" w:rsidRPr="00BB743C">
        <w:t xml:space="preserve"> appropriately address the interaction of salmonids with native fish. </w:t>
      </w:r>
    </w:p>
    <w:p w14:paraId="1D713E39" w14:textId="5A7A1B4C" w:rsidR="00A038E1" w:rsidRPr="00BB743C" w:rsidRDefault="00BB78FC" w:rsidP="00C720A7">
      <w:pPr>
        <w:pStyle w:val="BodyText"/>
        <w:spacing w:before="100" w:after="100"/>
      </w:pPr>
      <w:r w:rsidRPr="00BB743C">
        <w:t>The Environmental Defence Society</w:t>
      </w:r>
      <w:r w:rsidR="008C22AA" w:rsidRPr="00BB743C">
        <w:t>:</w:t>
      </w:r>
      <w:r w:rsidR="00B67D38" w:rsidRPr="00BB743C">
        <w:t xml:space="preserve"> </w:t>
      </w:r>
      <w:r w:rsidR="0020368D" w:rsidRPr="00BB743C">
        <w:t>S</w:t>
      </w:r>
      <w:r w:rsidR="00B67D38" w:rsidRPr="00BB743C">
        <w:t>upport</w:t>
      </w:r>
      <w:r w:rsidR="0020368D" w:rsidRPr="00BB743C">
        <w:t>s</w:t>
      </w:r>
      <w:r w:rsidR="00B67D38" w:rsidRPr="00BB743C">
        <w:t xml:space="preserve"> the increased measures and bottom-lines to provide for indigenous species</w:t>
      </w:r>
      <w:r w:rsidR="00A038E1" w:rsidRPr="00BB743C">
        <w:t xml:space="preserve">. </w:t>
      </w:r>
      <w:r w:rsidR="0020368D" w:rsidRPr="00BB743C">
        <w:t>R</w:t>
      </w:r>
      <w:r w:rsidR="00B67D38" w:rsidRPr="00BB743C">
        <w:t>ecognise</w:t>
      </w:r>
      <w:r w:rsidR="0020368D" w:rsidRPr="00BB743C">
        <w:t>s</w:t>
      </w:r>
      <w:r w:rsidR="00B67D38" w:rsidRPr="00BB743C">
        <w:t xml:space="preserve"> that trout and salmon are highly valued</w:t>
      </w:r>
      <w:r w:rsidR="00A038E1" w:rsidRPr="00BB743C">
        <w:t>,</w:t>
      </w:r>
      <w:r w:rsidR="00B67D38" w:rsidRPr="00BB743C">
        <w:t xml:space="preserve"> not only for </w:t>
      </w:r>
      <w:r w:rsidR="00A038E1" w:rsidRPr="00BB743C">
        <w:t>recreation</w:t>
      </w:r>
      <w:r w:rsidR="00B67D38" w:rsidRPr="00BB743C">
        <w:t xml:space="preserve"> and </w:t>
      </w:r>
      <w:r w:rsidR="00A038E1" w:rsidRPr="00BB743C">
        <w:t xml:space="preserve">as a </w:t>
      </w:r>
      <w:r w:rsidR="00B67D38" w:rsidRPr="00BB743C">
        <w:t xml:space="preserve">food source, but </w:t>
      </w:r>
      <w:r w:rsidR="00A038E1" w:rsidRPr="00BB743C">
        <w:t xml:space="preserve">for </w:t>
      </w:r>
      <w:r w:rsidR="00B67D38" w:rsidRPr="00BB743C">
        <w:t>the benefits from their management</w:t>
      </w:r>
      <w:r w:rsidR="00A038E1" w:rsidRPr="00BB743C">
        <w:t xml:space="preserve"> – </w:t>
      </w:r>
      <w:r w:rsidR="00B67D38" w:rsidRPr="00BB743C">
        <w:t xml:space="preserve">they are often described as the canaries in the goldmine. </w:t>
      </w:r>
    </w:p>
    <w:p w14:paraId="1C6CD92A" w14:textId="34FEB84A" w:rsidR="00A9469B" w:rsidRPr="00BB743C" w:rsidRDefault="00A9469B" w:rsidP="00C720A7">
      <w:pPr>
        <w:pStyle w:val="BodyText"/>
        <w:spacing w:before="100" w:after="100"/>
      </w:pPr>
      <w:r w:rsidRPr="00BB743C">
        <w:t>S</w:t>
      </w:r>
      <w:r w:rsidR="00B67D38" w:rsidRPr="00BB743C">
        <w:t>ection 7(h) of the RMA 1991 and para 1.3 of the Cabinet Paper: Restoring New Zealand’s Freshwater and Waterways, seek the protection of trout and salmon habitat</w:t>
      </w:r>
      <w:r w:rsidRPr="00BB743C">
        <w:t>. T</w:t>
      </w:r>
      <w:r w:rsidR="00B67D38" w:rsidRPr="00BB743C">
        <w:t>he draft NPS</w:t>
      </w:r>
      <w:r w:rsidR="005A2A32" w:rsidRPr="00BB743C">
        <w:noBreakHyphen/>
      </w:r>
      <w:r w:rsidR="00B67D38" w:rsidRPr="00BB743C">
        <w:t>FM</w:t>
      </w:r>
      <w:r w:rsidRPr="00BB743C">
        <w:t xml:space="preserve"> does not address this</w:t>
      </w:r>
      <w:r w:rsidR="00B67D38" w:rsidRPr="00BB743C">
        <w:t xml:space="preserve">. </w:t>
      </w:r>
      <w:r w:rsidRPr="00BB743C">
        <w:t>F</w:t>
      </w:r>
      <w:r w:rsidR="00B67D38" w:rsidRPr="00BB743C">
        <w:t>or rivers identified in the Sports Fish and Game Management</w:t>
      </w:r>
      <w:r w:rsidR="005A2A32" w:rsidRPr="00BB743C">
        <w:t> </w:t>
      </w:r>
      <w:r w:rsidR="00B67D38" w:rsidRPr="00BB743C">
        <w:t>Plans</w:t>
      </w:r>
      <w:r w:rsidRPr="00BB743C">
        <w:t>:</w:t>
      </w:r>
    </w:p>
    <w:p w14:paraId="16D3EC8A" w14:textId="4F24C4FF" w:rsidR="00A9469B" w:rsidRPr="00BB743C" w:rsidRDefault="00B67D38" w:rsidP="00C720A7">
      <w:pPr>
        <w:pStyle w:val="BodyText"/>
        <w:spacing w:before="0" w:after="100"/>
        <w:ind w:left="397" w:hanging="397"/>
      </w:pPr>
      <w:r w:rsidRPr="00BB743C">
        <w:t>1</w:t>
      </w:r>
      <w:r w:rsidR="00A9469B" w:rsidRPr="00BB743C">
        <w:t>.</w:t>
      </w:r>
      <w:r w:rsidRPr="00BB743C">
        <w:t xml:space="preserve"> </w:t>
      </w:r>
      <w:r w:rsidR="00D64E7B" w:rsidRPr="00BB743C">
        <w:tab/>
      </w:r>
      <w:proofErr w:type="gramStart"/>
      <w:r w:rsidR="00D64E7B" w:rsidRPr="00BB743C">
        <w:t>i</w:t>
      </w:r>
      <w:r w:rsidR="00032C31" w:rsidRPr="00BB743C">
        <w:t>nclude</w:t>
      </w:r>
      <w:proofErr w:type="gramEnd"/>
      <w:r w:rsidR="00032C31" w:rsidRPr="00BB743C">
        <w:t xml:space="preserve"> </w:t>
      </w:r>
      <w:r w:rsidRPr="00BB743C">
        <w:t xml:space="preserve">trout and salmon alongside indigenous species </w:t>
      </w:r>
      <w:r w:rsidR="00032C31" w:rsidRPr="00BB743C">
        <w:t xml:space="preserve">in the definition of a healthy ecosystem </w:t>
      </w:r>
    </w:p>
    <w:p w14:paraId="5B261A29" w14:textId="6781D856" w:rsidR="00A9469B" w:rsidRPr="00BB743C" w:rsidRDefault="00B67D38" w:rsidP="00C720A7">
      <w:pPr>
        <w:pStyle w:val="BodyText"/>
        <w:spacing w:before="0" w:after="100"/>
        <w:ind w:left="397" w:hanging="397"/>
      </w:pPr>
      <w:r w:rsidRPr="00BB743C">
        <w:t>2</w:t>
      </w:r>
      <w:r w:rsidR="00A9469B" w:rsidRPr="00BB743C">
        <w:t>.</w:t>
      </w:r>
      <w:r w:rsidR="00032C31" w:rsidRPr="00BB743C">
        <w:t xml:space="preserve"> </w:t>
      </w:r>
      <w:r w:rsidR="00D64E7B" w:rsidRPr="00BB743C">
        <w:tab/>
      </w:r>
      <w:proofErr w:type="gramStart"/>
      <w:r w:rsidR="00D64E7B" w:rsidRPr="00BB743C">
        <w:t>i</w:t>
      </w:r>
      <w:r w:rsidR="00032C31" w:rsidRPr="00BB743C">
        <w:t>nclude</w:t>
      </w:r>
      <w:proofErr w:type="gramEnd"/>
      <w:r w:rsidRPr="00BB743C">
        <w:t xml:space="preserve"> </w:t>
      </w:r>
      <w:r w:rsidR="00032C31" w:rsidRPr="00BB743C">
        <w:t xml:space="preserve">trout and salmon as a positive species (to provide for their habitat) in </w:t>
      </w:r>
      <w:r w:rsidRPr="00BB743C">
        <w:t xml:space="preserve">the Fish Index of Biotic Integrity </w:t>
      </w:r>
    </w:p>
    <w:p w14:paraId="5FC6814B" w14:textId="3C3A3864" w:rsidR="00B67D38" w:rsidRPr="00BB743C" w:rsidRDefault="00B67D38" w:rsidP="00132048">
      <w:pPr>
        <w:pStyle w:val="BodyText"/>
        <w:spacing w:before="0"/>
        <w:ind w:left="397" w:hanging="397"/>
      </w:pPr>
      <w:r w:rsidRPr="00BB743C">
        <w:t>3</w:t>
      </w:r>
      <w:r w:rsidR="00A9469B" w:rsidRPr="00BB743C">
        <w:t>.</w:t>
      </w:r>
      <w:r w:rsidRPr="00BB743C">
        <w:t xml:space="preserve"> </w:t>
      </w:r>
      <w:r w:rsidR="00D64E7B" w:rsidRPr="00BB743C">
        <w:tab/>
      </w:r>
      <w:proofErr w:type="gramStart"/>
      <w:r w:rsidR="00D64E7B" w:rsidRPr="00BB743C">
        <w:t>a</w:t>
      </w:r>
      <w:r w:rsidR="00032C31" w:rsidRPr="00BB743C">
        <w:t>pply</w:t>
      </w:r>
      <w:proofErr w:type="gramEnd"/>
      <w:r w:rsidR="00032C31" w:rsidRPr="00BB743C">
        <w:t xml:space="preserve"> </w:t>
      </w:r>
      <w:r w:rsidRPr="00BB743C">
        <w:t>more stringent deposited sediment standards in spawning reaches (as suggested in the STAG’s deposited sediment attribute note)</w:t>
      </w:r>
      <w:r w:rsidR="00032C31" w:rsidRPr="00BB743C">
        <w:t>.</w:t>
      </w:r>
    </w:p>
    <w:p w14:paraId="5D5AF163" w14:textId="77777777" w:rsidR="00B67D38" w:rsidRPr="00BB743C" w:rsidRDefault="00B67D38" w:rsidP="005A2A32">
      <w:pPr>
        <w:pStyle w:val="BodyText"/>
      </w:pPr>
      <w:r w:rsidRPr="00BB743C">
        <w:lastRenderedPageBreak/>
        <w:t>Federated Farmers</w:t>
      </w:r>
      <w:r w:rsidR="008C22AA" w:rsidRPr="00BB743C">
        <w:t>:</w:t>
      </w:r>
      <w:r w:rsidRPr="00BB743C">
        <w:t xml:space="preserve"> </w:t>
      </w:r>
      <w:r w:rsidR="00614894" w:rsidRPr="00BB743C">
        <w:t>Protecting</w:t>
      </w:r>
      <w:r w:rsidRPr="00BB743C">
        <w:t xml:space="preserve"> trout and salmon raises a contradiction that may </w:t>
      </w:r>
      <w:r w:rsidR="00614894" w:rsidRPr="00BB743C">
        <w:t>affect</w:t>
      </w:r>
      <w:r w:rsidRPr="00BB743C">
        <w:t xml:space="preserve"> M</w:t>
      </w:r>
      <w:r w:rsidR="00614894" w:rsidRPr="00BB743C">
        <w:t>ā</w:t>
      </w:r>
      <w:r w:rsidRPr="00BB743C">
        <w:t xml:space="preserve">ori values and Te Mana o </w:t>
      </w:r>
      <w:proofErr w:type="gramStart"/>
      <w:r w:rsidRPr="00BB743C">
        <w:t>te</w:t>
      </w:r>
      <w:proofErr w:type="gramEnd"/>
      <w:r w:rsidRPr="00BB743C">
        <w:t xml:space="preserve"> Wai (specifically Te Hauora o te Wai) as galaxiids are a taonga species. Trout and salmon are predators of galaxiids to the point of localised extinction in many cases where </w:t>
      </w:r>
      <w:r w:rsidR="00614894" w:rsidRPr="00BB743C">
        <w:t xml:space="preserve">there is </w:t>
      </w:r>
      <w:r w:rsidRPr="00BB743C">
        <w:t>access.</w:t>
      </w:r>
    </w:p>
    <w:p w14:paraId="04EB4653" w14:textId="77777777" w:rsidR="00B67D38" w:rsidRPr="00BB743C" w:rsidRDefault="00B67D38" w:rsidP="005A2A32">
      <w:pPr>
        <w:pStyle w:val="Heading3"/>
      </w:pPr>
      <w:r w:rsidRPr="00BB743C">
        <w:t xml:space="preserve">Other </w:t>
      </w:r>
      <w:r w:rsidR="00085FE8" w:rsidRPr="00BB743C">
        <w:t>c</w:t>
      </w:r>
      <w:r w:rsidRPr="00BB743C">
        <w:t>omments</w:t>
      </w:r>
    </w:p>
    <w:p w14:paraId="50F58C15" w14:textId="45D30505" w:rsidR="00B67D38" w:rsidRPr="00BB743C" w:rsidRDefault="00B67D38" w:rsidP="005A2A32">
      <w:pPr>
        <w:pStyle w:val="BodyText"/>
        <w:rPr>
          <w:highlight w:val="yellow"/>
        </w:rPr>
      </w:pPr>
      <w:r w:rsidRPr="00BB743C">
        <w:t>Waste Management NZ</w:t>
      </w:r>
      <w:r w:rsidR="00614894" w:rsidRPr="00BB743C">
        <w:t>:</w:t>
      </w:r>
      <w:r w:rsidR="00614894" w:rsidRPr="00BB743C">
        <w:rPr>
          <w:b/>
        </w:rPr>
        <w:t xml:space="preserve"> </w:t>
      </w:r>
      <w:r w:rsidR="00614894" w:rsidRPr="00BB743C">
        <w:t>Direct</w:t>
      </w:r>
      <w:r w:rsidRPr="00BB743C">
        <w:t xml:space="preserve"> regional councils to plan for situations whe</w:t>
      </w:r>
      <w:r w:rsidR="00115292" w:rsidRPr="00BB743C">
        <w:t>n</w:t>
      </w:r>
      <w:r w:rsidRPr="00BB743C">
        <w:t xml:space="preserve"> adverse effects on threatened species </w:t>
      </w:r>
      <w:r w:rsidR="00614894" w:rsidRPr="00BB743C">
        <w:t xml:space="preserve">are unavoidable </w:t>
      </w:r>
      <w:r w:rsidRPr="00BB743C">
        <w:t>but where the effects can be remedied, mitigated, offset or</w:t>
      </w:r>
      <w:r w:rsidR="004373AE" w:rsidRPr="00BB743C">
        <w:t> </w:t>
      </w:r>
      <w:r w:rsidRPr="00BB743C">
        <w:t>compensated.</w:t>
      </w:r>
    </w:p>
    <w:p w14:paraId="770BE8BA" w14:textId="66E0AA5C" w:rsidR="00B67D38" w:rsidRPr="00BB743C" w:rsidRDefault="008C22AA" w:rsidP="005A2A32">
      <w:pPr>
        <w:pStyle w:val="BodyText"/>
      </w:pPr>
      <w:r w:rsidRPr="00BB743C">
        <w:t>I</w:t>
      </w:r>
      <w:r w:rsidR="00B67D38" w:rsidRPr="00BB743C">
        <w:t>wi/M</w:t>
      </w:r>
      <w:r w:rsidR="00E03D62" w:rsidRPr="00BB743C">
        <w:t>ā</w:t>
      </w:r>
      <w:r w:rsidR="00B67D38" w:rsidRPr="00BB743C">
        <w:t>ori organisations</w:t>
      </w:r>
      <w:r w:rsidRPr="00BB743C">
        <w:t>:</w:t>
      </w:r>
      <w:r w:rsidR="00B67D38" w:rsidRPr="00BB743C">
        <w:t xml:space="preserve"> </w:t>
      </w:r>
      <w:r w:rsidR="00614894" w:rsidRPr="00BB743C">
        <w:t>Clarify</w:t>
      </w:r>
      <w:r w:rsidR="00B67D38" w:rsidRPr="00BB743C">
        <w:t xml:space="preserve"> the hierarchy of obligations to </w:t>
      </w:r>
      <w:r w:rsidR="00614894" w:rsidRPr="00BB743C">
        <w:t xml:space="preserve">foster </w:t>
      </w:r>
      <w:r w:rsidR="00B67D38" w:rsidRPr="00BB743C">
        <w:t>indigenous species at regional level</w:t>
      </w:r>
      <w:r w:rsidR="00115292" w:rsidRPr="00BB743C">
        <w:t>.</w:t>
      </w:r>
    </w:p>
    <w:p w14:paraId="1EEC2561" w14:textId="31D026D5" w:rsidR="00B67D38" w:rsidRPr="00BB743C" w:rsidRDefault="00B67D38" w:rsidP="005A2A32">
      <w:pPr>
        <w:pStyle w:val="BodyText"/>
      </w:pPr>
      <w:r w:rsidRPr="00BB743C">
        <w:t>Rotomā No. 1 Inc</w:t>
      </w:r>
      <w:r w:rsidR="00614894" w:rsidRPr="00BB743C">
        <w:t>:</w:t>
      </w:r>
      <w:r w:rsidRPr="00BB743C">
        <w:rPr>
          <w:i/>
        </w:rPr>
        <w:t xml:space="preserve"> </w:t>
      </w:r>
      <w:r w:rsidR="00476DB6">
        <w:t>Affected whānau or hapū</w:t>
      </w:r>
      <w:r w:rsidR="00614894" w:rsidRPr="00BB743C">
        <w:t xml:space="preserve"> should develop</w:t>
      </w:r>
      <w:r w:rsidRPr="00BB743C">
        <w:t xml:space="preserve"> </w:t>
      </w:r>
      <w:r w:rsidR="00115292" w:rsidRPr="00BB743C">
        <w:t>a c</w:t>
      </w:r>
      <w:r w:rsidRPr="00BB743C">
        <w:t>ultural values-based matrix</w:t>
      </w:r>
      <w:r w:rsidR="00614894" w:rsidRPr="00BB743C">
        <w:t xml:space="preserve">. Include this </w:t>
      </w:r>
      <w:r w:rsidRPr="00BB743C">
        <w:t xml:space="preserve">in policies </w:t>
      </w:r>
      <w:r w:rsidR="00115292" w:rsidRPr="00BB743C">
        <w:t xml:space="preserve">that </w:t>
      </w:r>
      <w:r w:rsidRPr="00BB743C">
        <w:t>determin</w:t>
      </w:r>
      <w:r w:rsidR="00115292" w:rsidRPr="00BB743C">
        <w:t>e</w:t>
      </w:r>
      <w:r w:rsidRPr="00BB743C">
        <w:t xml:space="preserve"> how</w:t>
      </w:r>
      <w:r w:rsidR="00614894" w:rsidRPr="00BB743C">
        <w:t xml:space="preserve"> to protect</w:t>
      </w:r>
      <w:r w:rsidRPr="00BB743C">
        <w:t xml:space="preserve"> threatened freshwater species</w:t>
      </w:r>
      <w:r w:rsidR="00115292" w:rsidRPr="00BB743C">
        <w:t xml:space="preserve">. </w:t>
      </w:r>
      <w:r w:rsidR="00614894" w:rsidRPr="00BB743C">
        <w:t xml:space="preserve">Local government should resource </w:t>
      </w:r>
      <w:r w:rsidR="00115292" w:rsidRPr="00BB743C">
        <w:t>m</w:t>
      </w:r>
      <w:r w:rsidRPr="00BB743C">
        <w:t xml:space="preserve">ana moana-mana whenua, </w:t>
      </w:r>
      <w:r w:rsidR="00614894" w:rsidRPr="00BB743C">
        <w:t>hapū</w:t>
      </w:r>
      <w:r w:rsidRPr="00BB743C">
        <w:t xml:space="preserve"> and iwi to participate effectively in this process. </w:t>
      </w:r>
    </w:p>
    <w:p w14:paraId="7287E76C" w14:textId="77777777" w:rsidR="005A2A32" w:rsidRPr="00BB743C" w:rsidRDefault="005A2A32" w:rsidP="005A2A32">
      <w:pPr>
        <w:pStyle w:val="BodyText"/>
      </w:pPr>
    </w:p>
    <w:p w14:paraId="28897F00" w14:textId="77777777" w:rsidR="00371A22" w:rsidRPr="00BB743C" w:rsidRDefault="00371A22" w:rsidP="00371A22">
      <w:pPr>
        <w:pStyle w:val="BodyText"/>
      </w:pPr>
      <w:r w:rsidRPr="00BB743C">
        <w:br w:type="page"/>
      </w:r>
    </w:p>
    <w:p w14:paraId="6462ACD0" w14:textId="6B645CB4" w:rsidR="00E97D0B" w:rsidRPr="00BB743C" w:rsidRDefault="003A4ACC" w:rsidP="00371A22">
      <w:pPr>
        <w:pStyle w:val="Heading1"/>
      </w:pPr>
      <w:bookmarkStart w:id="51" w:name="_Toc40861423"/>
      <w:r w:rsidRPr="00BB743C">
        <w:lastRenderedPageBreak/>
        <w:t>I</w:t>
      </w:r>
      <w:r w:rsidR="00EE153A" w:rsidRPr="00BB743C">
        <w:t>mproved management of ecosystem</w:t>
      </w:r>
      <w:r w:rsidR="00371A22" w:rsidRPr="00BB743C">
        <w:t> </w:t>
      </w:r>
      <w:r w:rsidR="00EE153A" w:rsidRPr="00BB743C">
        <w:t>health</w:t>
      </w:r>
      <w:bookmarkEnd w:id="51"/>
    </w:p>
    <w:p w14:paraId="388C98B4" w14:textId="77777777" w:rsidR="001D0558" w:rsidRPr="00BB743C" w:rsidRDefault="001D0558" w:rsidP="00371A22">
      <w:pPr>
        <w:pStyle w:val="BodyText"/>
      </w:pPr>
      <w:r w:rsidRPr="00BB743C">
        <w:t xml:space="preserve">A range proposals </w:t>
      </w:r>
      <w:r w:rsidR="00614894" w:rsidRPr="00BB743C">
        <w:t>a</w:t>
      </w:r>
      <w:r w:rsidRPr="00BB743C">
        <w:t>im</w:t>
      </w:r>
      <w:r w:rsidR="00614894" w:rsidRPr="00BB743C">
        <w:t xml:space="preserve"> to sharpen</w:t>
      </w:r>
      <w:r w:rsidRPr="00BB743C">
        <w:t xml:space="preserve"> the focus on ecosystem health. This summary focusses on those related to:</w:t>
      </w:r>
    </w:p>
    <w:p w14:paraId="04CB15E0" w14:textId="77777777" w:rsidR="001D0558" w:rsidRPr="00BB743C" w:rsidRDefault="001D0558" w:rsidP="00371A22">
      <w:pPr>
        <w:pStyle w:val="Bullet"/>
      </w:pPr>
      <w:r w:rsidRPr="00BB743C">
        <w:t>clarifying and better describing the ecosystem health value</w:t>
      </w:r>
    </w:p>
    <w:p w14:paraId="7E12D5BD" w14:textId="77777777" w:rsidR="001D0558" w:rsidRPr="00BB743C" w:rsidRDefault="001D0558" w:rsidP="00371A22">
      <w:pPr>
        <w:pStyle w:val="Bullet"/>
      </w:pPr>
      <w:r w:rsidRPr="00BB743C">
        <w:t>environmental outcomes and council reporting</w:t>
      </w:r>
    </w:p>
    <w:p w14:paraId="339EA9AC" w14:textId="40FE69C2" w:rsidR="001D0558" w:rsidRPr="00BB743C" w:rsidRDefault="00A22A9A" w:rsidP="00371A22">
      <w:pPr>
        <w:pStyle w:val="Bullet"/>
      </w:pPr>
      <w:r>
        <w:t>fish passage (NPS-FM</w:t>
      </w:r>
      <w:r w:rsidR="001D0558" w:rsidRPr="00BB743C">
        <w:t xml:space="preserve"> and NES) </w:t>
      </w:r>
    </w:p>
    <w:p w14:paraId="68E0089E" w14:textId="77777777" w:rsidR="001D0558" w:rsidRPr="00BB743C" w:rsidRDefault="001D0558" w:rsidP="00371A22">
      <w:pPr>
        <w:pStyle w:val="Bullet"/>
      </w:pPr>
      <w:proofErr w:type="gramStart"/>
      <w:r w:rsidRPr="00BB743C">
        <w:t>new</w:t>
      </w:r>
      <w:proofErr w:type="gramEnd"/>
      <w:r w:rsidRPr="00BB743C">
        <w:t xml:space="preserve"> attributes and bottom lines managed through action plans (excluding sediment, DIN and DRP</w:t>
      </w:r>
      <w:r w:rsidR="00292A12" w:rsidRPr="00BB743C">
        <w:t>,</w:t>
      </w:r>
      <w:r w:rsidRPr="00BB743C">
        <w:t xml:space="preserve"> which are covered </w:t>
      </w:r>
      <w:r w:rsidR="00DE7CFA" w:rsidRPr="00BB743C">
        <w:t>separately</w:t>
      </w:r>
      <w:r w:rsidRPr="00BB743C">
        <w:t xml:space="preserve">). </w:t>
      </w:r>
    </w:p>
    <w:p w14:paraId="75B78D22" w14:textId="77777777" w:rsidR="001D0558" w:rsidRPr="00BB743C" w:rsidRDefault="00DE7CFA" w:rsidP="00371A22">
      <w:pPr>
        <w:pStyle w:val="BodyText"/>
      </w:pPr>
      <w:r w:rsidRPr="00BB743C">
        <w:t xml:space="preserve">Other </w:t>
      </w:r>
      <w:r w:rsidR="001D0558" w:rsidRPr="00BB743C">
        <w:t xml:space="preserve">sections of this document deal with submissions on </w:t>
      </w:r>
      <w:r w:rsidR="00292A12" w:rsidRPr="00BB743C">
        <w:t>f</w:t>
      </w:r>
      <w:r w:rsidR="001D0558" w:rsidRPr="00BB743C">
        <w:t xml:space="preserve">ish </w:t>
      </w:r>
      <w:r w:rsidR="00292A12" w:rsidRPr="00BB743C">
        <w:t>p</w:t>
      </w:r>
      <w:r w:rsidR="001D0558" w:rsidRPr="00BB743C">
        <w:t>assage, the loss of wetlands and stream ecosystems, and a new threatened species value.</w:t>
      </w:r>
    </w:p>
    <w:p w14:paraId="1DAE353C" w14:textId="1AB070F5" w:rsidR="001D0558" w:rsidRPr="00BB743C" w:rsidRDefault="001D0558" w:rsidP="00371A22">
      <w:pPr>
        <w:pStyle w:val="BodyText"/>
        <w:rPr>
          <w:rFonts w:eastAsia="Arial"/>
        </w:rPr>
      </w:pPr>
      <w:r w:rsidRPr="00BB743C">
        <w:rPr>
          <w:rFonts w:eastAsia="Arial"/>
        </w:rPr>
        <w:t xml:space="preserve">The intent is to broaden the </w:t>
      </w:r>
      <w:r w:rsidR="00DE7CFA" w:rsidRPr="00BB743C">
        <w:rPr>
          <w:rFonts w:eastAsia="Arial"/>
        </w:rPr>
        <w:t xml:space="preserve">view </w:t>
      </w:r>
      <w:r w:rsidRPr="00BB743C">
        <w:rPr>
          <w:rFonts w:eastAsia="Arial"/>
        </w:rPr>
        <w:t xml:space="preserve">of those </w:t>
      </w:r>
      <w:r w:rsidR="00DE7CFA" w:rsidRPr="00BB743C">
        <w:rPr>
          <w:rFonts w:eastAsia="Arial"/>
        </w:rPr>
        <w:t>addressing</w:t>
      </w:r>
      <w:r w:rsidRPr="00BB743C">
        <w:rPr>
          <w:rFonts w:eastAsia="Arial"/>
        </w:rPr>
        <w:t xml:space="preserve"> our waterways</w:t>
      </w:r>
      <w:r w:rsidR="000C73B4" w:rsidRPr="00BB743C">
        <w:rPr>
          <w:rFonts w:eastAsia="Arial"/>
        </w:rPr>
        <w:t>,</w:t>
      </w:r>
      <w:r w:rsidRPr="00BB743C">
        <w:rPr>
          <w:rFonts w:eastAsia="Arial"/>
        </w:rPr>
        <w:t xml:space="preserve"> to ensure they consider all five components that contribute to the health of a freshwater ecosystem</w:t>
      </w:r>
      <w:r w:rsidR="0036642C" w:rsidRPr="00BB743C">
        <w:rPr>
          <w:rFonts w:eastAsia="Arial"/>
        </w:rPr>
        <w:t>. These are</w:t>
      </w:r>
      <w:r w:rsidR="00DE7CFA" w:rsidRPr="00BB743C">
        <w:rPr>
          <w:rFonts w:eastAsia="Arial"/>
        </w:rPr>
        <w:t>:</w:t>
      </w:r>
      <w:r w:rsidR="0036642C" w:rsidRPr="00BB743C">
        <w:rPr>
          <w:rFonts w:eastAsia="Arial"/>
        </w:rPr>
        <w:t xml:space="preserve"> </w:t>
      </w:r>
      <w:r w:rsidR="00A211F1" w:rsidRPr="00BB743C">
        <w:rPr>
          <w:rFonts w:eastAsia="Arial"/>
        </w:rPr>
        <w:t>aquatic life, habitat, water quality, water quantity and ecological processes.</w:t>
      </w:r>
    </w:p>
    <w:p w14:paraId="3F3CF738" w14:textId="77777777" w:rsidR="001D0558" w:rsidRPr="00BB743C" w:rsidRDefault="001D0558" w:rsidP="00856ABA">
      <w:pPr>
        <w:pStyle w:val="Heading2"/>
      </w:pPr>
      <w:bookmarkStart w:id="52" w:name="_Toc40861424"/>
      <w:r w:rsidRPr="00BB743C">
        <w:t>Overview and general themes</w:t>
      </w:r>
      <w:bookmarkEnd w:id="52"/>
    </w:p>
    <w:p w14:paraId="20E4F091" w14:textId="7B3B0553" w:rsidR="001D0558" w:rsidRPr="00BB743C" w:rsidRDefault="001D0558" w:rsidP="00C86442">
      <w:pPr>
        <w:pStyle w:val="BodyText"/>
      </w:pPr>
      <w:r w:rsidRPr="00BB743C">
        <w:t>In total, 516 submitters commented on the proposals.</w:t>
      </w:r>
      <w:r w:rsidR="007A1399" w:rsidRPr="00BB743C">
        <w:t xml:space="preserve"> </w:t>
      </w:r>
      <w:r w:rsidR="00E16EF6" w:rsidRPr="00BB743C">
        <w:t>T</w:t>
      </w:r>
      <w:r w:rsidR="007A1399" w:rsidRPr="00BB743C">
        <w:t xml:space="preserve">able </w:t>
      </w:r>
      <w:r w:rsidR="00E16EF6" w:rsidRPr="00BB743C">
        <w:t>2</w:t>
      </w:r>
      <w:r w:rsidR="007A1399" w:rsidRPr="00BB743C">
        <w:t xml:space="preserve"> highlight</w:t>
      </w:r>
      <w:r w:rsidR="00E16EF6" w:rsidRPr="00BB743C">
        <w:t>s</w:t>
      </w:r>
      <w:r w:rsidR="007A1399" w:rsidRPr="00BB743C">
        <w:t xml:space="preserve"> common </w:t>
      </w:r>
      <w:r w:rsidR="00992473" w:rsidRPr="00BB743C">
        <w:t>issues and the number of submissions</w:t>
      </w:r>
      <w:r w:rsidR="007A1399" w:rsidRPr="00BB743C">
        <w:t>.</w:t>
      </w:r>
      <w:r w:rsidR="00750342" w:rsidRPr="00BB743C">
        <w:t xml:space="preserve"> Nutrient and sediment attributes are addressed in separate sections.</w:t>
      </w:r>
    </w:p>
    <w:p w14:paraId="75CE8250" w14:textId="58F426F2" w:rsidR="00152917" w:rsidRPr="00BB743C" w:rsidRDefault="00152917" w:rsidP="00152917">
      <w:pPr>
        <w:pStyle w:val="Tableheading"/>
      </w:pPr>
      <w:bookmarkStart w:id="53" w:name="_Toc40861530"/>
      <w:r w:rsidRPr="00BB743C">
        <w:t>Table 2:</w:t>
      </w:r>
      <w:r w:rsidRPr="00BB743C">
        <w:tab/>
      </w:r>
      <w:r w:rsidR="004B43D7" w:rsidRPr="00BB743C">
        <w:t>Common issues and numbers of submissions on the proposals</w:t>
      </w:r>
      <w:bookmarkEnd w:id="53"/>
    </w:p>
    <w:tbl>
      <w:tblPr>
        <w:tblStyle w:val="TableGrid"/>
        <w:tblW w:w="8505"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6237"/>
        <w:gridCol w:w="1206"/>
        <w:gridCol w:w="1062"/>
      </w:tblGrid>
      <w:tr w:rsidR="0089740A" w:rsidRPr="0089740A" w14:paraId="0103545B" w14:textId="77777777" w:rsidTr="003C51B4">
        <w:tc>
          <w:tcPr>
            <w:tcW w:w="8505" w:type="dxa"/>
            <w:gridSpan w:val="3"/>
            <w:shd w:val="clear" w:color="auto" w:fill="1C556C"/>
          </w:tcPr>
          <w:p w14:paraId="09EDC09F" w14:textId="77777777" w:rsidR="001A10A0" w:rsidRPr="0089740A" w:rsidRDefault="001A10A0" w:rsidP="0089740A">
            <w:pPr>
              <w:pStyle w:val="TableTextbold"/>
              <w:rPr>
                <w:color w:val="FFFFFF" w:themeColor="background1"/>
              </w:rPr>
            </w:pPr>
            <w:r w:rsidRPr="0089740A">
              <w:rPr>
                <w:color w:val="FFFFFF" w:themeColor="background1"/>
              </w:rPr>
              <w:t>Policy and mechanisms</w:t>
            </w:r>
          </w:p>
        </w:tc>
      </w:tr>
      <w:tr w:rsidR="001A10A0" w:rsidRPr="00BB743C" w14:paraId="0D78E829" w14:textId="77777777" w:rsidTr="0089740A">
        <w:tc>
          <w:tcPr>
            <w:tcW w:w="6237" w:type="dxa"/>
          </w:tcPr>
          <w:p w14:paraId="77C7CA32" w14:textId="77777777" w:rsidR="001A10A0" w:rsidRPr="00BB743C" w:rsidRDefault="001A10A0" w:rsidP="0089740A">
            <w:pPr>
              <w:pStyle w:val="TableTextbold"/>
              <w:spacing w:before="40" w:after="40"/>
            </w:pPr>
            <w:r w:rsidRPr="00BB743C">
              <w:t>Issue</w:t>
            </w:r>
          </w:p>
        </w:tc>
        <w:tc>
          <w:tcPr>
            <w:tcW w:w="1206" w:type="dxa"/>
          </w:tcPr>
          <w:p w14:paraId="46A4E7A3" w14:textId="77777777" w:rsidR="001A10A0" w:rsidRPr="00BB743C" w:rsidRDefault="001A10A0" w:rsidP="0089740A">
            <w:pPr>
              <w:pStyle w:val="TableTextbold"/>
              <w:spacing w:before="40" w:after="40"/>
            </w:pPr>
            <w:r w:rsidRPr="00BB743C">
              <w:t>No.</w:t>
            </w:r>
          </w:p>
        </w:tc>
        <w:tc>
          <w:tcPr>
            <w:tcW w:w="1062" w:type="dxa"/>
          </w:tcPr>
          <w:p w14:paraId="3F5726D1" w14:textId="77777777" w:rsidR="001A10A0" w:rsidRPr="00BB743C" w:rsidRDefault="001A10A0" w:rsidP="0089740A">
            <w:pPr>
              <w:pStyle w:val="TableTextbold"/>
              <w:spacing w:before="40" w:after="40"/>
            </w:pPr>
            <w:r w:rsidRPr="00BB743C">
              <w:t>%</w:t>
            </w:r>
          </w:p>
        </w:tc>
      </w:tr>
      <w:tr w:rsidR="001A10A0" w:rsidRPr="00BB743C" w14:paraId="31761FBE" w14:textId="77777777" w:rsidTr="0089740A">
        <w:tc>
          <w:tcPr>
            <w:tcW w:w="6237" w:type="dxa"/>
          </w:tcPr>
          <w:p w14:paraId="726F2444" w14:textId="77777777" w:rsidR="001A10A0" w:rsidRPr="00BB743C" w:rsidRDefault="001A10A0" w:rsidP="0089740A">
            <w:pPr>
              <w:pStyle w:val="TableText"/>
              <w:spacing w:before="40" w:after="40"/>
            </w:pPr>
            <w:r w:rsidRPr="00BB743C">
              <w:t>Ecosystem health value description</w:t>
            </w:r>
          </w:p>
        </w:tc>
        <w:tc>
          <w:tcPr>
            <w:tcW w:w="1206" w:type="dxa"/>
          </w:tcPr>
          <w:p w14:paraId="2CCF2776" w14:textId="77777777" w:rsidR="001A10A0" w:rsidRPr="00BB743C" w:rsidRDefault="001A10A0" w:rsidP="0089740A">
            <w:pPr>
              <w:pStyle w:val="TableText"/>
              <w:spacing w:before="40" w:after="40"/>
            </w:pPr>
            <w:r w:rsidRPr="00BB743C">
              <w:t>14</w:t>
            </w:r>
          </w:p>
        </w:tc>
        <w:tc>
          <w:tcPr>
            <w:tcW w:w="1062" w:type="dxa"/>
          </w:tcPr>
          <w:p w14:paraId="22299CEE" w14:textId="77777777" w:rsidR="001A10A0" w:rsidRPr="00BB743C" w:rsidRDefault="001A10A0" w:rsidP="0089740A">
            <w:pPr>
              <w:pStyle w:val="TableText"/>
              <w:spacing w:before="40" w:after="40"/>
            </w:pPr>
            <w:r w:rsidRPr="00BB743C">
              <w:t>3</w:t>
            </w:r>
          </w:p>
        </w:tc>
      </w:tr>
      <w:tr w:rsidR="001A10A0" w:rsidRPr="00BB743C" w14:paraId="3E86CC03" w14:textId="77777777" w:rsidTr="0089740A">
        <w:tc>
          <w:tcPr>
            <w:tcW w:w="6237" w:type="dxa"/>
          </w:tcPr>
          <w:p w14:paraId="1BAC883A" w14:textId="77777777" w:rsidR="001A10A0" w:rsidRPr="00BB743C" w:rsidRDefault="001A10A0" w:rsidP="0089740A">
            <w:pPr>
              <w:pStyle w:val="TableText"/>
              <w:spacing w:before="40" w:after="40"/>
            </w:pPr>
            <w:r w:rsidRPr="00BB743C">
              <w:t>Environmental outcomes</w:t>
            </w:r>
          </w:p>
        </w:tc>
        <w:tc>
          <w:tcPr>
            <w:tcW w:w="1206" w:type="dxa"/>
          </w:tcPr>
          <w:p w14:paraId="44F2E87F" w14:textId="77777777" w:rsidR="001A10A0" w:rsidRPr="00BB743C" w:rsidRDefault="001A10A0" w:rsidP="0089740A">
            <w:pPr>
              <w:pStyle w:val="TableText"/>
              <w:spacing w:before="40" w:after="40"/>
            </w:pPr>
            <w:r w:rsidRPr="00BB743C">
              <w:t>22</w:t>
            </w:r>
          </w:p>
        </w:tc>
        <w:tc>
          <w:tcPr>
            <w:tcW w:w="1062" w:type="dxa"/>
          </w:tcPr>
          <w:p w14:paraId="35CE184B" w14:textId="77777777" w:rsidR="001A10A0" w:rsidRPr="00BB743C" w:rsidRDefault="001A10A0" w:rsidP="0089740A">
            <w:pPr>
              <w:pStyle w:val="TableText"/>
              <w:spacing w:before="40" w:after="40"/>
            </w:pPr>
            <w:r w:rsidRPr="00BB743C">
              <w:t>4</w:t>
            </w:r>
          </w:p>
        </w:tc>
      </w:tr>
      <w:tr w:rsidR="001A10A0" w:rsidRPr="00BB743C" w14:paraId="57B2BB87" w14:textId="77777777" w:rsidTr="0089740A">
        <w:tc>
          <w:tcPr>
            <w:tcW w:w="6237" w:type="dxa"/>
          </w:tcPr>
          <w:p w14:paraId="544D75F7" w14:textId="77777777" w:rsidR="001A10A0" w:rsidRPr="00BB743C" w:rsidRDefault="001A10A0" w:rsidP="0089740A">
            <w:pPr>
              <w:pStyle w:val="TableText"/>
              <w:spacing w:before="40" w:after="40"/>
            </w:pPr>
            <w:r w:rsidRPr="00BB743C">
              <w:t>Report card</w:t>
            </w:r>
          </w:p>
        </w:tc>
        <w:tc>
          <w:tcPr>
            <w:tcW w:w="1206" w:type="dxa"/>
          </w:tcPr>
          <w:p w14:paraId="3AB36DA1" w14:textId="77777777" w:rsidR="001A10A0" w:rsidRPr="00BB743C" w:rsidRDefault="001A10A0" w:rsidP="0089740A">
            <w:pPr>
              <w:pStyle w:val="TableText"/>
              <w:spacing w:before="40" w:after="40"/>
            </w:pPr>
            <w:r w:rsidRPr="00BB743C">
              <w:t>30</w:t>
            </w:r>
          </w:p>
        </w:tc>
        <w:tc>
          <w:tcPr>
            <w:tcW w:w="1062" w:type="dxa"/>
          </w:tcPr>
          <w:p w14:paraId="10819EB8" w14:textId="77777777" w:rsidR="001A10A0" w:rsidRPr="00BB743C" w:rsidRDefault="001A10A0" w:rsidP="0089740A">
            <w:pPr>
              <w:pStyle w:val="TableText"/>
              <w:spacing w:before="40" w:after="40"/>
            </w:pPr>
            <w:r w:rsidRPr="00BB743C">
              <w:t>6</w:t>
            </w:r>
          </w:p>
        </w:tc>
      </w:tr>
      <w:tr w:rsidR="001A10A0" w:rsidRPr="00BB743C" w14:paraId="4152C38D" w14:textId="77777777" w:rsidTr="0089740A">
        <w:tc>
          <w:tcPr>
            <w:tcW w:w="6237" w:type="dxa"/>
          </w:tcPr>
          <w:p w14:paraId="7ED11D34" w14:textId="77777777" w:rsidR="001A10A0" w:rsidRPr="00BB743C" w:rsidRDefault="001A10A0" w:rsidP="0089740A">
            <w:pPr>
              <w:pStyle w:val="TableText"/>
              <w:spacing w:before="40" w:after="40"/>
            </w:pPr>
            <w:r w:rsidRPr="00BB743C">
              <w:t>Adaptive management and action plans</w:t>
            </w:r>
          </w:p>
        </w:tc>
        <w:tc>
          <w:tcPr>
            <w:tcW w:w="1206" w:type="dxa"/>
          </w:tcPr>
          <w:p w14:paraId="375A5B10" w14:textId="77777777" w:rsidR="001A10A0" w:rsidRPr="00BB743C" w:rsidRDefault="001A10A0" w:rsidP="0089740A">
            <w:pPr>
              <w:pStyle w:val="TableText"/>
              <w:spacing w:before="40" w:after="40"/>
            </w:pPr>
            <w:r w:rsidRPr="00BB743C">
              <w:t>115</w:t>
            </w:r>
          </w:p>
        </w:tc>
        <w:tc>
          <w:tcPr>
            <w:tcW w:w="1062" w:type="dxa"/>
          </w:tcPr>
          <w:p w14:paraId="2064425E" w14:textId="77777777" w:rsidR="001A10A0" w:rsidRPr="00BB743C" w:rsidRDefault="001A10A0" w:rsidP="0089740A">
            <w:pPr>
              <w:pStyle w:val="TableText"/>
              <w:spacing w:before="40" w:after="40"/>
            </w:pPr>
            <w:r w:rsidRPr="00BB743C">
              <w:t>22</w:t>
            </w:r>
          </w:p>
        </w:tc>
      </w:tr>
      <w:tr w:rsidR="0089740A" w:rsidRPr="0089740A" w14:paraId="7EFA8CF3" w14:textId="77777777" w:rsidTr="0089740A">
        <w:tc>
          <w:tcPr>
            <w:tcW w:w="8505" w:type="dxa"/>
            <w:gridSpan w:val="3"/>
            <w:shd w:val="clear" w:color="auto" w:fill="1C556C"/>
          </w:tcPr>
          <w:p w14:paraId="7F33BD85" w14:textId="77777777" w:rsidR="00992473" w:rsidRPr="0089740A" w:rsidRDefault="00992473" w:rsidP="0089740A">
            <w:pPr>
              <w:pStyle w:val="TableTextbold"/>
              <w:rPr>
                <w:color w:val="FFFFFF" w:themeColor="background1"/>
              </w:rPr>
            </w:pPr>
            <w:r w:rsidRPr="0089740A">
              <w:rPr>
                <w:color w:val="FFFFFF" w:themeColor="background1"/>
              </w:rPr>
              <w:t>New attributes</w:t>
            </w:r>
          </w:p>
        </w:tc>
      </w:tr>
      <w:tr w:rsidR="00992473" w:rsidRPr="00BB743C" w14:paraId="174BD07F" w14:textId="77777777" w:rsidTr="0089740A">
        <w:tc>
          <w:tcPr>
            <w:tcW w:w="6237" w:type="dxa"/>
          </w:tcPr>
          <w:p w14:paraId="6CFE4D5F" w14:textId="77777777" w:rsidR="00992473" w:rsidRPr="00BB743C" w:rsidRDefault="00992473" w:rsidP="0089740A">
            <w:pPr>
              <w:pStyle w:val="TableTextbold"/>
              <w:spacing w:before="40" w:after="40"/>
            </w:pPr>
            <w:r w:rsidRPr="00BB743C">
              <w:t>Issue</w:t>
            </w:r>
          </w:p>
        </w:tc>
        <w:tc>
          <w:tcPr>
            <w:tcW w:w="1206" w:type="dxa"/>
          </w:tcPr>
          <w:p w14:paraId="72EB2288" w14:textId="77777777" w:rsidR="00992473" w:rsidRPr="00BB743C" w:rsidRDefault="00992473" w:rsidP="0089740A">
            <w:pPr>
              <w:pStyle w:val="TableTextbold"/>
              <w:spacing w:before="40" w:after="40"/>
            </w:pPr>
            <w:r w:rsidRPr="00BB743C">
              <w:t>No.</w:t>
            </w:r>
          </w:p>
        </w:tc>
        <w:tc>
          <w:tcPr>
            <w:tcW w:w="1062" w:type="dxa"/>
          </w:tcPr>
          <w:p w14:paraId="4198A056" w14:textId="77777777" w:rsidR="00992473" w:rsidRPr="00BB743C" w:rsidRDefault="00992473" w:rsidP="0089740A">
            <w:pPr>
              <w:pStyle w:val="TableTextbold"/>
              <w:spacing w:before="40" w:after="40"/>
            </w:pPr>
            <w:r w:rsidRPr="00BB743C">
              <w:t>%</w:t>
            </w:r>
          </w:p>
        </w:tc>
      </w:tr>
      <w:tr w:rsidR="00992473" w:rsidRPr="00BB743C" w14:paraId="76C9E9D9" w14:textId="77777777" w:rsidTr="0089740A">
        <w:tc>
          <w:tcPr>
            <w:tcW w:w="6237" w:type="dxa"/>
          </w:tcPr>
          <w:p w14:paraId="528A5607" w14:textId="77777777" w:rsidR="00992473" w:rsidRPr="00BB743C" w:rsidRDefault="00992473" w:rsidP="0089740A">
            <w:pPr>
              <w:pStyle w:val="TableText"/>
              <w:spacing w:before="40" w:after="40"/>
            </w:pPr>
            <w:r w:rsidRPr="00BB743C">
              <w:t>Macroinvertebrates</w:t>
            </w:r>
          </w:p>
        </w:tc>
        <w:tc>
          <w:tcPr>
            <w:tcW w:w="1206" w:type="dxa"/>
          </w:tcPr>
          <w:p w14:paraId="201325BC" w14:textId="77777777" w:rsidR="00992473" w:rsidRPr="00BB743C" w:rsidRDefault="00992473" w:rsidP="0089740A">
            <w:pPr>
              <w:pStyle w:val="TableText"/>
              <w:spacing w:before="40" w:after="40"/>
            </w:pPr>
            <w:r w:rsidRPr="00BB743C">
              <w:t>138</w:t>
            </w:r>
          </w:p>
        </w:tc>
        <w:tc>
          <w:tcPr>
            <w:tcW w:w="1062" w:type="dxa"/>
          </w:tcPr>
          <w:p w14:paraId="199B52F3" w14:textId="77777777" w:rsidR="00992473" w:rsidRPr="00BB743C" w:rsidRDefault="00992473" w:rsidP="0089740A">
            <w:pPr>
              <w:pStyle w:val="TableText"/>
              <w:spacing w:before="40" w:after="40"/>
            </w:pPr>
            <w:r w:rsidRPr="00BB743C">
              <w:t>27</w:t>
            </w:r>
          </w:p>
        </w:tc>
      </w:tr>
      <w:tr w:rsidR="00992473" w:rsidRPr="00BB743C" w14:paraId="5E2D8C60" w14:textId="77777777" w:rsidTr="0089740A">
        <w:tc>
          <w:tcPr>
            <w:tcW w:w="6237" w:type="dxa"/>
          </w:tcPr>
          <w:p w14:paraId="3B1D252A" w14:textId="77777777" w:rsidR="00992473" w:rsidRPr="00BB743C" w:rsidRDefault="00992473" w:rsidP="0089740A">
            <w:pPr>
              <w:pStyle w:val="TableText"/>
              <w:spacing w:before="40" w:after="40"/>
            </w:pPr>
            <w:r w:rsidRPr="00BB743C">
              <w:t>Fish Index of Biotic Integrity, salmonids, inanga habitat</w:t>
            </w:r>
          </w:p>
        </w:tc>
        <w:tc>
          <w:tcPr>
            <w:tcW w:w="1206" w:type="dxa"/>
          </w:tcPr>
          <w:p w14:paraId="6827957F" w14:textId="77777777" w:rsidR="00992473" w:rsidRPr="00BB743C" w:rsidRDefault="00992473" w:rsidP="0089740A">
            <w:pPr>
              <w:pStyle w:val="TableText"/>
              <w:spacing w:before="40" w:after="40"/>
            </w:pPr>
            <w:r w:rsidRPr="00BB743C">
              <w:t>132</w:t>
            </w:r>
          </w:p>
        </w:tc>
        <w:tc>
          <w:tcPr>
            <w:tcW w:w="1062" w:type="dxa"/>
          </w:tcPr>
          <w:p w14:paraId="519F0FCA" w14:textId="77777777" w:rsidR="00992473" w:rsidRPr="00BB743C" w:rsidRDefault="00992473" w:rsidP="0089740A">
            <w:pPr>
              <w:pStyle w:val="TableText"/>
              <w:spacing w:before="40" w:after="40"/>
            </w:pPr>
            <w:r w:rsidRPr="00BB743C">
              <w:t>26</w:t>
            </w:r>
          </w:p>
        </w:tc>
      </w:tr>
      <w:tr w:rsidR="00992473" w:rsidRPr="00BB743C" w14:paraId="0FFBFF74" w14:textId="77777777" w:rsidTr="0089740A">
        <w:tc>
          <w:tcPr>
            <w:tcW w:w="6237" w:type="dxa"/>
          </w:tcPr>
          <w:p w14:paraId="146F3078" w14:textId="77777777" w:rsidR="00992473" w:rsidRPr="00BB743C" w:rsidRDefault="00992473" w:rsidP="0089740A">
            <w:pPr>
              <w:pStyle w:val="TableText"/>
              <w:spacing w:before="40" w:after="40"/>
            </w:pPr>
            <w:r w:rsidRPr="00BB743C">
              <w:t>Dissolved oxygen</w:t>
            </w:r>
          </w:p>
        </w:tc>
        <w:tc>
          <w:tcPr>
            <w:tcW w:w="1206" w:type="dxa"/>
          </w:tcPr>
          <w:p w14:paraId="08A32D29" w14:textId="77777777" w:rsidR="00992473" w:rsidRPr="00BB743C" w:rsidRDefault="00992473" w:rsidP="0089740A">
            <w:pPr>
              <w:pStyle w:val="TableText"/>
              <w:spacing w:before="40" w:after="40"/>
            </w:pPr>
            <w:r w:rsidRPr="00BB743C">
              <w:t>58</w:t>
            </w:r>
          </w:p>
        </w:tc>
        <w:tc>
          <w:tcPr>
            <w:tcW w:w="1062" w:type="dxa"/>
          </w:tcPr>
          <w:p w14:paraId="77082EE5" w14:textId="77777777" w:rsidR="00992473" w:rsidRPr="00BB743C" w:rsidRDefault="00992473" w:rsidP="0089740A">
            <w:pPr>
              <w:pStyle w:val="TableText"/>
              <w:spacing w:before="40" w:after="40"/>
            </w:pPr>
            <w:r w:rsidRPr="00BB743C">
              <w:t>11</w:t>
            </w:r>
          </w:p>
        </w:tc>
      </w:tr>
      <w:tr w:rsidR="00992473" w:rsidRPr="00BB743C" w14:paraId="6FE31E3E" w14:textId="77777777" w:rsidTr="0089740A">
        <w:tc>
          <w:tcPr>
            <w:tcW w:w="6237" w:type="dxa"/>
          </w:tcPr>
          <w:p w14:paraId="5183CD25" w14:textId="77777777" w:rsidR="00992473" w:rsidRPr="00BB743C" w:rsidRDefault="00992473" w:rsidP="0089740A">
            <w:pPr>
              <w:pStyle w:val="TableText"/>
              <w:spacing w:before="40" w:after="40"/>
            </w:pPr>
            <w:r w:rsidRPr="00BB743C">
              <w:t>Ecosystem metabolism</w:t>
            </w:r>
          </w:p>
        </w:tc>
        <w:tc>
          <w:tcPr>
            <w:tcW w:w="1206" w:type="dxa"/>
          </w:tcPr>
          <w:p w14:paraId="4861F3A3" w14:textId="77777777" w:rsidR="00992473" w:rsidRPr="00BB743C" w:rsidRDefault="00992473" w:rsidP="0089740A">
            <w:pPr>
              <w:pStyle w:val="TableText"/>
              <w:spacing w:before="40" w:after="40"/>
            </w:pPr>
            <w:r w:rsidRPr="00BB743C">
              <w:t>31</w:t>
            </w:r>
          </w:p>
        </w:tc>
        <w:tc>
          <w:tcPr>
            <w:tcW w:w="1062" w:type="dxa"/>
          </w:tcPr>
          <w:p w14:paraId="70CC7CF8" w14:textId="77777777" w:rsidR="00992473" w:rsidRPr="00BB743C" w:rsidRDefault="00992473" w:rsidP="0089740A">
            <w:pPr>
              <w:pStyle w:val="TableText"/>
              <w:spacing w:before="40" w:after="40"/>
            </w:pPr>
            <w:r w:rsidRPr="00BB743C">
              <w:t xml:space="preserve"> 6</w:t>
            </w:r>
          </w:p>
        </w:tc>
      </w:tr>
      <w:tr w:rsidR="00992473" w:rsidRPr="00BB743C" w14:paraId="18601377" w14:textId="77777777" w:rsidTr="0089740A">
        <w:tc>
          <w:tcPr>
            <w:tcW w:w="6237" w:type="dxa"/>
          </w:tcPr>
          <w:p w14:paraId="770C1CF1" w14:textId="77777777" w:rsidR="00992473" w:rsidRPr="00BB743C" w:rsidRDefault="00992473" w:rsidP="0089740A">
            <w:pPr>
              <w:pStyle w:val="TableText"/>
              <w:spacing w:before="40" w:after="40"/>
            </w:pPr>
            <w:r w:rsidRPr="00BB743C">
              <w:t>Lake submerged plant health (LakeSPI)</w:t>
            </w:r>
          </w:p>
        </w:tc>
        <w:tc>
          <w:tcPr>
            <w:tcW w:w="1206" w:type="dxa"/>
          </w:tcPr>
          <w:p w14:paraId="26BF4376" w14:textId="77777777" w:rsidR="00992473" w:rsidRPr="00BB743C" w:rsidRDefault="00992473" w:rsidP="0089740A">
            <w:pPr>
              <w:pStyle w:val="TableText"/>
              <w:spacing w:before="40" w:after="40"/>
            </w:pPr>
            <w:r w:rsidRPr="00BB743C">
              <w:t>30</w:t>
            </w:r>
          </w:p>
        </w:tc>
        <w:tc>
          <w:tcPr>
            <w:tcW w:w="1062" w:type="dxa"/>
          </w:tcPr>
          <w:p w14:paraId="128BCDBA" w14:textId="77777777" w:rsidR="00992473" w:rsidRPr="00BB743C" w:rsidRDefault="00992473" w:rsidP="0089740A">
            <w:pPr>
              <w:pStyle w:val="TableText"/>
              <w:spacing w:before="40" w:after="40"/>
            </w:pPr>
            <w:r w:rsidRPr="00BB743C">
              <w:t xml:space="preserve"> 6</w:t>
            </w:r>
          </w:p>
        </w:tc>
      </w:tr>
      <w:tr w:rsidR="00992473" w:rsidRPr="00BB743C" w14:paraId="634A4206" w14:textId="77777777" w:rsidTr="0089740A">
        <w:tc>
          <w:tcPr>
            <w:tcW w:w="6237" w:type="dxa"/>
          </w:tcPr>
          <w:p w14:paraId="38D78D3B" w14:textId="77777777" w:rsidR="00992473" w:rsidRPr="00BB743C" w:rsidRDefault="00992473" w:rsidP="0089740A">
            <w:pPr>
              <w:pStyle w:val="TableText"/>
              <w:spacing w:before="40" w:after="40"/>
            </w:pPr>
            <w:r w:rsidRPr="00BB743C">
              <w:t>Missing attributes</w:t>
            </w:r>
          </w:p>
        </w:tc>
        <w:tc>
          <w:tcPr>
            <w:tcW w:w="1206" w:type="dxa"/>
          </w:tcPr>
          <w:p w14:paraId="4051D179" w14:textId="77777777" w:rsidR="00992473" w:rsidRPr="00BB743C" w:rsidRDefault="00992473" w:rsidP="0089740A">
            <w:pPr>
              <w:pStyle w:val="TableText"/>
              <w:spacing w:before="40" w:after="40"/>
            </w:pPr>
            <w:r w:rsidRPr="00BB743C">
              <w:t>23</w:t>
            </w:r>
          </w:p>
        </w:tc>
        <w:tc>
          <w:tcPr>
            <w:tcW w:w="1062" w:type="dxa"/>
          </w:tcPr>
          <w:p w14:paraId="1DDDDBE9" w14:textId="77777777" w:rsidR="00992473" w:rsidRPr="00BB743C" w:rsidRDefault="00992473" w:rsidP="0089740A">
            <w:pPr>
              <w:pStyle w:val="TableText"/>
              <w:spacing w:before="40" w:after="40"/>
            </w:pPr>
            <w:r w:rsidRPr="00BB743C">
              <w:t xml:space="preserve"> 6</w:t>
            </w:r>
          </w:p>
        </w:tc>
      </w:tr>
    </w:tbl>
    <w:p w14:paraId="7698BDC6" w14:textId="77777777" w:rsidR="001D0558" w:rsidRPr="00BB743C" w:rsidRDefault="00992473" w:rsidP="00152917">
      <w:pPr>
        <w:pStyle w:val="Heading3"/>
        <w:spacing w:before="480"/>
      </w:pPr>
      <w:r w:rsidRPr="00BB743C">
        <w:lastRenderedPageBreak/>
        <w:t>Other themes</w:t>
      </w:r>
    </w:p>
    <w:p w14:paraId="5CB555F5" w14:textId="60C2C6D1" w:rsidR="001D0558" w:rsidRPr="00BB743C" w:rsidRDefault="001D0558" w:rsidP="00F104EF">
      <w:pPr>
        <w:pStyle w:val="Bullet"/>
        <w:keepNext/>
        <w:spacing w:before="120"/>
      </w:pPr>
      <w:r w:rsidRPr="00BB743C">
        <w:t>Submissions generally support the broader approach, with</w:t>
      </w:r>
      <w:r w:rsidR="00992473" w:rsidRPr="00BB743C">
        <w:t xml:space="preserve"> five </w:t>
      </w:r>
      <w:r w:rsidR="00EE153A" w:rsidRPr="00BB743C">
        <w:t>components</w:t>
      </w:r>
      <w:r w:rsidR="00992473" w:rsidRPr="00BB743C">
        <w:t xml:space="preserve"> of</w:t>
      </w:r>
      <w:r w:rsidR="00BD79FC" w:rsidRPr="00BB743C">
        <w:t xml:space="preserve"> </w:t>
      </w:r>
      <w:r w:rsidRPr="00BB743C">
        <w:t xml:space="preserve">ecosystem health. </w:t>
      </w:r>
    </w:p>
    <w:p w14:paraId="33AF80AE" w14:textId="77777777" w:rsidR="001D0558" w:rsidRPr="00BB743C" w:rsidRDefault="00992473" w:rsidP="00F104EF">
      <w:pPr>
        <w:pStyle w:val="Bullet"/>
      </w:pPr>
      <w:r w:rsidRPr="00BB743C">
        <w:t xml:space="preserve">Opinions </w:t>
      </w:r>
      <w:r w:rsidR="003A4ACC" w:rsidRPr="00BB743C">
        <w:t>a</w:t>
      </w:r>
      <w:r w:rsidRPr="00BB743C">
        <w:t>re</w:t>
      </w:r>
      <w:r w:rsidR="001D0558" w:rsidRPr="00BB743C">
        <w:t xml:space="preserve"> divided on trout and salmon, po</w:t>
      </w:r>
      <w:r w:rsidRPr="00BB743C">
        <w:t>ssibly</w:t>
      </w:r>
      <w:r w:rsidR="001D0558" w:rsidRPr="00BB743C">
        <w:t xml:space="preserve"> due to a misunderstanding of policy.</w:t>
      </w:r>
    </w:p>
    <w:p w14:paraId="6EE86388" w14:textId="77777777" w:rsidR="001D0558" w:rsidRPr="00BB743C" w:rsidRDefault="001D0558" w:rsidP="00F104EF">
      <w:pPr>
        <w:pStyle w:val="Bullet"/>
      </w:pPr>
      <w:r w:rsidRPr="00BB743C">
        <w:t xml:space="preserve">Agricultural organisations tend to prefer </w:t>
      </w:r>
      <w:r w:rsidR="003D26F2" w:rsidRPr="00BB743C">
        <w:t>fewer</w:t>
      </w:r>
      <w:r w:rsidRPr="00BB743C">
        <w:t xml:space="preserve"> attributes and more scope for council discretion. Councils and LGNZ are generally concerned about additional monitoring costs.</w:t>
      </w:r>
    </w:p>
    <w:p w14:paraId="643F4DD1" w14:textId="77777777" w:rsidR="001D0558" w:rsidRPr="00BB743C" w:rsidRDefault="001D0558" w:rsidP="00F104EF">
      <w:pPr>
        <w:pStyle w:val="Bullet"/>
      </w:pPr>
      <w:r w:rsidRPr="00BB743C">
        <w:t xml:space="preserve">LGNZ considers that not all attributes should </w:t>
      </w:r>
      <w:r w:rsidR="003D26F2" w:rsidRPr="00BB743C">
        <w:t>apply</w:t>
      </w:r>
      <w:r w:rsidRPr="00BB743C">
        <w:t xml:space="preserve"> in all catchments, preferring council discretion. Some individual council</w:t>
      </w:r>
      <w:r w:rsidR="003D26F2" w:rsidRPr="00BB743C">
        <w:t>s di</w:t>
      </w:r>
      <w:r w:rsidRPr="00BB743C">
        <w:t xml:space="preserve">sagree to </w:t>
      </w:r>
      <w:r w:rsidR="003D26F2" w:rsidRPr="00BB743C">
        <w:t xml:space="preserve">a greater or lesser </w:t>
      </w:r>
      <w:r w:rsidRPr="00BB743C">
        <w:t xml:space="preserve">degree. </w:t>
      </w:r>
    </w:p>
    <w:p w14:paraId="6B993D0A" w14:textId="77777777" w:rsidR="001D0558" w:rsidRPr="00BB743C" w:rsidRDefault="00A16326" w:rsidP="00F104EF">
      <w:pPr>
        <w:pStyle w:val="Bullet"/>
      </w:pPr>
      <w:r w:rsidRPr="00BB743C">
        <w:t xml:space="preserve">There were </w:t>
      </w:r>
      <w:r w:rsidR="001D0558" w:rsidRPr="00BB743C">
        <w:t xml:space="preserve">suggestions </w:t>
      </w:r>
      <w:r w:rsidRPr="00BB743C">
        <w:t>on</w:t>
      </w:r>
      <w:r w:rsidR="001D0558" w:rsidRPr="00BB743C">
        <w:t xml:space="preserve"> drafting, </w:t>
      </w:r>
      <w:r w:rsidRPr="00BB743C">
        <w:t>often</w:t>
      </w:r>
      <w:r w:rsidR="001D0558" w:rsidRPr="00BB743C">
        <w:t xml:space="preserve"> to remove ambiguity. </w:t>
      </w:r>
    </w:p>
    <w:p w14:paraId="70C79AF9" w14:textId="77777777" w:rsidR="001D0558" w:rsidRPr="00BB743C" w:rsidRDefault="001D0558" w:rsidP="00F104EF">
      <w:pPr>
        <w:pStyle w:val="Bullet"/>
      </w:pPr>
      <w:r w:rsidRPr="00BB743C">
        <w:t xml:space="preserve">Submitters generally support councils </w:t>
      </w:r>
      <w:r w:rsidR="00A16326" w:rsidRPr="00BB743C">
        <w:t xml:space="preserve">having </w:t>
      </w:r>
      <w:r w:rsidRPr="00BB743C">
        <w:t xml:space="preserve">to describe environmental outcomes, report, and use adaptive management or action plans. </w:t>
      </w:r>
    </w:p>
    <w:p w14:paraId="3491237D" w14:textId="2E8DB4C0" w:rsidR="001D0558" w:rsidRPr="00BB743C" w:rsidRDefault="001D0558" w:rsidP="00F104EF">
      <w:pPr>
        <w:pStyle w:val="Bullet"/>
      </w:pPr>
      <w:r w:rsidRPr="00BB743C">
        <w:t xml:space="preserve">Some research organisations </w:t>
      </w:r>
      <w:r w:rsidR="00A16326" w:rsidRPr="00BB743C">
        <w:t>believe</w:t>
      </w:r>
      <w:r w:rsidRPr="00BB743C">
        <w:t xml:space="preserve"> legislati</w:t>
      </w:r>
      <w:r w:rsidR="00555F83" w:rsidRPr="00BB743C">
        <w:t>on</w:t>
      </w:r>
      <w:r w:rsidRPr="00BB743C">
        <w:t xml:space="preserve"> may hamper flexible management</w:t>
      </w:r>
      <w:r w:rsidR="00A16326" w:rsidRPr="00BB743C">
        <w:t>,</w:t>
      </w:r>
      <w:r w:rsidRPr="00BB743C">
        <w:t xml:space="preserve"> </w:t>
      </w:r>
      <w:r w:rsidR="00A16326" w:rsidRPr="00BB743C">
        <w:t>saying this should</w:t>
      </w:r>
      <w:r w:rsidRPr="00BB743C">
        <w:t xml:space="preserve"> b</w:t>
      </w:r>
      <w:r w:rsidR="00A16326" w:rsidRPr="00BB743C">
        <w:t xml:space="preserve">e </w:t>
      </w:r>
      <w:r w:rsidRPr="00BB743C">
        <w:t>outside the existing plan making system</w:t>
      </w:r>
      <w:r w:rsidR="00A16326" w:rsidRPr="00BB743C">
        <w:t>. S</w:t>
      </w:r>
      <w:r w:rsidRPr="00BB743C">
        <w:t xml:space="preserve">ome advocate for reform of the system to accommodate it. The </w:t>
      </w:r>
      <w:r w:rsidR="003A4ACC" w:rsidRPr="00BB743C">
        <w:t xml:space="preserve">NZFSS </w:t>
      </w:r>
      <w:r w:rsidRPr="00BB743C">
        <w:t xml:space="preserve">and some NGOs advocate for </w:t>
      </w:r>
      <w:r w:rsidR="00A16326" w:rsidRPr="00BB743C">
        <w:t>mandatory a</w:t>
      </w:r>
      <w:r w:rsidRPr="00BB743C">
        <w:t xml:space="preserve">ction </w:t>
      </w:r>
      <w:r w:rsidR="00A16326" w:rsidRPr="00BB743C">
        <w:t>p</w:t>
      </w:r>
      <w:r w:rsidRPr="00BB743C">
        <w:t xml:space="preserve">lans </w:t>
      </w:r>
      <w:r w:rsidR="00A16326" w:rsidRPr="00BB743C">
        <w:t xml:space="preserve">in </w:t>
      </w:r>
      <w:r w:rsidRPr="00BB743C">
        <w:t>regional plans</w:t>
      </w:r>
      <w:r w:rsidR="00A16326" w:rsidRPr="00BB743C">
        <w:t>,</w:t>
      </w:r>
      <w:r w:rsidRPr="00BB743C">
        <w:t xml:space="preserve"> </w:t>
      </w:r>
      <w:r w:rsidR="00A16326" w:rsidRPr="00BB743C">
        <w:t xml:space="preserve">to ensure </w:t>
      </w:r>
      <w:r w:rsidRPr="00BB743C">
        <w:t xml:space="preserve">transparency and a process </w:t>
      </w:r>
      <w:r w:rsidR="00A16326" w:rsidRPr="00BB743C">
        <w:t>for</w:t>
      </w:r>
      <w:r w:rsidRPr="00BB743C">
        <w:t xml:space="preserve"> challeng</w:t>
      </w:r>
      <w:r w:rsidR="00A16326" w:rsidRPr="00BB743C">
        <w:t>ing them.</w:t>
      </w:r>
      <w:r w:rsidRPr="00BB743C">
        <w:t xml:space="preserve"> </w:t>
      </w:r>
    </w:p>
    <w:p w14:paraId="3F0B54F1" w14:textId="77777777" w:rsidR="001D0558" w:rsidRPr="00BB743C" w:rsidRDefault="001D0558" w:rsidP="00F104EF">
      <w:pPr>
        <w:pStyle w:val="Bullet"/>
      </w:pPr>
      <w:r w:rsidRPr="00BB743C">
        <w:t>Submissions also underscore the interconnectedness of measures of ecosystem health</w:t>
      </w:r>
      <w:r w:rsidR="00A16326" w:rsidRPr="00BB743C">
        <w:t>.</w:t>
      </w:r>
      <w:r w:rsidRPr="00BB743C">
        <w:t xml:space="preserve"> </w:t>
      </w:r>
      <w:r w:rsidR="00420B06" w:rsidRPr="00BB743C">
        <w:t xml:space="preserve">The </w:t>
      </w:r>
      <w:r w:rsidRPr="00BB743C">
        <w:t>Wise Response Society suggest</w:t>
      </w:r>
      <w:r w:rsidR="003A4ACC" w:rsidRPr="00BB743C">
        <w:t>s</w:t>
      </w:r>
      <w:r w:rsidR="00420B06" w:rsidRPr="00BB743C">
        <w:t xml:space="preserve"> adding</w:t>
      </w:r>
      <w:r w:rsidRPr="00BB743C">
        <w:t xml:space="preserve"> the concept of ecological function alongside </w:t>
      </w:r>
      <w:r w:rsidR="003A4ACC" w:rsidRPr="00BB743C">
        <w:t>‘</w:t>
      </w:r>
      <w:r w:rsidRPr="00BB743C">
        <w:t>ecological processes</w:t>
      </w:r>
      <w:r w:rsidR="003A4ACC" w:rsidRPr="00BB743C">
        <w:t>’</w:t>
      </w:r>
      <w:r w:rsidRPr="00BB743C">
        <w:t xml:space="preserve"> in the explanation of ecosystem health.</w:t>
      </w:r>
      <w:r w:rsidR="00A14406" w:rsidRPr="00BB743C">
        <w:t xml:space="preserve"> </w:t>
      </w:r>
    </w:p>
    <w:p w14:paraId="30C675EC" w14:textId="77777777" w:rsidR="001D0558" w:rsidRPr="00BB743C" w:rsidRDefault="001D0558" w:rsidP="00856ABA">
      <w:pPr>
        <w:pStyle w:val="Heading3"/>
      </w:pPr>
      <w:r w:rsidRPr="00BB743C">
        <w:t>Drafting and definitions</w:t>
      </w:r>
    </w:p>
    <w:p w14:paraId="48A6A671" w14:textId="11B17733" w:rsidR="001D0558" w:rsidRPr="00BB743C" w:rsidRDefault="001D0558" w:rsidP="00F104EF">
      <w:pPr>
        <w:pStyle w:val="BodyText"/>
      </w:pPr>
      <w:r w:rsidRPr="00BB743C">
        <w:t xml:space="preserve">NZFSS </w:t>
      </w:r>
      <w:r w:rsidR="00420B06" w:rsidRPr="00BB743C">
        <w:t>states</w:t>
      </w:r>
      <w:r w:rsidRPr="00BB743C">
        <w:t xml:space="preserve"> that the language, terminology a</w:t>
      </w:r>
      <w:r w:rsidR="00A22A9A">
        <w:t>nd structure of the draft NPS-FM</w:t>
      </w:r>
      <w:r w:rsidRPr="00BB743C">
        <w:t xml:space="preserve"> and proposed NES require </w:t>
      </w:r>
      <w:r w:rsidR="00420B06" w:rsidRPr="00BB743C">
        <w:t>a lot of</w:t>
      </w:r>
      <w:r w:rsidRPr="00BB743C">
        <w:t xml:space="preserve"> work to </w:t>
      </w:r>
      <w:r w:rsidR="00420B06" w:rsidRPr="00BB743C">
        <w:t xml:space="preserve">ensure </w:t>
      </w:r>
      <w:r w:rsidRPr="00BB743C">
        <w:t>clear and consistent implementation. This includes:</w:t>
      </w:r>
    </w:p>
    <w:p w14:paraId="3C4C105F" w14:textId="77777777" w:rsidR="001D0558" w:rsidRPr="00BB743C" w:rsidRDefault="00420B06" w:rsidP="00F104EF">
      <w:pPr>
        <w:pStyle w:val="Bullet"/>
      </w:pPr>
      <w:r w:rsidRPr="00BB743C">
        <w:t>i</w:t>
      </w:r>
      <w:r w:rsidR="001D0558" w:rsidRPr="00BB743C">
        <w:t xml:space="preserve">nconsistencies in the sampling and statistical specifications across the 23 attribute tables, including some that do not specify these </w:t>
      </w:r>
    </w:p>
    <w:p w14:paraId="4D1CE5C0" w14:textId="77777777" w:rsidR="001D0558" w:rsidRPr="00BB743C" w:rsidRDefault="00420B06" w:rsidP="00F104EF">
      <w:pPr>
        <w:pStyle w:val="Bullet"/>
      </w:pPr>
      <w:proofErr w:type="gramStart"/>
      <w:r w:rsidRPr="00BB743C">
        <w:t>whether</w:t>
      </w:r>
      <w:proofErr w:type="gramEnd"/>
      <w:r w:rsidRPr="00BB743C">
        <w:t xml:space="preserve"> the d</w:t>
      </w:r>
      <w:r w:rsidR="001D0558" w:rsidRPr="00BB743C">
        <w:t xml:space="preserve">ue date for </w:t>
      </w:r>
      <w:r w:rsidRPr="00BB743C">
        <w:t>a</w:t>
      </w:r>
      <w:r w:rsidR="001D0558" w:rsidRPr="00BB743C">
        <w:t xml:space="preserve">ction </w:t>
      </w:r>
      <w:r w:rsidRPr="00BB743C">
        <w:t>p</w:t>
      </w:r>
      <w:r w:rsidR="001D0558" w:rsidRPr="00BB743C">
        <w:t>lans is 2025 (LGNZ).</w:t>
      </w:r>
    </w:p>
    <w:p w14:paraId="68A6DD66" w14:textId="454C2DCE" w:rsidR="001D0558" w:rsidRPr="00BB743C" w:rsidRDefault="00C24DFE" w:rsidP="00856ABA">
      <w:pPr>
        <w:pStyle w:val="Heading2"/>
      </w:pPr>
      <w:bookmarkStart w:id="54" w:name="_Toc40861425"/>
      <w:r>
        <w:t>Ecosystem health v</w:t>
      </w:r>
      <w:r w:rsidR="001D0558" w:rsidRPr="00BB743C">
        <w:t xml:space="preserve">alue </w:t>
      </w:r>
      <w:r w:rsidR="003A4ACC" w:rsidRPr="00BB743C">
        <w:t>d</w:t>
      </w:r>
      <w:r w:rsidR="001D0558" w:rsidRPr="00BB743C">
        <w:t>escription</w:t>
      </w:r>
      <w:bookmarkEnd w:id="54"/>
      <w:r w:rsidR="001D0558" w:rsidRPr="00BB743C">
        <w:t xml:space="preserve"> </w:t>
      </w:r>
    </w:p>
    <w:p w14:paraId="64888C69" w14:textId="5CC11BFC" w:rsidR="00420B06" w:rsidRPr="00BB743C" w:rsidRDefault="001D0558" w:rsidP="00F104EF">
      <w:pPr>
        <w:pStyle w:val="BodyText"/>
      </w:pPr>
      <w:r w:rsidRPr="00BB743C">
        <w:t>Many submitters, including scientific organisations, support the framework for ecosystem health developed by Clapcott et al (2018)</w:t>
      </w:r>
      <w:r w:rsidR="00420B06" w:rsidRPr="00BB743C">
        <w:t>. This has</w:t>
      </w:r>
      <w:r w:rsidRPr="00BB743C">
        <w:t xml:space="preserve"> five components: aquatic life, water quantity, water quality, habitat and ecological processes. </w:t>
      </w:r>
    </w:p>
    <w:p w14:paraId="657F89BC" w14:textId="1F86914B" w:rsidR="001D0558" w:rsidRPr="00BB743C" w:rsidRDefault="00420B06" w:rsidP="00F104EF">
      <w:pPr>
        <w:pStyle w:val="BodyText"/>
      </w:pPr>
      <w:r w:rsidRPr="00BB743C">
        <w:t>T</w:t>
      </w:r>
      <w:r w:rsidR="001D0558" w:rsidRPr="00BB743C">
        <w:t xml:space="preserve">he </w:t>
      </w:r>
      <w:r w:rsidR="009E6823" w:rsidRPr="00BB743C">
        <w:t>NZFSS</w:t>
      </w:r>
      <w:r w:rsidR="001D0558" w:rsidRPr="00BB743C">
        <w:t xml:space="preserve"> and the Cawthron Institute support </w:t>
      </w:r>
      <w:r w:rsidRPr="00BB743C">
        <w:t>adding</w:t>
      </w:r>
      <w:r w:rsidR="001D0558" w:rsidRPr="00BB743C">
        <w:t xml:space="preserve"> attributes </w:t>
      </w:r>
      <w:r w:rsidRPr="00BB743C">
        <w:t xml:space="preserve">to </w:t>
      </w:r>
      <w:r w:rsidR="001D0558" w:rsidRPr="00BB743C">
        <w:t>represent these components</w:t>
      </w:r>
      <w:r w:rsidRPr="00BB743C">
        <w:t>. They note</w:t>
      </w:r>
      <w:r w:rsidR="001D0558" w:rsidRPr="00BB743C">
        <w:t xml:space="preserve"> that while some do not have a long history of use in applied resource management in New Zealand, they are critical to the management of healthy ecosystems.</w:t>
      </w:r>
    </w:p>
    <w:p w14:paraId="68D3D938" w14:textId="77777777" w:rsidR="001D0558" w:rsidRPr="00BB743C" w:rsidRDefault="001D0558" w:rsidP="00F104EF">
      <w:pPr>
        <w:pStyle w:val="BodyText"/>
      </w:pPr>
      <w:r w:rsidRPr="00BB743C">
        <w:t xml:space="preserve">LGNZ considers it inappropriate </w:t>
      </w:r>
      <w:r w:rsidR="00420B06" w:rsidRPr="00BB743C">
        <w:t xml:space="preserve">to describe </w:t>
      </w:r>
      <w:r w:rsidRPr="00BB743C">
        <w:t xml:space="preserve">a healthy ecosystem as </w:t>
      </w:r>
      <w:r w:rsidR="00420B06" w:rsidRPr="00BB743C">
        <w:t>being</w:t>
      </w:r>
      <w:r w:rsidRPr="00BB743C">
        <w:t xml:space="preserve"> in a minimally disturbed condition</w:t>
      </w:r>
      <w:r w:rsidR="00420B06" w:rsidRPr="00BB743C">
        <w:t xml:space="preserve">. But </w:t>
      </w:r>
      <w:r w:rsidRPr="00BB743C">
        <w:t xml:space="preserve">it </w:t>
      </w:r>
      <w:r w:rsidR="00420B06" w:rsidRPr="00BB743C">
        <w:t xml:space="preserve">supports setting </w:t>
      </w:r>
      <w:r w:rsidRPr="00BB743C">
        <w:t xml:space="preserve">the ‘A band’ for all attributes at a near natural/minimally disturbed condition. </w:t>
      </w:r>
    </w:p>
    <w:p w14:paraId="22413713" w14:textId="4AF03C6B" w:rsidR="001D0558" w:rsidRPr="00BB743C" w:rsidRDefault="001D0558" w:rsidP="00F104EF">
      <w:pPr>
        <w:pStyle w:val="BodyText"/>
      </w:pPr>
      <w:r w:rsidRPr="00BB743C">
        <w:t xml:space="preserve">Some </w:t>
      </w:r>
      <w:r w:rsidR="00420B06" w:rsidRPr="00BB743C">
        <w:t xml:space="preserve">recommend including </w:t>
      </w:r>
      <w:r w:rsidRPr="00BB743C">
        <w:t xml:space="preserve">trout and salmon in the definition of ecosystem health because they are highly valued, and the RMA requires councils to </w:t>
      </w:r>
      <w:r w:rsidR="00420B06" w:rsidRPr="00BB743C">
        <w:t>consider</w:t>
      </w:r>
      <w:r w:rsidRPr="00BB743C">
        <w:t xml:space="preserve"> them. The Cawthron Institute suggests the ecosystem health value </w:t>
      </w:r>
      <w:r w:rsidR="00420B06" w:rsidRPr="00BB743C">
        <w:t xml:space="preserve">provide for them </w:t>
      </w:r>
      <w:r w:rsidRPr="00BB743C">
        <w:t xml:space="preserve">where they </w:t>
      </w:r>
      <w:r w:rsidR="00164B6A" w:rsidRPr="00BB743C">
        <w:t>‘</w:t>
      </w:r>
      <w:r w:rsidRPr="00BB743C">
        <w:t>do not threaten the extirpation of indigenous species</w:t>
      </w:r>
      <w:r w:rsidR="00164B6A" w:rsidRPr="00BB743C">
        <w:t>’</w:t>
      </w:r>
      <w:r w:rsidRPr="00BB743C">
        <w:t xml:space="preserve">. No </w:t>
      </w:r>
      <w:r w:rsidR="00C24DFE">
        <w:t>submitters commented on the f</w:t>
      </w:r>
      <w:r w:rsidRPr="00BB743C">
        <w:t xml:space="preserve">ishing value in </w:t>
      </w:r>
      <w:r w:rsidR="00164B6A" w:rsidRPr="00BB743C">
        <w:t>a</w:t>
      </w:r>
      <w:r w:rsidRPr="00BB743C">
        <w:t>ppendix 1B (Other values that must be considered)</w:t>
      </w:r>
      <w:r w:rsidR="00420B06" w:rsidRPr="00BB743C">
        <w:t>,</w:t>
      </w:r>
      <w:r w:rsidRPr="00BB743C">
        <w:t xml:space="preserve"> which identifies trout and salmon. </w:t>
      </w:r>
    </w:p>
    <w:p w14:paraId="3AEAA5CD" w14:textId="77777777" w:rsidR="001D0558" w:rsidRPr="00BB743C" w:rsidRDefault="001D0558" w:rsidP="00F104EF">
      <w:pPr>
        <w:pStyle w:val="BodyText"/>
      </w:pPr>
      <w:r w:rsidRPr="00BB743C">
        <w:lastRenderedPageBreak/>
        <w:t xml:space="preserve">A few do not support all components or attributes, preferring a minimum set focusing on contaminants. DairyNZ supports three of the five components (water quality, biology and water quantity), but </w:t>
      </w:r>
      <w:r w:rsidR="00420B06" w:rsidRPr="00BB743C">
        <w:t>not</w:t>
      </w:r>
      <w:r w:rsidRPr="00BB743C">
        <w:t xml:space="preserve"> managing ecosystem metabolism as a separate component</w:t>
      </w:r>
      <w:r w:rsidR="00420B06" w:rsidRPr="00BB743C">
        <w:t>. T</w:t>
      </w:r>
      <w:r w:rsidRPr="00BB743C">
        <w:t xml:space="preserve">hey consider </w:t>
      </w:r>
      <w:r w:rsidR="00420B06" w:rsidRPr="00BB743C">
        <w:t>this</w:t>
      </w:r>
      <w:r w:rsidRPr="00BB743C">
        <w:t xml:space="preserve"> to be covered by the other </w:t>
      </w:r>
      <w:r w:rsidR="00164B6A" w:rsidRPr="00BB743C">
        <w:t>‘</w:t>
      </w:r>
      <w:r w:rsidRPr="00BB743C">
        <w:t>higher level</w:t>
      </w:r>
      <w:r w:rsidR="00164B6A" w:rsidRPr="00BB743C">
        <w:t>’</w:t>
      </w:r>
      <w:r w:rsidRPr="00BB743C">
        <w:t xml:space="preserve"> attributes such as macroinvertebrates</w:t>
      </w:r>
      <w:r w:rsidR="00420B06" w:rsidRPr="00BB743C">
        <w:t>,</w:t>
      </w:r>
      <w:r w:rsidRPr="00BB743C">
        <w:t xml:space="preserve"> which integrate </w:t>
      </w:r>
      <w:r w:rsidR="00164B6A" w:rsidRPr="00BB743C">
        <w:t>‘</w:t>
      </w:r>
      <w:r w:rsidRPr="00BB743C">
        <w:t>lower level processes</w:t>
      </w:r>
      <w:r w:rsidR="00164B6A" w:rsidRPr="00BB743C">
        <w:t>’</w:t>
      </w:r>
      <w:r w:rsidRPr="00BB743C">
        <w:t xml:space="preserve"> </w:t>
      </w:r>
      <w:r w:rsidR="00420B06" w:rsidRPr="00BB743C">
        <w:t xml:space="preserve">by </w:t>
      </w:r>
      <w:r w:rsidRPr="00BB743C">
        <w:t>inclu</w:t>
      </w:r>
      <w:r w:rsidR="00420B06" w:rsidRPr="00BB743C">
        <w:t>ding</w:t>
      </w:r>
      <w:r w:rsidRPr="00BB743C">
        <w:t xml:space="preserve"> dissolved oxygen monitoring. They are unsure of the value of the habitat component.</w:t>
      </w:r>
      <w:r w:rsidR="00A14406" w:rsidRPr="00BB743C">
        <w:t xml:space="preserve"> </w:t>
      </w:r>
    </w:p>
    <w:p w14:paraId="56E77167" w14:textId="28E97DA5" w:rsidR="001D0558" w:rsidRPr="00BB743C" w:rsidRDefault="001D0558" w:rsidP="00F104EF">
      <w:pPr>
        <w:pStyle w:val="BodyText"/>
      </w:pPr>
      <w:r w:rsidRPr="00BB743C">
        <w:t xml:space="preserve">LGNZ </w:t>
      </w:r>
      <w:r w:rsidR="00420B06" w:rsidRPr="00BB743C">
        <w:t>does not consider</w:t>
      </w:r>
      <w:r w:rsidRPr="00BB743C">
        <w:t xml:space="preserve"> all the attributes appropriate in all catchments, and for others (FishIBI, LakeSPI, ecosystem metabolism) that the</w:t>
      </w:r>
      <w:r w:rsidR="00420B06" w:rsidRPr="00BB743C">
        <w:t>re is not enough</w:t>
      </w:r>
      <w:r w:rsidRPr="00BB743C">
        <w:t xml:space="preserve"> supporting science relative to the risk of creating perverse outcomes and imposing unnecessary costs. It supports attributes that recognise local contexts. </w:t>
      </w:r>
    </w:p>
    <w:p w14:paraId="07F664A6" w14:textId="230EC6B5" w:rsidR="001D0558" w:rsidRPr="00BB743C" w:rsidRDefault="000E4EBB" w:rsidP="00F104EF">
      <w:pPr>
        <w:pStyle w:val="BodyText"/>
      </w:pPr>
      <w:r w:rsidRPr="00BB743C">
        <w:t xml:space="preserve">The </w:t>
      </w:r>
      <w:r w:rsidR="001D0558" w:rsidRPr="00BB743C">
        <w:t xml:space="preserve">Cawthron </w:t>
      </w:r>
      <w:r w:rsidRPr="00BB743C">
        <w:t xml:space="preserve">Institute </w:t>
      </w:r>
      <w:r w:rsidR="001D0558" w:rsidRPr="00BB743C">
        <w:t>and others believe the definition allow</w:t>
      </w:r>
      <w:r w:rsidR="00164B6A" w:rsidRPr="00BB743C">
        <w:t>s</w:t>
      </w:r>
      <w:r w:rsidR="001D0558" w:rsidRPr="00BB743C">
        <w:t xml:space="preserve"> too much room for interpretation. This includes: </w:t>
      </w:r>
    </w:p>
    <w:p w14:paraId="127FDAD2" w14:textId="77777777" w:rsidR="001D0558" w:rsidRPr="00BB743C" w:rsidRDefault="00420B06" w:rsidP="00F104EF">
      <w:pPr>
        <w:pStyle w:val="Bullet"/>
      </w:pPr>
      <w:r w:rsidRPr="00BB743C">
        <w:t>t</w:t>
      </w:r>
      <w:r w:rsidR="001D0558" w:rsidRPr="00BB743C">
        <w:t xml:space="preserve">he term </w:t>
      </w:r>
      <w:r w:rsidR="00164B6A" w:rsidRPr="00BB743C">
        <w:t>‘</w:t>
      </w:r>
      <w:r w:rsidR="001D0558" w:rsidRPr="00BB743C">
        <w:t>appropriate</w:t>
      </w:r>
      <w:r w:rsidR="00164B6A" w:rsidRPr="00BB743C">
        <w:t>’</w:t>
      </w:r>
      <w:r w:rsidR="001D0558" w:rsidRPr="00BB743C">
        <w:t xml:space="preserve"> in the context of </w:t>
      </w:r>
      <w:r w:rsidR="00164B6A" w:rsidRPr="00BB743C">
        <w:t>‘</w:t>
      </w:r>
      <w:r w:rsidR="001D0558" w:rsidRPr="00BB743C">
        <w:t>appropriate indigenous aquatic life</w:t>
      </w:r>
      <w:r w:rsidR="00164B6A" w:rsidRPr="00BB743C">
        <w:t>’</w:t>
      </w:r>
      <w:r w:rsidR="001D0558" w:rsidRPr="00BB743C">
        <w:t xml:space="preserve">, </w:t>
      </w:r>
      <w:r w:rsidRPr="00BB743C">
        <w:t xml:space="preserve">which </w:t>
      </w:r>
      <w:r w:rsidR="001D0558" w:rsidRPr="00BB743C">
        <w:t>might be used to maintain degradation</w:t>
      </w:r>
    </w:p>
    <w:p w14:paraId="4DFA6BB3" w14:textId="77777777" w:rsidR="001D0558" w:rsidRPr="00BB743C" w:rsidRDefault="00420B06" w:rsidP="00F104EF">
      <w:pPr>
        <w:pStyle w:val="Bullet"/>
      </w:pPr>
      <w:r w:rsidRPr="00BB743C">
        <w:t>d</w:t>
      </w:r>
      <w:r w:rsidR="001D0558" w:rsidRPr="00BB743C">
        <w:t>efinition of habitat, which should include suitable water depths and velocities</w:t>
      </w:r>
    </w:p>
    <w:p w14:paraId="1B02A1D3" w14:textId="204D3EFE" w:rsidR="001D0558" w:rsidRPr="00BB743C" w:rsidRDefault="00420B06" w:rsidP="00F104EF">
      <w:pPr>
        <w:pStyle w:val="Bullet"/>
      </w:pPr>
      <w:proofErr w:type="gramStart"/>
      <w:r w:rsidRPr="00BB743C">
        <w:t>t</w:t>
      </w:r>
      <w:r w:rsidR="001D0558" w:rsidRPr="00BB743C">
        <w:t>he</w:t>
      </w:r>
      <w:proofErr w:type="gramEnd"/>
      <w:r w:rsidR="001D0558" w:rsidRPr="00BB743C">
        <w:t xml:space="preserve"> term </w:t>
      </w:r>
      <w:r w:rsidR="00164B6A" w:rsidRPr="00BB743C">
        <w:t>‘</w:t>
      </w:r>
      <w:r w:rsidR="001D0558" w:rsidRPr="00BB743C">
        <w:t>minimally disturbed condition</w:t>
      </w:r>
      <w:r w:rsidR="00164B6A" w:rsidRPr="00BB743C">
        <w:t>’</w:t>
      </w:r>
      <w:r w:rsidR="001D0558" w:rsidRPr="00BB743C">
        <w:t xml:space="preserve"> does not distinguish between human and natural disturbance. </w:t>
      </w:r>
      <w:r w:rsidR="00B13EC5" w:rsidRPr="00BB743C">
        <w:t xml:space="preserve">The </w:t>
      </w:r>
      <w:r w:rsidR="001D0558" w:rsidRPr="00BB743C">
        <w:t xml:space="preserve">Cawthron </w:t>
      </w:r>
      <w:r w:rsidR="00B13EC5" w:rsidRPr="00BB743C">
        <w:t xml:space="preserve">Institute </w:t>
      </w:r>
      <w:r w:rsidR="001D0558" w:rsidRPr="00BB743C">
        <w:t>suggest</w:t>
      </w:r>
      <w:r w:rsidR="00164B6A" w:rsidRPr="00BB743C">
        <w:t>s</w:t>
      </w:r>
      <w:r w:rsidR="001D0558" w:rsidRPr="00BB743C">
        <w:t xml:space="preserve"> </w:t>
      </w:r>
      <w:r w:rsidR="00164B6A" w:rsidRPr="00BB743C">
        <w:t>‘</w:t>
      </w:r>
      <w:r w:rsidR="001D0558" w:rsidRPr="00BB743C">
        <w:t>minimal human alteration/disturbance</w:t>
      </w:r>
      <w:r w:rsidR="00164B6A" w:rsidRPr="00BB743C">
        <w:t>’</w:t>
      </w:r>
      <w:r w:rsidR="001D0558" w:rsidRPr="00BB743C">
        <w:t>.</w:t>
      </w:r>
    </w:p>
    <w:p w14:paraId="4F06CF6D" w14:textId="77777777" w:rsidR="001D0558" w:rsidRPr="00BB743C" w:rsidRDefault="001D0558" w:rsidP="00F104EF">
      <w:pPr>
        <w:pStyle w:val="BodyText"/>
      </w:pPr>
      <w:r w:rsidRPr="00BB743C">
        <w:t>Minor amendments includ</w:t>
      </w:r>
      <w:r w:rsidR="00420B06" w:rsidRPr="00BB743C">
        <w:t>e</w:t>
      </w:r>
      <w:r w:rsidRPr="00BB743C">
        <w:t xml:space="preserve"> explicit</w:t>
      </w:r>
      <w:r w:rsidR="00164B6A" w:rsidRPr="00BB743C">
        <w:t>ly stating</w:t>
      </w:r>
      <w:r w:rsidRPr="00BB743C">
        <w:t xml:space="preserve"> that connections to groundwater are a component of habitat. </w:t>
      </w:r>
    </w:p>
    <w:p w14:paraId="53507624" w14:textId="77777777" w:rsidR="001D0558" w:rsidRPr="00BB743C" w:rsidRDefault="001D0558" w:rsidP="00856ABA">
      <w:pPr>
        <w:pStyle w:val="Heading2"/>
      </w:pPr>
      <w:bookmarkStart w:id="55" w:name="_Toc40861426"/>
      <w:r w:rsidRPr="00BB743C">
        <w:t xml:space="preserve">New </w:t>
      </w:r>
      <w:r w:rsidR="00164B6A" w:rsidRPr="00BB743C">
        <w:t>m</w:t>
      </w:r>
      <w:r w:rsidRPr="00BB743C">
        <w:t xml:space="preserve">anagement </w:t>
      </w:r>
      <w:r w:rsidR="00164B6A" w:rsidRPr="00BB743C">
        <w:t>a</w:t>
      </w:r>
      <w:r w:rsidRPr="00BB743C">
        <w:t>pproach</w:t>
      </w:r>
      <w:bookmarkEnd w:id="55"/>
      <w:r w:rsidRPr="00BB743C">
        <w:t xml:space="preserve"> </w:t>
      </w:r>
    </w:p>
    <w:p w14:paraId="50D13259" w14:textId="77777777" w:rsidR="001D0558" w:rsidRPr="00BB743C" w:rsidRDefault="001D0558" w:rsidP="000E4EBB">
      <w:pPr>
        <w:pStyle w:val="Heading3"/>
        <w:spacing w:before="240"/>
      </w:pPr>
      <w:r w:rsidRPr="00BB743C">
        <w:t xml:space="preserve">Environmental </w:t>
      </w:r>
      <w:r w:rsidR="00164B6A" w:rsidRPr="00BB743C">
        <w:t>v</w:t>
      </w:r>
      <w:r w:rsidRPr="00BB743C">
        <w:t xml:space="preserve">alues and </w:t>
      </w:r>
      <w:r w:rsidR="00164B6A" w:rsidRPr="00BB743C">
        <w:t>o</w:t>
      </w:r>
      <w:r w:rsidRPr="00BB743C">
        <w:t>utcomes</w:t>
      </w:r>
    </w:p>
    <w:p w14:paraId="0485500F" w14:textId="77777777" w:rsidR="001D0558" w:rsidRPr="00BB743C" w:rsidRDefault="001D0558" w:rsidP="000E4EBB">
      <w:pPr>
        <w:pStyle w:val="BodyText"/>
      </w:pPr>
      <w:r w:rsidRPr="00BB743C">
        <w:t>NZFSS generally supports councils set</w:t>
      </w:r>
      <w:r w:rsidR="00420B06" w:rsidRPr="00BB743C">
        <w:t>ting</w:t>
      </w:r>
      <w:r w:rsidRPr="00BB743C">
        <w:t xml:space="preserve"> environmental outcomes for waterbodies in regional plans</w:t>
      </w:r>
      <w:r w:rsidR="00420B06" w:rsidRPr="00BB743C">
        <w:t xml:space="preserve">. </w:t>
      </w:r>
      <w:r w:rsidR="00164B6A" w:rsidRPr="00BB743C">
        <w:t xml:space="preserve">This </w:t>
      </w:r>
      <w:r w:rsidRPr="00BB743C">
        <w:t xml:space="preserve">will provide clear direction and more integrated management </w:t>
      </w:r>
      <w:r w:rsidR="00420B06" w:rsidRPr="00BB743C">
        <w:t xml:space="preserve">of </w:t>
      </w:r>
      <w:r w:rsidRPr="00BB743C">
        <w:t>freshwater resources. The</w:t>
      </w:r>
      <w:r w:rsidR="00420B06" w:rsidRPr="00BB743C">
        <w:t>y want a better definition of</w:t>
      </w:r>
      <w:r w:rsidRPr="00BB743C">
        <w:t xml:space="preserve"> minimum requirements for environmental outcomes in the draft NPS-FM.</w:t>
      </w:r>
    </w:p>
    <w:p w14:paraId="095D0D1E" w14:textId="77777777" w:rsidR="001D0558" w:rsidRPr="00BB743C" w:rsidRDefault="001D0558" w:rsidP="000E4EBB">
      <w:pPr>
        <w:pStyle w:val="BodyText"/>
      </w:pPr>
      <w:r w:rsidRPr="00BB743C">
        <w:t xml:space="preserve">The Cawthron Institute </w:t>
      </w:r>
      <w:r w:rsidR="00B73983" w:rsidRPr="00BB743C">
        <w:t>ca</w:t>
      </w:r>
      <w:r w:rsidR="00164B6A" w:rsidRPr="00BB743C">
        <w:t>l</w:t>
      </w:r>
      <w:r w:rsidR="00B73983" w:rsidRPr="00BB743C">
        <w:t>ls for</w:t>
      </w:r>
      <w:r w:rsidRPr="00BB743C">
        <w:t xml:space="preserve"> both </w:t>
      </w:r>
      <w:r w:rsidR="00B73983" w:rsidRPr="00BB743C">
        <w:t>r</w:t>
      </w:r>
      <w:r w:rsidRPr="00BB743C">
        <w:t xml:space="preserve">egional and </w:t>
      </w:r>
      <w:r w:rsidR="00B73983" w:rsidRPr="00BB743C">
        <w:t>a</w:t>
      </w:r>
      <w:r w:rsidRPr="00BB743C">
        <w:t xml:space="preserve">ction </w:t>
      </w:r>
      <w:r w:rsidR="00164B6A" w:rsidRPr="00BB743C">
        <w:t>p</w:t>
      </w:r>
      <w:r w:rsidRPr="00BB743C">
        <w:t xml:space="preserve">lans </w:t>
      </w:r>
      <w:r w:rsidR="00B73983" w:rsidRPr="00BB743C">
        <w:t xml:space="preserve">to </w:t>
      </w:r>
      <w:r w:rsidRPr="00BB743C">
        <w:t xml:space="preserve">specify environmental outcomes and </w:t>
      </w:r>
      <w:r w:rsidR="00B73983" w:rsidRPr="00BB743C">
        <w:t xml:space="preserve">target </w:t>
      </w:r>
      <w:r w:rsidRPr="00BB743C">
        <w:t xml:space="preserve">attribute states at </w:t>
      </w:r>
      <w:r w:rsidR="00B73983" w:rsidRPr="00BB743C">
        <w:t xml:space="preserve">the </w:t>
      </w:r>
      <w:r w:rsidRPr="00BB743C">
        <w:t>sub-catchment scale.</w:t>
      </w:r>
      <w:r w:rsidR="00A14406" w:rsidRPr="00BB743C">
        <w:t xml:space="preserve"> </w:t>
      </w:r>
    </w:p>
    <w:p w14:paraId="51CCFE2E" w14:textId="77777777" w:rsidR="001D0558" w:rsidRPr="00BB743C" w:rsidRDefault="001D0558" w:rsidP="000E4EBB">
      <w:pPr>
        <w:pStyle w:val="BodyText"/>
      </w:pPr>
      <w:r w:rsidRPr="00BB743C">
        <w:t xml:space="preserve">LGNZ considers the term ‘environmental outcomes’ unnecessary, </w:t>
      </w:r>
      <w:r w:rsidR="00B73983" w:rsidRPr="00BB743C">
        <w:t>preferring</w:t>
      </w:r>
      <w:r w:rsidRPr="00BB743C">
        <w:t xml:space="preserve"> </w:t>
      </w:r>
      <w:r w:rsidR="00B73983" w:rsidRPr="00BB743C">
        <w:t>‘</w:t>
      </w:r>
      <w:r w:rsidRPr="00BB743C">
        <w:t>planning objective</w:t>
      </w:r>
      <w:r w:rsidR="00B73983" w:rsidRPr="00BB743C">
        <w:t>’</w:t>
      </w:r>
      <w:r w:rsidRPr="00BB743C">
        <w:t xml:space="preserve">. </w:t>
      </w:r>
    </w:p>
    <w:p w14:paraId="40401316" w14:textId="77777777" w:rsidR="001D0558" w:rsidRPr="00BB743C" w:rsidRDefault="001D0558" w:rsidP="001D0558">
      <w:pPr>
        <w:pStyle w:val="Heading3"/>
      </w:pPr>
      <w:r w:rsidRPr="00BB743C">
        <w:t>Report card</w:t>
      </w:r>
    </w:p>
    <w:p w14:paraId="75290DCD" w14:textId="77777777" w:rsidR="001D0558" w:rsidRPr="00BB743C" w:rsidRDefault="001D0558" w:rsidP="000E4EBB">
      <w:pPr>
        <w:pStyle w:val="BodyText"/>
      </w:pPr>
      <w:r w:rsidRPr="00BB743C">
        <w:t>NIWA supports the ‘report card’ approach for regional councils.</w:t>
      </w:r>
    </w:p>
    <w:p w14:paraId="4303775F" w14:textId="77777777" w:rsidR="001D0558" w:rsidRPr="00BB743C" w:rsidRDefault="00C86515" w:rsidP="000E4EBB">
      <w:pPr>
        <w:pStyle w:val="BodyText"/>
      </w:pPr>
      <w:r w:rsidRPr="00BB743C">
        <w:t>R</w:t>
      </w:r>
      <w:r w:rsidR="001D0558" w:rsidRPr="00BB743C">
        <w:t xml:space="preserve">egional councils </w:t>
      </w:r>
      <w:r w:rsidRPr="00BB743C">
        <w:t xml:space="preserve">would have </w:t>
      </w:r>
      <w:r w:rsidR="001D0558" w:rsidRPr="00BB743C">
        <w:t xml:space="preserve">to </w:t>
      </w:r>
      <w:r w:rsidR="00164B6A" w:rsidRPr="00BB743C">
        <w:t>‘</w:t>
      </w:r>
      <w:r w:rsidR="001D0558" w:rsidRPr="00BB743C">
        <w:t>provide a single ecosystem health score (by reference to the five components of Ecosystem Health) for each FMU in the region</w:t>
      </w:r>
      <w:r w:rsidR="00164B6A" w:rsidRPr="00BB743C">
        <w:t>’</w:t>
      </w:r>
      <w:r w:rsidR="001D0558" w:rsidRPr="00BB743C">
        <w:t xml:space="preserve"> (s 3.21(4</w:t>
      </w:r>
      <w:proofErr w:type="gramStart"/>
      <w:r w:rsidR="001D0558" w:rsidRPr="00BB743C">
        <w:t>)(</w:t>
      </w:r>
      <w:proofErr w:type="gramEnd"/>
      <w:r w:rsidR="001D0558" w:rsidRPr="00BB743C">
        <w:t>b)). The NZFSS is concerned that this could be interpreted as a single score on its own (</w:t>
      </w:r>
      <w:r w:rsidRPr="00BB743C">
        <w:t>ie</w:t>
      </w:r>
      <w:r w:rsidR="001D0558" w:rsidRPr="00BB743C">
        <w:t xml:space="preserve">, one number or grade for each FMU), which would not </w:t>
      </w:r>
      <w:r w:rsidRPr="00BB743C">
        <w:t xml:space="preserve">enable </w:t>
      </w:r>
      <w:r w:rsidR="001D0558" w:rsidRPr="00BB743C">
        <w:t>transparent report</w:t>
      </w:r>
      <w:r w:rsidRPr="00BB743C">
        <w:t>ing</w:t>
      </w:r>
      <w:r w:rsidR="001D0558" w:rsidRPr="00BB743C">
        <w:t xml:space="preserve"> and </w:t>
      </w:r>
      <w:r w:rsidRPr="00BB743C">
        <w:t xml:space="preserve">could </w:t>
      </w:r>
      <w:r w:rsidR="001D0558" w:rsidRPr="00BB743C">
        <w:t xml:space="preserve">be easily </w:t>
      </w:r>
      <w:r w:rsidR="00164B6A" w:rsidRPr="00BB743C">
        <w:t>‘</w:t>
      </w:r>
      <w:r w:rsidR="001D0558" w:rsidRPr="00BB743C">
        <w:t>misused politically or misunderstood by the public</w:t>
      </w:r>
      <w:r w:rsidR="00164B6A" w:rsidRPr="00BB743C">
        <w:t>’</w:t>
      </w:r>
      <w:r w:rsidR="001D0558" w:rsidRPr="00BB743C">
        <w:t xml:space="preserve">. They suggest </w:t>
      </w:r>
      <w:r w:rsidRPr="00BB743C">
        <w:t xml:space="preserve">rewording </w:t>
      </w:r>
      <w:r w:rsidR="001D0558" w:rsidRPr="00BB743C">
        <w:t>3.21(4</w:t>
      </w:r>
      <w:proofErr w:type="gramStart"/>
      <w:r w:rsidR="001D0558" w:rsidRPr="00BB743C">
        <w:t>)(</w:t>
      </w:r>
      <w:proofErr w:type="gramEnd"/>
      <w:r w:rsidR="001D0558" w:rsidRPr="00BB743C">
        <w:t xml:space="preserve">b) to </w:t>
      </w:r>
      <w:r w:rsidRPr="00BB743C">
        <w:t>require</w:t>
      </w:r>
      <w:r w:rsidR="001D0558" w:rsidRPr="00BB743C">
        <w:t xml:space="preserve"> scores for each of the five components, and </w:t>
      </w:r>
      <w:r w:rsidRPr="00BB743C">
        <w:t xml:space="preserve">to assist councils with </w:t>
      </w:r>
      <w:r w:rsidR="001D0558" w:rsidRPr="00BB743C">
        <w:t xml:space="preserve">a national health score card. </w:t>
      </w:r>
    </w:p>
    <w:p w14:paraId="770741C3" w14:textId="77777777" w:rsidR="001D0558" w:rsidRPr="00BB743C" w:rsidRDefault="001D0558" w:rsidP="001D0558">
      <w:pPr>
        <w:pStyle w:val="Heading3"/>
      </w:pPr>
      <w:r w:rsidRPr="00BB743C">
        <w:lastRenderedPageBreak/>
        <w:t xml:space="preserve">Adaptive management and </w:t>
      </w:r>
      <w:r w:rsidR="00C86515" w:rsidRPr="00BB743C">
        <w:t>a</w:t>
      </w:r>
      <w:r w:rsidRPr="00BB743C">
        <w:t xml:space="preserve">ction </w:t>
      </w:r>
      <w:r w:rsidR="00C86515" w:rsidRPr="00BB743C">
        <w:t>p</w:t>
      </w:r>
      <w:r w:rsidRPr="00BB743C">
        <w:t>lans</w:t>
      </w:r>
    </w:p>
    <w:p w14:paraId="6C72D644" w14:textId="3F07B268" w:rsidR="00A4581C" w:rsidRPr="00BB743C" w:rsidRDefault="001D0558" w:rsidP="000E4EBB">
      <w:pPr>
        <w:pStyle w:val="BodyText"/>
      </w:pPr>
      <w:r w:rsidRPr="00BB743C">
        <w:t xml:space="preserve">Many </w:t>
      </w:r>
      <w:r w:rsidR="00164B6A" w:rsidRPr="00BB743C">
        <w:t>(</w:t>
      </w:r>
      <w:r w:rsidR="00A06655" w:rsidRPr="00BB743C">
        <w:t xml:space="preserve">eg, </w:t>
      </w:r>
      <w:r w:rsidR="00C86515" w:rsidRPr="00BB743C">
        <w:t xml:space="preserve">NIWA, MWLR, LGNZ, DairyNZ, </w:t>
      </w:r>
      <w:r w:rsidR="00B13EC5" w:rsidRPr="00BB743C">
        <w:t xml:space="preserve">the </w:t>
      </w:r>
      <w:r w:rsidR="00C86515" w:rsidRPr="00BB743C">
        <w:t>Cawthron</w:t>
      </w:r>
      <w:r w:rsidR="00B13EC5" w:rsidRPr="00BB743C">
        <w:t xml:space="preserve"> Institute</w:t>
      </w:r>
      <w:r w:rsidR="00164B6A" w:rsidRPr="00BB743C">
        <w:t>)</w:t>
      </w:r>
      <w:r w:rsidR="00C86515" w:rsidRPr="00BB743C">
        <w:t xml:space="preserve"> note</w:t>
      </w:r>
      <w:r w:rsidR="00A22A9A">
        <w:t xml:space="preserve"> that section 3.14 of the NPS-FM</w:t>
      </w:r>
      <w:r w:rsidR="00C86515" w:rsidRPr="00BB743C">
        <w:t xml:space="preserve"> (</w:t>
      </w:r>
      <w:r w:rsidRPr="00BB743C">
        <w:t xml:space="preserve">managing some attributes by monitoring and responding with action plans) describes adaptive management, and support </w:t>
      </w:r>
      <w:r w:rsidR="00C86515" w:rsidRPr="00BB743C">
        <w:t>this.</w:t>
      </w:r>
      <w:r w:rsidRPr="00BB743C">
        <w:t xml:space="preserve"> </w:t>
      </w:r>
    </w:p>
    <w:p w14:paraId="0C92D56F" w14:textId="77777777" w:rsidR="00A4581C" w:rsidRPr="00BB743C" w:rsidRDefault="00A4581C" w:rsidP="000F707A">
      <w:pPr>
        <w:pStyle w:val="Heading4"/>
        <w:spacing w:before="240"/>
      </w:pPr>
      <w:r w:rsidRPr="00BB743C">
        <w:t>Other points</w:t>
      </w:r>
    </w:p>
    <w:p w14:paraId="7812B7FF" w14:textId="77777777" w:rsidR="00A4581C" w:rsidRPr="00BB743C" w:rsidRDefault="00A4581C" w:rsidP="00515049">
      <w:pPr>
        <w:pStyle w:val="BodyText"/>
      </w:pPr>
      <w:r w:rsidRPr="00BB743C">
        <w:t>NIWA</w:t>
      </w:r>
      <w:r w:rsidR="0046188D" w:rsidRPr="00BB743C">
        <w:t>: I</w:t>
      </w:r>
      <w:r w:rsidR="001D0558" w:rsidRPr="00BB743C">
        <w:t>dentif</w:t>
      </w:r>
      <w:r w:rsidR="00C86515" w:rsidRPr="00BB743C">
        <w:t>y it</w:t>
      </w:r>
      <w:r w:rsidR="001D0558" w:rsidRPr="00BB743C">
        <w:t xml:space="preserve"> in policy as </w:t>
      </w:r>
      <w:r w:rsidR="00164B6A" w:rsidRPr="00BB743C">
        <w:t>‘</w:t>
      </w:r>
      <w:r w:rsidR="001D0558" w:rsidRPr="00BB743C">
        <w:t>adaptive management</w:t>
      </w:r>
      <w:r w:rsidR="00164B6A" w:rsidRPr="00BB743C">
        <w:t>’</w:t>
      </w:r>
      <w:r w:rsidR="001D0558" w:rsidRPr="00BB743C">
        <w:t xml:space="preserve">. </w:t>
      </w:r>
    </w:p>
    <w:p w14:paraId="0129A614" w14:textId="77777777" w:rsidR="00A4581C" w:rsidRPr="00BB743C" w:rsidRDefault="001D0558" w:rsidP="00515049">
      <w:pPr>
        <w:pStyle w:val="BodyText"/>
      </w:pPr>
      <w:r w:rsidRPr="00BB743C">
        <w:t>LGNZ and DairyNZ</w:t>
      </w:r>
      <w:r w:rsidR="00A4581C" w:rsidRPr="00BB743C">
        <w:t>: It is</w:t>
      </w:r>
      <w:r w:rsidRPr="00BB743C">
        <w:t xml:space="preserve"> a sensible </w:t>
      </w:r>
      <w:r w:rsidR="00C86515" w:rsidRPr="00BB743C">
        <w:t xml:space="preserve">way </w:t>
      </w:r>
      <w:r w:rsidRPr="00BB743C">
        <w:t xml:space="preserve">to deal with complex biological systems, </w:t>
      </w:r>
      <w:r w:rsidR="00C86515" w:rsidRPr="00BB743C">
        <w:t>w</w:t>
      </w:r>
      <w:r w:rsidR="0046188D" w:rsidRPr="00BB743C">
        <w:t>hich have</w:t>
      </w:r>
      <w:r w:rsidRPr="00BB743C">
        <w:t xml:space="preserve"> multiple stressors and high uncertainty. </w:t>
      </w:r>
    </w:p>
    <w:p w14:paraId="35D50B3B" w14:textId="77777777" w:rsidR="001D0558" w:rsidRPr="00BB743C" w:rsidRDefault="001D0558" w:rsidP="00515049">
      <w:pPr>
        <w:pStyle w:val="BodyText"/>
      </w:pPr>
      <w:r w:rsidRPr="00BB743C">
        <w:t>LGNZ</w:t>
      </w:r>
      <w:r w:rsidR="00A4581C" w:rsidRPr="00BB743C">
        <w:t>:</w:t>
      </w:r>
      <w:r w:rsidRPr="00BB743C">
        <w:t xml:space="preserve"> </w:t>
      </w:r>
      <w:r w:rsidR="0046188D" w:rsidRPr="00BB743C">
        <w:t>P</w:t>
      </w:r>
      <w:r w:rsidRPr="00BB743C">
        <w:t>repar</w:t>
      </w:r>
      <w:r w:rsidR="00A4581C" w:rsidRPr="00BB743C">
        <w:t>e plans</w:t>
      </w:r>
      <w:r w:rsidRPr="00BB743C">
        <w:t xml:space="preserve"> </w:t>
      </w:r>
      <w:r w:rsidR="00A4581C" w:rsidRPr="00BB743C">
        <w:t>by</w:t>
      </w:r>
      <w:r w:rsidRPr="00BB743C">
        <w:t xml:space="preserve"> catchment</w:t>
      </w:r>
      <w:r w:rsidR="00C86515" w:rsidRPr="00BB743C">
        <w:t>,</w:t>
      </w:r>
      <w:r w:rsidRPr="00BB743C">
        <w:t xml:space="preserve"> rather than </w:t>
      </w:r>
      <w:r w:rsidR="00A4581C" w:rsidRPr="00BB743C">
        <w:t xml:space="preserve">by </w:t>
      </w:r>
      <w:r w:rsidRPr="00BB743C">
        <w:t xml:space="preserve">attribute. </w:t>
      </w:r>
      <w:r w:rsidR="00A4581C" w:rsidRPr="00BB743C">
        <w:t xml:space="preserve">LGNZ assumes </w:t>
      </w:r>
      <w:r w:rsidRPr="00BB743C">
        <w:t xml:space="preserve">that action plans can be prioritised according to </w:t>
      </w:r>
      <w:r w:rsidR="00A4581C" w:rsidRPr="00BB743C">
        <w:t xml:space="preserve">regional council </w:t>
      </w:r>
      <w:r w:rsidRPr="00BB743C">
        <w:t xml:space="preserve">timeframes. </w:t>
      </w:r>
    </w:p>
    <w:p w14:paraId="491CB897" w14:textId="77777777" w:rsidR="00A4581C" w:rsidRPr="00BB743C" w:rsidRDefault="001D0558" w:rsidP="00515049">
      <w:pPr>
        <w:pStyle w:val="BodyText"/>
      </w:pPr>
      <w:r w:rsidRPr="00BB743C">
        <w:t>MLWR</w:t>
      </w:r>
      <w:r w:rsidR="00A4581C" w:rsidRPr="00BB743C">
        <w:t>:</w:t>
      </w:r>
      <w:r w:rsidRPr="00BB743C">
        <w:t xml:space="preserve"> </w:t>
      </w:r>
      <w:r w:rsidR="00A4581C" w:rsidRPr="00BB743C">
        <w:t xml:space="preserve">Consider </w:t>
      </w:r>
      <w:r w:rsidRPr="00BB743C">
        <w:t xml:space="preserve">legislative barriers in the reform of the RMA. </w:t>
      </w:r>
    </w:p>
    <w:p w14:paraId="6DE25C35" w14:textId="77777777" w:rsidR="00A4581C" w:rsidRPr="00BB743C" w:rsidRDefault="001D0558" w:rsidP="00515049">
      <w:pPr>
        <w:pStyle w:val="BodyText"/>
      </w:pPr>
      <w:r w:rsidRPr="00BB743C">
        <w:t>NIWA</w:t>
      </w:r>
      <w:r w:rsidR="00A4581C" w:rsidRPr="00BB743C">
        <w:t>:</w:t>
      </w:r>
      <w:r w:rsidRPr="00BB743C">
        <w:t xml:space="preserve"> </w:t>
      </w:r>
      <w:r w:rsidR="00A4581C" w:rsidRPr="00BB743C">
        <w:t>Develop</w:t>
      </w:r>
      <w:r w:rsidRPr="00BB743C">
        <w:t xml:space="preserve"> a legislative framework </w:t>
      </w:r>
      <w:r w:rsidR="00A4581C" w:rsidRPr="00BB743C">
        <w:t>with</w:t>
      </w:r>
      <w:r w:rsidRPr="00BB743C">
        <w:t xml:space="preserve"> flexibility in setting limits. </w:t>
      </w:r>
    </w:p>
    <w:p w14:paraId="1FF857EA" w14:textId="24F126D3" w:rsidR="001D0558" w:rsidRPr="00BB743C" w:rsidRDefault="001D0558" w:rsidP="00515049">
      <w:pPr>
        <w:pStyle w:val="BodyText"/>
      </w:pPr>
      <w:r w:rsidRPr="00BB743C">
        <w:t>Cawthron</w:t>
      </w:r>
      <w:r w:rsidR="001333BA" w:rsidRPr="00BB743C">
        <w:t xml:space="preserve"> Institute</w:t>
      </w:r>
      <w:r w:rsidR="00A4581C" w:rsidRPr="00BB743C">
        <w:t>:</w:t>
      </w:r>
      <w:r w:rsidRPr="00BB743C">
        <w:t xml:space="preserve"> </w:t>
      </w:r>
      <w:r w:rsidR="00A4581C" w:rsidRPr="00BB743C">
        <w:t>Regularly evaluate and update a</w:t>
      </w:r>
      <w:r w:rsidRPr="00BB743C">
        <w:t xml:space="preserve">ction </w:t>
      </w:r>
      <w:r w:rsidR="00A4581C" w:rsidRPr="00BB743C">
        <w:t>p</w:t>
      </w:r>
      <w:r w:rsidRPr="00BB743C">
        <w:t>lans</w:t>
      </w:r>
      <w:r w:rsidR="00A4581C" w:rsidRPr="00BB743C">
        <w:t>. Do not</w:t>
      </w:r>
      <w:r w:rsidRPr="00BB743C">
        <w:t xml:space="preserve"> incorporate</w:t>
      </w:r>
      <w:r w:rsidR="00A4581C" w:rsidRPr="00BB743C">
        <w:t xml:space="preserve"> them</w:t>
      </w:r>
      <w:r w:rsidRPr="00BB743C">
        <w:t xml:space="preserve"> in regional plans in a way that </w:t>
      </w:r>
      <w:r w:rsidR="00A4581C" w:rsidRPr="00BB743C">
        <w:t xml:space="preserve">makes them </w:t>
      </w:r>
      <w:r w:rsidRPr="00BB743C">
        <w:t>to the same statutory variation as regional plans.</w:t>
      </w:r>
    </w:p>
    <w:p w14:paraId="15516CD3" w14:textId="77777777" w:rsidR="001D0558" w:rsidRPr="00BB743C" w:rsidRDefault="001D0558" w:rsidP="00515049">
      <w:pPr>
        <w:pStyle w:val="BodyText"/>
      </w:pPr>
      <w:r w:rsidRPr="00BB743C">
        <w:t xml:space="preserve">A number of submitters seek clarity </w:t>
      </w:r>
      <w:r w:rsidR="0046188D" w:rsidRPr="00BB743C">
        <w:t>on</w:t>
      </w:r>
      <w:r w:rsidRPr="00BB743C">
        <w:t xml:space="preserve"> how </w:t>
      </w:r>
      <w:r w:rsidR="0046188D" w:rsidRPr="00BB743C">
        <w:t xml:space="preserve">to hold </w:t>
      </w:r>
      <w:r w:rsidRPr="00BB743C">
        <w:t>councils accountable to</w:t>
      </w:r>
      <w:r w:rsidR="0046188D" w:rsidRPr="00BB743C">
        <w:t xml:space="preserve"> their</w:t>
      </w:r>
      <w:r w:rsidRPr="00BB743C">
        <w:t xml:space="preserve"> </w:t>
      </w:r>
      <w:r w:rsidR="0046188D" w:rsidRPr="00BB743C">
        <w:t>a</w:t>
      </w:r>
      <w:r w:rsidRPr="00BB743C">
        <w:t xml:space="preserve">ction </w:t>
      </w:r>
      <w:r w:rsidR="0046188D" w:rsidRPr="00BB743C">
        <w:t>p</w:t>
      </w:r>
      <w:r w:rsidRPr="00BB743C">
        <w:t>lans, and how they fit within wider planning and consenting processes. Some submitters</w:t>
      </w:r>
      <w:r w:rsidR="00A06655" w:rsidRPr="00BB743C">
        <w:t xml:space="preserve"> (eg, NZFSS) </w:t>
      </w:r>
      <w:r w:rsidR="00DB01A6" w:rsidRPr="00BB743C">
        <w:t>say</w:t>
      </w:r>
      <w:r w:rsidRPr="00BB743C">
        <w:t xml:space="preserve"> action plans should be part of regional plans, rather than a document that sits outside the planning process. This would also address a concern that </w:t>
      </w:r>
      <w:r w:rsidR="00DB01A6" w:rsidRPr="00BB743C">
        <w:t>they</w:t>
      </w:r>
      <w:r w:rsidRPr="00BB743C">
        <w:t xml:space="preserve"> would lack transparency and be difficult to critique and challenge. NZFSS </w:t>
      </w:r>
      <w:r w:rsidR="00DB01A6" w:rsidRPr="00BB743C">
        <w:t>note</w:t>
      </w:r>
      <w:r w:rsidR="00E20ED0" w:rsidRPr="00BB743C">
        <w:t>s</w:t>
      </w:r>
      <w:r w:rsidR="00DB01A6" w:rsidRPr="00BB743C">
        <w:t xml:space="preserve"> </w:t>
      </w:r>
      <w:r w:rsidRPr="00BB743C">
        <w:t>th</w:t>
      </w:r>
      <w:r w:rsidR="00DB01A6" w:rsidRPr="00BB743C">
        <w:t>e need for</w:t>
      </w:r>
      <w:r w:rsidRPr="00BB743C">
        <w:t xml:space="preserve"> limits on resource use and regulatory methods where there is a clear evidential link between these and outcomes. </w:t>
      </w:r>
    </w:p>
    <w:p w14:paraId="6FC892B2" w14:textId="77777777" w:rsidR="00EE153A" w:rsidRPr="00BB743C" w:rsidRDefault="00EE153A" w:rsidP="00EE153A">
      <w:pPr>
        <w:pStyle w:val="Heading3"/>
      </w:pPr>
      <w:r w:rsidRPr="00BB743C">
        <w:t>Adaptive management and action plans</w:t>
      </w:r>
    </w:p>
    <w:p w14:paraId="7CB0B1C5" w14:textId="0E6D08E5" w:rsidR="001D0558" w:rsidRPr="00BB743C" w:rsidRDefault="001D0558" w:rsidP="00515049">
      <w:pPr>
        <w:pStyle w:val="BodyText"/>
      </w:pPr>
      <w:r w:rsidRPr="00BB743C">
        <w:t xml:space="preserve">A number of scientific organisations </w:t>
      </w:r>
      <w:r w:rsidR="00E20ED0" w:rsidRPr="00BB743C">
        <w:t>(</w:t>
      </w:r>
      <w:r w:rsidRPr="00BB743C">
        <w:t>NZFSS, NIWA, Cawthron</w:t>
      </w:r>
      <w:r w:rsidR="001333BA" w:rsidRPr="00BB743C">
        <w:t xml:space="preserve"> Institute</w:t>
      </w:r>
      <w:r w:rsidR="00E20ED0" w:rsidRPr="00BB743C">
        <w:t>)</w:t>
      </w:r>
      <w:r w:rsidRPr="00BB743C">
        <w:t xml:space="preserve"> </w:t>
      </w:r>
      <w:r w:rsidR="00E20ED0" w:rsidRPr="00BB743C">
        <w:t xml:space="preserve">note </w:t>
      </w:r>
      <w:r w:rsidRPr="00BB743C">
        <w:t>inconsisten</w:t>
      </w:r>
      <w:r w:rsidR="00E20ED0" w:rsidRPr="00BB743C">
        <w:t>cy in the statistics (</w:t>
      </w:r>
      <w:r w:rsidRPr="00BB743C">
        <w:t>eg</w:t>
      </w:r>
      <w:r w:rsidR="00E20ED0" w:rsidRPr="00BB743C">
        <w:t>,</w:t>
      </w:r>
      <w:r w:rsidRPr="00BB743C">
        <w:t xml:space="preserve"> annual median), and monitoring frequency. </w:t>
      </w:r>
      <w:r w:rsidR="00E20ED0" w:rsidRPr="00BB743C">
        <w:t>NIWA suggest</w:t>
      </w:r>
      <w:r w:rsidR="00164B6A" w:rsidRPr="00BB743C">
        <w:t xml:space="preserve">s </w:t>
      </w:r>
      <w:r w:rsidRPr="00BB743C">
        <w:t>remov</w:t>
      </w:r>
      <w:r w:rsidR="00E20ED0" w:rsidRPr="00BB743C">
        <w:t>ing</w:t>
      </w:r>
      <w:r w:rsidRPr="00BB743C">
        <w:t xml:space="preserve"> the details on sampling requirements and refer</w:t>
      </w:r>
      <w:r w:rsidR="00164B6A" w:rsidRPr="00BB743C">
        <w:t>ring</w:t>
      </w:r>
      <w:r w:rsidRPr="00BB743C">
        <w:t xml:space="preserve"> instead to a standalone guidance document. </w:t>
      </w:r>
    </w:p>
    <w:p w14:paraId="21A0BD31" w14:textId="77777777" w:rsidR="001D0558" w:rsidRPr="00BB743C" w:rsidRDefault="001D0558" w:rsidP="00515049">
      <w:pPr>
        <w:pStyle w:val="BodyText"/>
      </w:pPr>
      <w:r w:rsidRPr="00BB743C">
        <w:t xml:space="preserve">A frequent theme among scientific organisations </w:t>
      </w:r>
      <w:r w:rsidR="00164B6A" w:rsidRPr="00BB743C">
        <w:t xml:space="preserve">is </w:t>
      </w:r>
      <w:r w:rsidRPr="00BB743C">
        <w:t xml:space="preserve">the need for further guidance on representative monitoring at the FMU scale. </w:t>
      </w:r>
    </w:p>
    <w:p w14:paraId="2E86C68F" w14:textId="77777777" w:rsidR="001D0558" w:rsidRPr="00BB743C" w:rsidRDefault="001D0558" w:rsidP="00856ABA">
      <w:pPr>
        <w:pStyle w:val="Heading2"/>
      </w:pPr>
      <w:bookmarkStart w:id="56" w:name="_Toc40861427"/>
      <w:r w:rsidRPr="00BB743C">
        <w:t>Implementation</w:t>
      </w:r>
      <w:bookmarkEnd w:id="56"/>
    </w:p>
    <w:p w14:paraId="037C39EA" w14:textId="278237FC" w:rsidR="001D0558" w:rsidRPr="00BB743C" w:rsidRDefault="001D0558" w:rsidP="00515049">
      <w:pPr>
        <w:pStyle w:val="BodyText"/>
      </w:pPr>
      <w:r w:rsidRPr="00BB743C">
        <w:t xml:space="preserve">NZFSS: </w:t>
      </w:r>
      <w:r w:rsidR="00E20ED0" w:rsidRPr="00BB743C">
        <w:t>T</w:t>
      </w:r>
      <w:r w:rsidRPr="00BB743C">
        <w:t>here is an urgent need to build capacity nationally for qualified people to measure and monitor the environment</w:t>
      </w:r>
      <w:r w:rsidR="00E20ED0" w:rsidRPr="00BB743C">
        <w:t>,</w:t>
      </w:r>
      <w:r w:rsidRPr="00BB743C">
        <w:t xml:space="preserve"> to support regional councils and communities. Currently, some consultancies – which specialise in freshwater quality monitoring – report increasing demand for services such as </w:t>
      </w:r>
      <w:r w:rsidR="00B11853" w:rsidRPr="00BB743C">
        <w:t>Macroinvertebrate Community Index (</w:t>
      </w:r>
      <w:r w:rsidRPr="00BB743C">
        <w:t>MCI</w:t>
      </w:r>
      <w:r w:rsidR="00B11853" w:rsidRPr="00BB743C">
        <w:t>)</w:t>
      </w:r>
      <w:r w:rsidRPr="00BB743C">
        <w:t xml:space="preserve"> assessment</w:t>
      </w:r>
      <w:r w:rsidR="00B11853" w:rsidRPr="00BB743C">
        <w:t>s</w:t>
      </w:r>
      <w:r w:rsidRPr="00BB743C">
        <w:t>.</w:t>
      </w:r>
      <w:r w:rsidR="00A14406" w:rsidRPr="00BB743C">
        <w:t xml:space="preserve"> </w:t>
      </w:r>
    </w:p>
    <w:p w14:paraId="4FC670F1" w14:textId="442FFDB1" w:rsidR="001D0558" w:rsidRPr="00BB743C" w:rsidRDefault="001D0558" w:rsidP="00515049">
      <w:pPr>
        <w:pStyle w:val="Heading3"/>
      </w:pPr>
      <w:r w:rsidRPr="00BB743C">
        <w:t>Exclusions for natural state (s</w:t>
      </w:r>
      <w:r w:rsidR="00B11853" w:rsidRPr="00BB743C">
        <w:t xml:space="preserve">ection </w:t>
      </w:r>
      <w:r w:rsidRPr="00BB743C">
        <w:t>3.23)</w:t>
      </w:r>
    </w:p>
    <w:p w14:paraId="0AE7AA77" w14:textId="60624213" w:rsidR="001D0558" w:rsidRPr="00BB743C" w:rsidRDefault="001D0558" w:rsidP="00515049">
      <w:pPr>
        <w:pStyle w:val="BodyText"/>
      </w:pPr>
      <w:r w:rsidRPr="00BB743C">
        <w:t>Many support s</w:t>
      </w:r>
      <w:r w:rsidR="00B11853" w:rsidRPr="00BB743C">
        <w:t xml:space="preserve">ection </w:t>
      </w:r>
      <w:r w:rsidRPr="00BB743C">
        <w:t xml:space="preserve">3.23. Some </w:t>
      </w:r>
      <w:r w:rsidR="00E20ED0" w:rsidRPr="00BB743C">
        <w:t>note</w:t>
      </w:r>
      <w:r w:rsidRPr="00BB743C">
        <w:t xml:space="preserve"> that the policy requires required improvement </w:t>
      </w:r>
      <w:r w:rsidR="00164B6A" w:rsidRPr="00BB743C">
        <w:t>‘</w:t>
      </w:r>
      <w:r w:rsidRPr="00BB743C">
        <w:t>to the extent feasible</w:t>
      </w:r>
      <w:r w:rsidR="00164B6A" w:rsidRPr="00BB743C">
        <w:t>’</w:t>
      </w:r>
      <w:r w:rsidR="00E20ED0" w:rsidRPr="00BB743C">
        <w:t>. T</w:t>
      </w:r>
      <w:r w:rsidRPr="00BB743C">
        <w:t xml:space="preserve">he concern </w:t>
      </w:r>
      <w:r w:rsidR="00E20ED0" w:rsidRPr="00BB743C">
        <w:t xml:space="preserve">is </w:t>
      </w:r>
      <w:r w:rsidRPr="00BB743C">
        <w:t xml:space="preserve">that this is vague and difficult to determine. Some want councils to </w:t>
      </w:r>
      <w:r w:rsidR="00E20ED0" w:rsidRPr="00BB743C">
        <w:t xml:space="preserve">be able to </w:t>
      </w:r>
      <w:r w:rsidRPr="00BB743C">
        <w:t xml:space="preserve">aim </w:t>
      </w:r>
      <w:r w:rsidR="00E20ED0" w:rsidRPr="00BB743C">
        <w:t xml:space="preserve">only </w:t>
      </w:r>
      <w:r w:rsidRPr="00BB743C">
        <w:t xml:space="preserve">to maintain </w:t>
      </w:r>
      <w:r w:rsidR="003A60C4" w:rsidRPr="00BB743C">
        <w:t>(</w:t>
      </w:r>
      <w:r w:rsidRPr="00BB743C">
        <w:t>E</w:t>
      </w:r>
      <w:r w:rsidR="00D81554" w:rsidRPr="00BB743C">
        <w:t xml:space="preserve">nvironment </w:t>
      </w:r>
      <w:r w:rsidRPr="00BB743C">
        <w:t>Can</w:t>
      </w:r>
      <w:r w:rsidR="00D81554" w:rsidRPr="00BB743C">
        <w:t>terbury</w:t>
      </w:r>
      <w:r w:rsidR="003A60C4" w:rsidRPr="00BB743C">
        <w:t>)</w:t>
      </w:r>
      <w:r w:rsidRPr="00BB743C">
        <w:t xml:space="preserve">. </w:t>
      </w:r>
    </w:p>
    <w:p w14:paraId="748353B2" w14:textId="77777777" w:rsidR="001D0558" w:rsidRPr="00BB743C" w:rsidRDefault="001D0558" w:rsidP="00856ABA">
      <w:pPr>
        <w:pStyle w:val="Heading2"/>
      </w:pPr>
      <w:bookmarkStart w:id="57" w:name="_Toc40861428"/>
      <w:r w:rsidRPr="00BB743C">
        <w:lastRenderedPageBreak/>
        <w:t xml:space="preserve">New </w:t>
      </w:r>
      <w:r w:rsidR="00E20ED0" w:rsidRPr="00BB743C">
        <w:t>a</w:t>
      </w:r>
      <w:r w:rsidRPr="00BB743C">
        <w:t>ttributes</w:t>
      </w:r>
      <w:bookmarkEnd w:id="57"/>
      <w:r w:rsidRPr="00BB743C">
        <w:t xml:space="preserve"> </w:t>
      </w:r>
    </w:p>
    <w:p w14:paraId="6D2EC3E7" w14:textId="77777777" w:rsidR="001D0558" w:rsidRPr="00BB743C" w:rsidRDefault="001D0558" w:rsidP="00515049">
      <w:pPr>
        <w:pStyle w:val="Heading3"/>
        <w:spacing w:before="240"/>
      </w:pPr>
      <w:r w:rsidRPr="00BB743C">
        <w:t>Macroinvertebrates</w:t>
      </w:r>
    </w:p>
    <w:p w14:paraId="361E7904" w14:textId="7CDC1BAC" w:rsidR="001D0558" w:rsidRPr="00BB743C" w:rsidRDefault="001D0558" w:rsidP="00515049">
      <w:pPr>
        <w:pStyle w:val="BodyText"/>
      </w:pPr>
      <w:r w:rsidRPr="00BB743C">
        <w:t xml:space="preserve">The vast majority of submitters </w:t>
      </w:r>
      <w:r w:rsidR="00E20ED0" w:rsidRPr="00BB743C">
        <w:t>support</w:t>
      </w:r>
      <w:r w:rsidRPr="00BB743C">
        <w:t xml:space="preserve"> a measure for </w:t>
      </w:r>
      <w:r w:rsidR="00A22A9A">
        <w:t>macroinvertebrates in the NPS-FM</w:t>
      </w:r>
      <w:r w:rsidRPr="00BB743C">
        <w:t xml:space="preserve">. </w:t>
      </w:r>
      <w:r w:rsidR="00E20ED0" w:rsidRPr="00BB743C">
        <w:t>S</w:t>
      </w:r>
      <w:r w:rsidRPr="00BB743C">
        <w:t>ome support the three proposed metrics</w:t>
      </w:r>
      <w:r w:rsidR="00E20ED0" w:rsidRPr="00BB743C">
        <w:t xml:space="preserve"> (x, y, </w:t>
      </w:r>
      <w:proofErr w:type="gramStart"/>
      <w:r w:rsidR="00E20ED0" w:rsidRPr="00BB743C">
        <w:t>z</w:t>
      </w:r>
      <w:proofErr w:type="gramEnd"/>
      <w:r w:rsidR="00E20ED0" w:rsidRPr="00BB743C">
        <w:t>); o</w:t>
      </w:r>
      <w:r w:rsidRPr="00BB743C">
        <w:t xml:space="preserve">thers question the need for </w:t>
      </w:r>
      <w:r w:rsidR="00E20ED0" w:rsidRPr="00BB743C">
        <w:t>them</w:t>
      </w:r>
      <w:r w:rsidRPr="00BB743C">
        <w:t xml:space="preserve">. Some believe </w:t>
      </w:r>
      <w:r w:rsidR="00E20ED0" w:rsidRPr="00BB743C">
        <w:t>these</w:t>
      </w:r>
      <w:r w:rsidRPr="00BB743C">
        <w:t xml:space="preserve"> would increase complexity without</w:t>
      </w:r>
      <w:r w:rsidR="00E20ED0" w:rsidRPr="00BB743C">
        <w:t xml:space="preserve"> improving</w:t>
      </w:r>
      <w:r w:rsidRPr="00BB743C">
        <w:t xml:space="preserve"> ecosystem health. Several recommend </w:t>
      </w:r>
      <w:r w:rsidR="007677E3" w:rsidRPr="00BB743C">
        <w:t>guidance</w:t>
      </w:r>
      <w:r w:rsidRPr="00BB743C">
        <w:t xml:space="preserve"> on assess</w:t>
      </w:r>
      <w:r w:rsidR="007677E3" w:rsidRPr="00BB743C">
        <w:t>ing</w:t>
      </w:r>
      <w:r w:rsidRPr="00BB743C">
        <w:t xml:space="preserve"> </w:t>
      </w:r>
      <w:r w:rsidR="00C97DB4" w:rsidRPr="00BB743C">
        <w:t xml:space="preserve">the </w:t>
      </w:r>
      <w:r w:rsidRPr="00BB743C">
        <w:t>attribute state across the three metrics, eg</w:t>
      </w:r>
      <w:r w:rsidR="007677E3" w:rsidRPr="00BB743C">
        <w:t>,</w:t>
      </w:r>
      <w:r w:rsidRPr="00BB743C">
        <w:t xml:space="preserve"> what to do</w:t>
      </w:r>
      <w:r w:rsidR="005F5361">
        <w:t> </w:t>
      </w:r>
      <w:r w:rsidRPr="00BB743C">
        <w:t>if the metrics yield different scores.</w:t>
      </w:r>
    </w:p>
    <w:p w14:paraId="4A157149" w14:textId="77777777" w:rsidR="001D0558" w:rsidRPr="00BB743C" w:rsidRDefault="001D0558" w:rsidP="00515049">
      <w:pPr>
        <w:pStyle w:val="BodyText"/>
      </w:pPr>
      <w:r w:rsidRPr="00BB743C">
        <w:t>NIWA make</w:t>
      </w:r>
      <w:r w:rsidR="004C3729" w:rsidRPr="00BB743C">
        <w:t>s</w:t>
      </w:r>
      <w:r w:rsidRPr="00BB743C">
        <w:t xml:space="preserve"> detailed recommendations about the directions for sampling and metric calculations in hard and soft-bottomed waterways.</w:t>
      </w:r>
    </w:p>
    <w:p w14:paraId="33A7C766" w14:textId="77777777" w:rsidR="001D0558" w:rsidRPr="00BB743C" w:rsidRDefault="001D0558" w:rsidP="00515049">
      <w:pPr>
        <w:pStyle w:val="BodyText"/>
      </w:pPr>
      <w:r w:rsidRPr="00BB743C">
        <w:t xml:space="preserve">Some support a bottom line of 90 for the MCI attribute. </w:t>
      </w:r>
    </w:p>
    <w:p w14:paraId="469971A4" w14:textId="6824C9E3" w:rsidR="001D0558" w:rsidRPr="00BB743C" w:rsidRDefault="004C3729" w:rsidP="00515049">
      <w:pPr>
        <w:pStyle w:val="BodyText"/>
      </w:pPr>
      <w:r w:rsidRPr="00BB743C">
        <w:t xml:space="preserve">We received a submission from </w:t>
      </w:r>
      <w:r w:rsidR="001D0558" w:rsidRPr="00BB743C">
        <w:t>Dr John Stark, a freshwater macroinvertebrate ecologist prominent in the development of the macroinvertebrate measures in the 1990s, including the</w:t>
      </w:r>
      <w:r w:rsidR="005F5361">
        <w:t> </w:t>
      </w:r>
      <w:r w:rsidR="001D0558" w:rsidRPr="00BB743C">
        <w:t xml:space="preserve">MCI and </w:t>
      </w:r>
      <w:r w:rsidR="00FA0C66" w:rsidRPr="00BB743C">
        <w:t xml:space="preserve">Quantitative </w:t>
      </w:r>
      <w:r w:rsidR="00FE54F4" w:rsidRPr="00BB743C">
        <w:t>Macroinvertebrate Community Index (</w:t>
      </w:r>
      <w:r w:rsidR="001D0558" w:rsidRPr="00BB743C">
        <w:t>QMCI</w:t>
      </w:r>
      <w:r w:rsidR="00BD20B1" w:rsidRPr="00BB743C">
        <w:t>)</w:t>
      </w:r>
      <w:r w:rsidR="001D0558" w:rsidRPr="00BB743C">
        <w:t xml:space="preserve">. Dr Stark </w:t>
      </w:r>
      <w:r w:rsidRPr="00BB743C">
        <w:t xml:space="preserve">runs </w:t>
      </w:r>
      <w:r w:rsidR="001D0558" w:rsidRPr="00BB743C">
        <w:t xml:space="preserve">a consultancy based in Nelson. He largely opposes the macroinvertebrate attribute tables on the basis that they direct councils to </w:t>
      </w:r>
      <w:r w:rsidRPr="00BB743C">
        <w:t xml:space="preserve">do </w:t>
      </w:r>
      <w:r w:rsidR="001D0558" w:rsidRPr="00BB743C">
        <w:t xml:space="preserve">expensive quantitative monitoring which is unnecessary for </w:t>
      </w:r>
      <w:r w:rsidRPr="00BB743C">
        <w:t xml:space="preserve">their </w:t>
      </w:r>
      <w:r w:rsidR="001D0558" w:rsidRPr="00BB743C">
        <w:t>purposes</w:t>
      </w:r>
      <w:r w:rsidRPr="00BB743C">
        <w:t xml:space="preserve">. It is </w:t>
      </w:r>
      <w:r w:rsidR="001D0558" w:rsidRPr="00BB743C">
        <w:t xml:space="preserve">only advocated by research scientists and those at NIWA who want detailed information for their own purposes. This applies </w:t>
      </w:r>
      <w:r w:rsidR="00770A87">
        <w:t xml:space="preserve">to the QMCI and </w:t>
      </w:r>
      <w:r w:rsidR="00551933">
        <w:t>Average score per metric (</w:t>
      </w:r>
      <w:r w:rsidR="00770A87">
        <w:t>ASPM</w:t>
      </w:r>
      <w:r w:rsidR="00551933">
        <w:t>)</w:t>
      </w:r>
      <w:r w:rsidR="00770A87">
        <w:t xml:space="preserve"> attributes. </w:t>
      </w:r>
      <w:r w:rsidRPr="00BB743C">
        <w:t>He is also concerned that</w:t>
      </w:r>
      <w:r w:rsidR="001D0558" w:rsidRPr="00BB743C">
        <w:t xml:space="preserve">: </w:t>
      </w:r>
    </w:p>
    <w:p w14:paraId="07A97567" w14:textId="77777777" w:rsidR="001D0558" w:rsidRPr="00BB743C" w:rsidRDefault="001D0558" w:rsidP="00DA71F4">
      <w:pPr>
        <w:pStyle w:val="Bullet"/>
      </w:pPr>
      <w:r w:rsidRPr="00BB743C">
        <w:t xml:space="preserve">There are capacity constraints for quantitative assessments. </w:t>
      </w:r>
    </w:p>
    <w:p w14:paraId="0B099536" w14:textId="77777777" w:rsidR="001D0558" w:rsidRPr="00BB743C" w:rsidRDefault="001D0558" w:rsidP="00DA71F4">
      <w:pPr>
        <w:pStyle w:val="Bullet"/>
      </w:pPr>
      <w:r w:rsidRPr="00BB743C">
        <w:t xml:space="preserve">It is unnecessary for macroinvertebrate measures to be diagnostic, only that they be sufficient to identify areas of concern. </w:t>
      </w:r>
    </w:p>
    <w:p w14:paraId="09ADF337" w14:textId="618447CE" w:rsidR="001D0558" w:rsidRPr="00BB743C" w:rsidRDefault="001D0558" w:rsidP="00DA71F4">
      <w:pPr>
        <w:pStyle w:val="Bullet"/>
      </w:pPr>
      <w:r w:rsidRPr="00BB743C">
        <w:t>One set of bands is not suitable for all river ecosystem types. He suggests multiple bands for different types</w:t>
      </w:r>
      <w:r w:rsidR="00C97855" w:rsidRPr="00BB743C">
        <w:t xml:space="preserve">, </w:t>
      </w:r>
      <w:r w:rsidRPr="00BB743C">
        <w:t>areas</w:t>
      </w:r>
      <w:r w:rsidR="003C51B4">
        <w:t xml:space="preserve"> and</w:t>
      </w:r>
      <w:r w:rsidR="00C97855" w:rsidRPr="00BB743C">
        <w:t xml:space="preserve"> River Environment Classification (</w:t>
      </w:r>
      <w:r w:rsidRPr="00BB743C">
        <w:t>REC</w:t>
      </w:r>
      <w:r w:rsidR="00C97855" w:rsidRPr="00BB743C">
        <w:t>)</w:t>
      </w:r>
      <w:r w:rsidRPr="00BB743C">
        <w:t xml:space="preserve"> classes</w:t>
      </w:r>
      <w:r w:rsidR="00C97DB4" w:rsidRPr="00BB743C">
        <w:t>,</w:t>
      </w:r>
      <w:r w:rsidRPr="00BB743C">
        <w:t xml:space="preserve"> or defining them as a departure from </w:t>
      </w:r>
      <w:r w:rsidR="00C97DB4" w:rsidRPr="00BB743C">
        <w:t xml:space="preserve">the </w:t>
      </w:r>
      <w:r w:rsidRPr="00BB743C">
        <w:t xml:space="preserve">reference condition. </w:t>
      </w:r>
    </w:p>
    <w:p w14:paraId="71583A1A" w14:textId="77777777" w:rsidR="001D0558" w:rsidRPr="00BB743C" w:rsidRDefault="001D0558" w:rsidP="00DA71F4">
      <w:pPr>
        <w:pStyle w:val="Bullet"/>
      </w:pPr>
      <w:r w:rsidRPr="00BB743C">
        <w:t>The proposed shift in the attribute bands from the quality classes recommended by Stark &amp; Maxted is questioned (eg</w:t>
      </w:r>
      <w:r w:rsidR="003826CF" w:rsidRPr="00BB743C">
        <w:t>,</w:t>
      </w:r>
      <w:r w:rsidRPr="00BB743C">
        <w:t xml:space="preserve"> D band is 90, rather than 80). </w:t>
      </w:r>
    </w:p>
    <w:p w14:paraId="60B9EF54" w14:textId="77777777" w:rsidR="001D0558" w:rsidRPr="00BB743C" w:rsidRDefault="001D0558" w:rsidP="00DA71F4">
      <w:pPr>
        <w:pStyle w:val="BodyText"/>
      </w:pPr>
      <w:r w:rsidRPr="00BB743C">
        <w:t>Dr Stark supports the use of rolling averages</w:t>
      </w:r>
      <w:r w:rsidR="003826CF" w:rsidRPr="00BB743C">
        <w:t xml:space="preserve"> rather than</w:t>
      </w:r>
      <w:r w:rsidRPr="00BB743C">
        <w:t xml:space="preserve"> single values. He recommends directing councils to use the MCI only. </w:t>
      </w:r>
    </w:p>
    <w:p w14:paraId="581F5B55" w14:textId="59535FB7" w:rsidR="001D0558" w:rsidRPr="00BB743C" w:rsidRDefault="005D5302" w:rsidP="00DA71F4">
      <w:pPr>
        <w:pStyle w:val="BodyText"/>
      </w:pPr>
      <w:r w:rsidRPr="00BB743C">
        <w:t>T</w:t>
      </w:r>
      <w:r w:rsidR="001D0558" w:rsidRPr="00BB743C">
        <w:t>he Tasman District Council expects that the fixed count method will increase costs by a multiple of two to three, compared to the coded abundance method it has used for almost 20</w:t>
      </w:r>
      <w:r w:rsidR="00D77210" w:rsidRPr="00BB743C">
        <w:t> </w:t>
      </w:r>
      <w:r w:rsidR="001D0558" w:rsidRPr="00BB743C">
        <w:t xml:space="preserve">years but which would not be suitable to calculate the QMCI or ASPM. It considers the benefits of these attributes do not justify the cost. Its current approach would allow calculation of MCI, </w:t>
      </w:r>
      <w:r w:rsidR="00825573" w:rsidRPr="00BB743C">
        <w:t xml:space="preserve">Semi‐Quantitative </w:t>
      </w:r>
      <w:r w:rsidR="00206590" w:rsidRPr="00BB743C">
        <w:t>Macroinvertebrate Community Index (</w:t>
      </w:r>
      <w:r w:rsidR="001D0558" w:rsidRPr="00BB743C">
        <w:t>SQMCI</w:t>
      </w:r>
      <w:r w:rsidR="00206590" w:rsidRPr="00BB743C">
        <w:t>)</w:t>
      </w:r>
      <w:r w:rsidR="001D0558" w:rsidRPr="00BB743C">
        <w:t xml:space="preserve">, and </w:t>
      </w:r>
      <w:r w:rsidR="00B74BA6">
        <w:t>the</w:t>
      </w:r>
      <w:r w:rsidR="005F5361">
        <w:t> </w:t>
      </w:r>
      <w:r w:rsidR="00B74BA6">
        <w:t>abundance of sensitive Ephemeroptera (mayfly), Plecoptera (stonefly) and Trichoptera (caddisfly) taxa</w:t>
      </w:r>
      <w:r w:rsidR="001D0558" w:rsidRPr="00BB743C">
        <w:t xml:space="preserve">. </w:t>
      </w:r>
    </w:p>
    <w:p w14:paraId="45FFA259" w14:textId="77777777" w:rsidR="001D0558" w:rsidRPr="00BB743C" w:rsidRDefault="001D0558" w:rsidP="00DA71F4">
      <w:pPr>
        <w:pStyle w:val="BodyText"/>
      </w:pPr>
      <w:r w:rsidRPr="00BB743C">
        <w:t>The Hawke’s Bay Regional Council recommend</w:t>
      </w:r>
      <w:r w:rsidR="005D5302" w:rsidRPr="00BB743C">
        <w:t>s</w:t>
      </w:r>
      <w:r w:rsidRPr="00BB743C">
        <w:t xml:space="preserve"> </w:t>
      </w:r>
      <w:r w:rsidR="005D5302" w:rsidRPr="00BB743C">
        <w:t>applying</w:t>
      </w:r>
      <w:r w:rsidRPr="00BB743C">
        <w:t xml:space="preserve"> different macroinvertebrate standards in depositional streams. </w:t>
      </w:r>
    </w:p>
    <w:p w14:paraId="7B03FB55" w14:textId="729197A9" w:rsidR="001D0558" w:rsidRPr="00BB743C" w:rsidRDefault="001D0558" w:rsidP="00856ABA">
      <w:pPr>
        <w:pStyle w:val="Heading3"/>
      </w:pPr>
      <w:r w:rsidRPr="00BB743C">
        <w:t>FishIBI</w:t>
      </w:r>
    </w:p>
    <w:p w14:paraId="62CDE543" w14:textId="4BA4E0A2" w:rsidR="001D0558" w:rsidRPr="00BB743C" w:rsidRDefault="001D0558" w:rsidP="00DA71F4">
      <w:pPr>
        <w:pStyle w:val="BodyText"/>
      </w:pPr>
      <w:r w:rsidRPr="00BB743C">
        <w:t>Of those who mention fish, most recognise the importance of monitoring and managing fish</w:t>
      </w:r>
      <w:r w:rsidR="003A60C4" w:rsidRPr="00BB743C">
        <w:t>,</w:t>
      </w:r>
      <w:r w:rsidRPr="00BB743C">
        <w:t xml:space="preserve"> and </w:t>
      </w:r>
      <w:r w:rsidR="005D5302" w:rsidRPr="00BB743C">
        <w:t>support</w:t>
      </w:r>
      <w:r w:rsidRPr="00BB743C">
        <w:t xml:space="preserve"> a measure of species diversity and</w:t>
      </w:r>
      <w:r w:rsidR="00A22A9A">
        <w:t xml:space="preserve"> population health in the NPS-FM</w:t>
      </w:r>
      <w:r w:rsidRPr="00BB743C">
        <w:t xml:space="preserve">. However, </w:t>
      </w:r>
      <w:r w:rsidRPr="00BB743C">
        <w:lastRenderedPageBreak/>
        <w:t xml:space="preserve">some councils and science organisations are not in favour of </w:t>
      </w:r>
      <w:r w:rsidR="005D5302" w:rsidRPr="00BB743C">
        <w:t xml:space="preserve">the proposed </w:t>
      </w:r>
      <w:r w:rsidRPr="00BB743C">
        <w:t xml:space="preserve">FishIBI as a specific measure. </w:t>
      </w:r>
      <w:r w:rsidR="005D5302" w:rsidRPr="00BB743C">
        <w:t xml:space="preserve">They </w:t>
      </w:r>
      <w:r w:rsidR="003A60C4" w:rsidRPr="00BB743C">
        <w:t>question its</w:t>
      </w:r>
      <w:r w:rsidRPr="00BB743C">
        <w:t xml:space="preserve"> suitability for all types of habitats, and some recommend develop</w:t>
      </w:r>
      <w:r w:rsidR="005D5302" w:rsidRPr="00BB743C">
        <w:t>ing</w:t>
      </w:r>
      <w:r w:rsidRPr="00BB743C">
        <w:t xml:space="preserve"> a national attribute. Other science organisations including the NZ</w:t>
      </w:r>
      <w:r w:rsidR="005D5302" w:rsidRPr="00BB743C">
        <w:t>FSS sup</w:t>
      </w:r>
      <w:r w:rsidR="005130FB" w:rsidRPr="00BB743C">
        <w:t>p</w:t>
      </w:r>
      <w:r w:rsidR="005D5302" w:rsidRPr="00BB743C">
        <w:t>ort</w:t>
      </w:r>
      <w:r w:rsidRPr="00BB743C">
        <w:t xml:space="preserve"> including fish as a national attribute but </w:t>
      </w:r>
      <w:r w:rsidR="005D5302" w:rsidRPr="00BB743C">
        <w:t xml:space="preserve">do </w:t>
      </w:r>
      <w:r w:rsidRPr="00BB743C">
        <w:t>not specif</w:t>
      </w:r>
      <w:r w:rsidR="005D5302" w:rsidRPr="00BB743C">
        <w:t>y</w:t>
      </w:r>
      <w:r w:rsidRPr="00BB743C">
        <w:t xml:space="preserve"> a measure. </w:t>
      </w:r>
    </w:p>
    <w:p w14:paraId="0FE11F13" w14:textId="760FBFAC" w:rsidR="001D0558" w:rsidRPr="00BB743C" w:rsidRDefault="001D0558" w:rsidP="00DA71F4">
      <w:pPr>
        <w:pStyle w:val="BodyText"/>
      </w:pPr>
      <w:r w:rsidRPr="00BB743C">
        <w:t xml:space="preserve">Some submitters </w:t>
      </w:r>
      <w:r w:rsidR="006030AC" w:rsidRPr="00BB743C">
        <w:t>(eg,</w:t>
      </w:r>
      <w:r w:rsidR="00A80797" w:rsidRPr="00BB743C">
        <w:t xml:space="preserve"> </w:t>
      </w:r>
      <w:r w:rsidRPr="00BB743C">
        <w:t>Tasman</w:t>
      </w:r>
      <w:r w:rsidR="00A80797" w:rsidRPr="00BB743C">
        <w:t>)</w:t>
      </w:r>
      <w:r w:rsidRPr="00BB743C">
        <w:t xml:space="preserve">, while </w:t>
      </w:r>
      <w:r w:rsidR="005D5302" w:rsidRPr="00BB743C">
        <w:t>supporting</w:t>
      </w:r>
      <w:r w:rsidRPr="00BB743C">
        <w:t xml:space="preserve"> the FishIBI, suggest an </w:t>
      </w:r>
      <w:r w:rsidR="005130FB" w:rsidRPr="00BB743C">
        <w:t>‘</w:t>
      </w:r>
      <w:r w:rsidRPr="00BB743C">
        <w:t>observed over expected</w:t>
      </w:r>
      <w:r w:rsidR="005130FB" w:rsidRPr="00BB743C">
        <w:t>’</w:t>
      </w:r>
      <w:r w:rsidRPr="00BB743C">
        <w:t xml:space="preserve"> measure would be more appropriate. They want </w:t>
      </w:r>
      <w:r w:rsidR="005130FB" w:rsidRPr="00BB743C">
        <w:t xml:space="preserve">explicit direction for </w:t>
      </w:r>
      <w:r w:rsidRPr="00BB743C">
        <w:t>councils to use this measure.</w:t>
      </w:r>
    </w:p>
    <w:p w14:paraId="4A71C650" w14:textId="77777777" w:rsidR="001D0558" w:rsidRPr="00BB743C" w:rsidRDefault="001D0558" w:rsidP="00DA71F4">
      <w:pPr>
        <w:pStyle w:val="BodyText"/>
      </w:pPr>
      <w:r w:rsidRPr="00BB743C">
        <w:t>Some note that the survey methods are overly labour intensive for habitats with few fish species, such as hill country areas</w:t>
      </w:r>
      <w:r w:rsidR="005D5302" w:rsidRPr="00BB743C">
        <w:t>;</w:t>
      </w:r>
      <w:r w:rsidRPr="00BB743C">
        <w:t xml:space="preserve"> </w:t>
      </w:r>
      <w:r w:rsidR="005D5302" w:rsidRPr="00BB743C">
        <w:t>g</w:t>
      </w:r>
      <w:r w:rsidRPr="00BB743C">
        <w:t>uidance on balance survey</w:t>
      </w:r>
      <w:r w:rsidR="005D5302" w:rsidRPr="00BB743C">
        <w:t>s would be helpful.</w:t>
      </w:r>
      <w:r w:rsidRPr="00BB743C">
        <w:t xml:space="preserve"> </w:t>
      </w:r>
    </w:p>
    <w:p w14:paraId="09D1BD90" w14:textId="77777777" w:rsidR="001D0558" w:rsidRPr="00BB743C" w:rsidRDefault="001D0558" w:rsidP="000F707A">
      <w:pPr>
        <w:pStyle w:val="Heading4"/>
        <w:spacing w:before="240"/>
      </w:pPr>
      <w:r w:rsidRPr="00BB743C">
        <w:t>Salmonids</w:t>
      </w:r>
    </w:p>
    <w:p w14:paraId="4E61F043" w14:textId="7B45264D" w:rsidR="001D0558" w:rsidRPr="00BB743C" w:rsidRDefault="001D0558" w:rsidP="00DA71F4">
      <w:pPr>
        <w:pStyle w:val="BodyText"/>
      </w:pPr>
      <w:r w:rsidRPr="00BB743C">
        <w:t xml:space="preserve">Various submitters comment on the level of protection </w:t>
      </w:r>
      <w:r w:rsidR="001B1C16" w:rsidRPr="00BB743C">
        <w:t>for</w:t>
      </w:r>
      <w:r w:rsidRPr="00BB743C">
        <w:t xml:space="preserve"> salmonids. Several </w:t>
      </w:r>
      <w:r w:rsidR="001B1C16" w:rsidRPr="00BB743C">
        <w:t>believe</w:t>
      </w:r>
      <w:r w:rsidRPr="00BB743C">
        <w:t xml:space="preserve"> that salmonids should be treated as an exotic species and </w:t>
      </w:r>
      <w:r w:rsidR="001B1C16" w:rsidRPr="00BB743C">
        <w:t>not have</w:t>
      </w:r>
      <w:r w:rsidRPr="00BB743C">
        <w:t xml:space="preserve"> special protection</w:t>
      </w:r>
      <w:r w:rsidR="001B1C16" w:rsidRPr="00BB743C">
        <w:t xml:space="preserve">, </w:t>
      </w:r>
      <w:r w:rsidRPr="00BB743C">
        <w:t>given their</w:t>
      </w:r>
      <w:r w:rsidR="00A346BB" w:rsidRPr="00BB743C">
        <w:t> </w:t>
      </w:r>
      <w:r w:rsidRPr="00BB743C">
        <w:t xml:space="preserve">known impact on indigenous species. Others </w:t>
      </w:r>
      <w:r w:rsidR="001B1C16" w:rsidRPr="00BB743C">
        <w:t>want more emphasis on protecting</w:t>
      </w:r>
      <w:r w:rsidRPr="00BB743C">
        <w:t xml:space="preserve"> trout</w:t>
      </w:r>
      <w:r w:rsidR="00A346BB" w:rsidRPr="00BB743C">
        <w:t> </w:t>
      </w:r>
      <w:r w:rsidRPr="00BB743C">
        <w:t>and</w:t>
      </w:r>
      <w:r w:rsidR="00A346BB" w:rsidRPr="00BB743C">
        <w:t> </w:t>
      </w:r>
      <w:r w:rsidRPr="00BB743C">
        <w:t xml:space="preserve">salmon </w:t>
      </w:r>
      <w:r w:rsidR="005130FB" w:rsidRPr="00BB743C">
        <w:t>(</w:t>
      </w:r>
      <w:r w:rsidRPr="00BB743C">
        <w:t>Fish</w:t>
      </w:r>
      <w:r w:rsidR="003C51B4">
        <w:t xml:space="preserve"> &amp; </w:t>
      </w:r>
      <w:r w:rsidRPr="00BB743C">
        <w:t>Game</w:t>
      </w:r>
      <w:r w:rsidR="003C51B4">
        <w:t xml:space="preserve"> New Zealand</w:t>
      </w:r>
      <w:r w:rsidRPr="00BB743C">
        <w:t>, Cawthron</w:t>
      </w:r>
      <w:r w:rsidR="005B3F8E" w:rsidRPr="00BB743C">
        <w:t xml:space="preserve"> Institute</w:t>
      </w:r>
      <w:r w:rsidRPr="00BB743C">
        <w:t xml:space="preserve">, </w:t>
      </w:r>
      <w:r w:rsidR="005B3F8E" w:rsidRPr="00BB743C">
        <w:t xml:space="preserve">Environmental Defence Society </w:t>
      </w:r>
      <w:r w:rsidRPr="00BB743C">
        <w:t>– trout more</w:t>
      </w:r>
      <w:r w:rsidR="00A346BB" w:rsidRPr="00BB743C">
        <w:t> </w:t>
      </w:r>
      <w:r w:rsidRPr="00BB743C">
        <w:t>protection</w:t>
      </w:r>
      <w:r w:rsidR="005130FB" w:rsidRPr="00BB743C">
        <w:t>)</w:t>
      </w:r>
      <w:r w:rsidR="007D1432" w:rsidRPr="00BB743C">
        <w:t>.</w:t>
      </w:r>
      <w:r w:rsidRPr="00BB743C">
        <w:t xml:space="preserve"> </w:t>
      </w:r>
    </w:p>
    <w:p w14:paraId="1E4B27F6" w14:textId="708550D8" w:rsidR="001D0558" w:rsidRPr="00BB743C" w:rsidRDefault="007D1432" w:rsidP="00DA71F4">
      <w:pPr>
        <w:pStyle w:val="BodyText"/>
      </w:pPr>
      <w:r w:rsidRPr="00BB743C">
        <w:t>Some</w:t>
      </w:r>
      <w:r w:rsidR="001D0558" w:rsidRPr="00BB743C">
        <w:t xml:space="preserve"> </w:t>
      </w:r>
      <w:r w:rsidRPr="00BB743C">
        <w:t xml:space="preserve">make detailed comments on </w:t>
      </w:r>
      <w:r w:rsidR="001D0558" w:rsidRPr="00BB743C">
        <w:t xml:space="preserve">how </w:t>
      </w:r>
      <w:r w:rsidRPr="00BB743C">
        <w:t xml:space="preserve">to include </w:t>
      </w:r>
      <w:r w:rsidR="001D0558" w:rsidRPr="00BB743C">
        <w:t xml:space="preserve">trout and salmon </w:t>
      </w:r>
      <w:r w:rsidR="005130FB" w:rsidRPr="00BB743C">
        <w:t>(</w:t>
      </w:r>
      <w:r w:rsidR="00A80797" w:rsidRPr="00BB743C">
        <w:t xml:space="preserve">eg, </w:t>
      </w:r>
      <w:r w:rsidR="001D0558" w:rsidRPr="00BB743C">
        <w:t>Cawthron</w:t>
      </w:r>
      <w:r w:rsidR="00F067B5" w:rsidRPr="00BB743C">
        <w:t xml:space="preserve"> Institute</w:t>
      </w:r>
      <w:r w:rsidR="005130FB" w:rsidRPr="00BB743C">
        <w:t>)</w:t>
      </w:r>
      <w:r w:rsidR="001D0558" w:rsidRPr="00BB743C">
        <w:t xml:space="preserve">. </w:t>
      </w:r>
    </w:p>
    <w:p w14:paraId="4448D83E" w14:textId="38AB70A7" w:rsidR="001D0558" w:rsidRPr="00BB743C" w:rsidRDefault="001D0558" w:rsidP="00DA71F4">
      <w:pPr>
        <w:pStyle w:val="BodyText"/>
      </w:pPr>
      <w:r w:rsidRPr="00BB743C">
        <w:t>NIWA state</w:t>
      </w:r>
      <w:r w:rsidR="007D1432" w:rsidRPr="00BB743C">
        <w:t>s</w:t>
      </w:r>
      <w:r w:rsidRPr="00BB743C">
        <w:t xml:space="preserve"> that while salmonids</w:t>
      </w:r>
      <w:r w:rsidR="007D1432" w:rsidRPr="00BB743C">
        <w:t>’ need</w:t>
      </w:r>
      <w:r w:rsidRPr="00BB743C">
        <w:t xml:space="preserve"> for relatively good water quality </w:t>
      </w:r>
      <w:r w:rsidR="007D1432" w:rsidRPr="00BB743C">
        <w:t xml:space="preserve">is </w:t>
      </w:r>
      <w:r w:rsidRPr="00BB743C">
        <w:t xml:space="preserve">understood, negative interactions between salmonids and native fish species </w:t>
      </w:r>
      <w:r w:rsidR="007D1432" w:rsidRPr="00BB743C">
        <w:t>are also</w:t>
      </w:r>
      <w:r w:rsidRPr="00BB743C">
        <w:t xml:space="preserve"> well documented. </w:t>
      </w:r>
      <w:r w:rsidR="007D1432" w:rsidRPr="00BB743C">
        <w:t>In</w:t>
      </w:r>
      <w:r w:rsidR="00A346BB" w:rsidRPr="00BB743C">
        <w:t> </w:t>
      </w:r>
      <w:r w:rsidR="007D1432" w:rsidRPr="00BB743C">
        <w:t>some</w:t>
      </w:r>
      <w:r w:rsidRPr="00BB743C">
        <w:t xml:space="preserve"> places native species, including rare and threatened species, will be </w:t>
      </w:r>
      <w:r w:rsidR="007D1432" w:rsidRPr="00BB743C">
        <w:t>harmed</w:t>
      </w:r>
      <w:r w:rsidRPr="00BB743C">
        <w:t xml:space="preserve"> if </w:t>
      </w:r>
      <w:r w:rsidR="007D1432" w:rsidRPr="00BB743C">
        <w:t xml:space="preserve">access </w:t>
      </w:r>
      <w:r w:rsidRPr="00BB743C">
        <w:t>to</w:t>
      </w:r>
      <w:r w:rsidR="00A346BB" w:rsidRPr="00BB743C">
        <w:t> </w:t>
      </w:r>
      <w:r w:rsidRPr="00BB743C">
        <w:t xml:space="preserve">their habitats is facilitated for salmonids. </w:t>
      </w:r>
      <w:r w:rsidR="009F4E0B" w:rsidRPr="00BB743C">
        <w:t>‘</w:t>
      </w:r>
      <w:r w:rsidRPr="00BB743C">
        <w:t>Caution is required in promoting habitat for salmonids at a national level, and guidance about where it is suitable and unsuitable.</w:t>
      </w:r>
      <w:r w:rsidR="009F4E0B" w:rsidRPr="00BB743C">
        <w:t>’</w:t>
      </w:r>
    </w:p>
    <w:p w14:paraId="399C8E20" w14:textId="77777777" w:rsidR="001D0558" w:rsidRPr="00BB743C" w:rsidRDefault="001D0558" w:rsidP="00856ABA">
      <w:pPr>
        <w:pStyle w:val="Heading3"/>
      </w:pPr>
      <w:r w:rsidRPr="00BB743C">
        <w:t>Dissolved oxygen</w:t>
      </w:r>
    </w:p>
    <w:p w14:paraId="46054607" w14:textId="7FC9F74A" w:rsidR="001D0558" w:rsidRPr="00BB743C" w:rsidRDefault="001D0558" w:rsidP="00DA71F4">
      <w:pPr>
        <w:pStyle w:val="Heading4"/>
        <w:spacing w:before="240"/>
      </w:pPr>
      <w:r w:rsidRPr="00BB743C">
        <w:t>River dissolved oxygen</w:t>
      </w:r>
    </w:p>
    <w:p w14:paraId="535C63AB" w14:textId="77777777" w:rsidR="001D0558" w:rsidRPr="00BB743C" w:rsidRDefault="001D0558" w:rsidP="00DA71F4">
      <w:pPr>
        <w:pStyle w:val="BodyText"/>
      </w:pPr>
      <w:r w:rsidRPr="00BB743C">
        <w:t xml:space="preserve">There is general support for expanding the dissolved oxygen attribute to apply in all rivers rather than at the </w:t>
      </w:r>
      <w:r w:rsidR="00A97607" w:rsidRPr="00BB743C">
        <w:t xml:space="preserve">site </w:t>
      </w:r>
      <w:r w:rsidRPr="00BB743C">
        <w:t xml:space="preserve">of point source discharges only. Many note that dissolved oxygen is essential for aquatic life and is an important indicator of ecosystem health. </w:t>
      </w:r>
    </w:p>
    <w:p w14:paraId="1A686AE5" w14:textId="41F6FB0A" w:rsidR="001D0558" w:rsidRPr="00BB743C" w:rsidRDefault="001D0558" w:rsidP="00DA71F4">
      <w:pPr>
        <w:pStyle w:val="BodyText"/>
      </w:pPr>
      <w:r w:rsidRPr="00BB743C">
        <w:t>Some organisations (eg</w:t>
      </w:r>
      <w:r w:rsidR="00371CC3" w:rsidRPr="00BB743C">
        <w:t>,</w:t>
      </w:r>
      <w:r w:rsidRPr="00BB743C">
        <w:t xml:space="preserve"> Fish &amp; Game</w:t>
      </w:r>
      <w:r w:rsidR="006F38B5" w:rsidRPr="00BB743C">
        <w:t xml:space="preserve"> New Zealand</w:t>
      </w:r>
      <w:r w:rsidRPr="00BB743C">
        <w:t>, NZ</w:t>
      </w:r>
      <w:r w:rsidR="00371CC3" w:rsidRPr="00BB743C">
        <w:t>FSS</w:t>
      </w:r>
      <w:r w:rsidRPr="00BB743C">
        <w:t>, Cawthron</w:t>
      </w:r>
      <w:r w:rsidR="001333BA" w:rsidRPr="00BB743C">
        <w:t xml:space="preserve"> Institute</w:t>
      </w:r>
      <w:r w:rsidRPr="00BB743C">
        <w:t>) comment that the minimum intervention for managing dissolved oxygen in all rivers should be as a limit</w:t>
      </w:r>
      <w:r w:rsidR="00371CC3" w:rsidRPr="00BB743C">
        <w:t>.</w:t>
      </w:r>
      <w:r w:rsidRPr="00BB743C">
        <w:t xml:space="preserve"> (</w:t>
      </w:r>
      <w:r w:rsidR="00371CC3" w:rsidRPr="00BB743C">
        <w:t>T</w:t>
      </w:r>
      <w:r w:rsidRPr="00BB743C">
        <w:t>he proposal is that limits must be used downstream of point source discharges, and action plans in rivers generally</w:t>
      </w:r>
      <w:r w:rsidR="00371CC3" w:rsidRPr="00BB743C">
        <w:t>.</w:t>
      </w:r>
      <w:r w:rsidRPr="00BB743C">
        <w:t xml:space="preserve">) </w:t>
      </w:r>
    </w:p>
    <w:p w14:paraId="32D98984" w14:textId="002914D7" w:rsidR="001D0558" w:rsidRPr="00BB743C" w:rsidRDefault="001D0558" w:rsidP="00DA71F4">
      <w:pPr>
        <w:pStyle w:val="BodyText"/>
      </w:pPr>
      <w:r w:rsidRPr="00BB743C">
        <w:t xml:space="preserve">Several submitters </w:t>
      </w:r>
      <w:r w:rsidR="00371CC3" w:rsidRPr="00BB743C">
        <w:t>want</w:t>
      </w:r>
      <w:r w:rsidRPr="00BB743C">
        <w:t xml:space="preserve"> more guidance on monitoring, including </w:t>
      </w:r>
      <w:r w:rsidR="00371CC3" w:rsidRPr="00BB743C">
        <w:t xml:space="preserve">of </w:t>
      </w:r>
      <w:r w:rsidRPr="00BB743C">
        <w:t>site selection. NIWA</w:t>
      </w:r>
      <w:r w:rsidR="00A346BB" w:rsidRPr="00BB743C">
        <w:t> </w:t>
      </w:r>
      <w:r w:rsidRPr="00BB743C">
        <w:t>consider</w:t>
      </w:r>
      <w:r w:rsidR="00371CC3" w:rsidRPr="00BB743C">
        <w:t>s</w:t>
      </w:r>
      <w:r w:rsidRPr="00BB743C">
        <w:t xml:space="preserve"> the ‘</w:t>
      </w:r>
      <w:r w:rsidR="009F1DB9">
        <w:t>one</w:t>
      </w:r>
      <w:r w:rsidRPr="00BB743C">
        <w:t xml:space="preserve">-day mean minimum’ statistic an error, </w:t>
      </w:r>
      <w:r w:rsidR="00371CC3" w:rsidRPr="00BB743C">
        <w:t>favouring</w:t>
      </w:r>
      <w:r w:rsidR="00BD79FC" w:rsidRPr="00BB743C">
        <w:t xml:space="preserve"> </w:t>
      </w:r>
      <w:r w:rsidR="00371CC3" w:rsidRPr="00BB743C">
        <w:t>a</w:t>
      </w:r>
      <w:r w:rsidRPr="00BB743C">
        <w:t xml:space="preserve"> ‘</w:t>
      </w:r>
      <w:r w:rsidR="009F1DB9">
        <w:t>one</w:t>
      </w:r>
      <w:r w:rsidRPr="00BB743C">
        <w:t>-day instantaneous</w:t>
      </w:r>
      <w:r w:rsidR="00A346BB" w:rsidRPr="00BB743C">
        <w:t> </w:t>
      </w:r>
      <w:r w:rsidRPr="00BB743C">
        <w:t xml:space="preserve">minimum’. </w:t>
      </w:r>
    </w:p>
    <w:p w14:paraId="5E7D5AE1" w14:textId="77777777" w:rsidR="001D0558" w:rsidRPr="00BB743C" w:rsidRDefault="001D0558" w:rsidP="00DA71F4">
      <w:pPr>
        <w:pStyle w:val="BodyText"/>
      </w:pPr>
      <w:r w:rsidRPr="00BB743C">
        <w:t>Councils support including dissolved oxygen as an attribute but point out the increase</w:t>
      </w:r>
      <w:r w:rsidR="00102F4A" w:rsidRPr="00BB743C">
        <w:t>d cost of</w:t>
      </w:r>
      <w:r w:rsidRPr="00BB743C">
        <w:t xml:space="preserve"> monitoring. LGNZ’s recommend allowing for flexibility in monitoring so that instruments c</w:t>
      </w:r>
      <w:r w:rsidR="00102F4A" w:rsidRPr="00BB743C">
        <w:t>an</w:t>
      </w:r>
      <w:r w:rsidRPr="00BB743C">
        <w:t xml:space="preserve"> be moved between monitoring sites, reducing costs.</w:t>
      </w:r>
    </w:p>
    <w:p w14:paraId="0A143FFC" w14:textId="77777777" w:rsidR="005269E1" w:rsidRPr="00BB743C" w:rsidRDefault="001D0558" w:rsidP="00DA71F4">
      <w:pPr>
        <w:pStyle w:val="BodyText"/>
      </w:pPr>
      <w:r w:rsidRPr="00BB743C">
        <w:t>Hawkes Bay Regional Council</w:t>
      </w:r>
      <w:r w:rsidR="005269E1" w:rsidRPr="00BB743C">
        <w:rPr>
          <w:b/>
        </w:rPr>
        <w:t xml:space="preserve"> </w:t>
      </w:r>
      <w:r w:rsidR="005269E1" w:rsidRPr="00BB743C">
        <w:t>made a</w:t>
      </w:r>
      <w:r w:rsidRPr="00BB743C">
        <w:t xml:space="preserve"> detailed submission about variability of dissolved oxygen in different ecosystem types</w:t>
      </w:r>
      <w:r w:rsidR="00102F4A" w:rsidRPr="00BB743C">
        <w:t>.</w:t>
      </w:r>
      <w:r w:rsidRPr="00BB743C">
        <w:t xml:space="preserve"> </w:t>
      </w:r>
    </w:p>
    <w:p w14:paraId="45E75CA5" w14:textId="77777777" w:rsidR="005269E1" w:rsidRPr="00BB743C" w:rsidRDefault="00102F4A" w:rsidP="00292B61">
      <w:pPr>
        <w:pStyle w:val="Bullet"/>
      </w:pPr>
      <w:r w:rsidRPr="00BB743C">
        <w:lastRenderedPageBreak/>
        <w:t>T</w:t>
      </w:r>
      <w:r w:rsidR="001D0558" w:rsidRPr="00BB743C">
        <w:t xml:space="preserve">he </w:t>
      </w:r>
      <w:r w:rsidRPr="00BB743C">
        <w:t xml:space="preserve">proposed </w:t>
      </w:r>
      <w:r w:rsidR="001D0558" w:rsidRPr="00BB743C">
        <w:t xml:space="preserve">attribute should not apply to low energy depositional rivers (as they also recommended for the macroinvertebrate attribute) because oxygen is </w:t>
      </w:r>
      <w:r w:rsidR="009F4E0B" w:rsidRPr="00BB743C">
        <w:t>‘</w:t>
      </w:r>
      <w:r w:rsidR="001D0558" w:rsidRPr="00BB743C">
        <w:t>naturally</w:t>
      </w:r>
      <w:r w:rsidR="009F4E0B" w:rsidRPr="00BB743C">
        <w:t>’</w:t>
      </w:r>
      <w:r w:rsidR="001D0558" w:rsidRPr="00BB743C">
        <w:t xml:space="preserve"> lower; comparing them to wetlands and estuaries. </w:t>
      </w:r>
    </w:p>
    <w:p w14:paraId="57DA0553" w14:textId="049D29A6" w:rsidR="005269E1" w:rsidRPr="00BB743C" w:rsidRDefault="009F4E0B" w:rsidP="00292B61">
      <w:pPr>
        <w:pStyle w:val="Bullet"/>
      </w:pPr>
      <w:r w:rsidRPr="00BB743C">
        <w:t>‘</w:t>
      </w:r>
      <w:r w:rsidR="00F270C0" w:rsidRPr="00BB743C">
        <w:t>S</w:t>
      </w:r>
      <w:r w:rsidR="001D0558" w:rsidRPr="00BB743C">
        <w:t>treams left behind when wetlands are drained will be depositional</w:t>
      </w:r>
      <w:r w:rsidRPr="00BB743C">
        <w:t>’</w:t>
      </w:r>
      <w:r w:rsidR="00A346BB" w:rsidRPr="00BB743C">
        <w:t xml:space="preserve"> </w:t>
      </w:r>
      <w:r w:rsidR="00F270C0" w:rsidRPr="00BB743C">
        <w:t>(this</w:t>
      </w:r>
      <w:r w:rsidR="001D0558" w:rsidRPr="00BB743C">
        <w:t xml:space="preserve"> suggest</w:t>
      </w:r>
      <w:r w:rsidR="00F270C0" w:rsidRPr="00BB743C">
        <w:t>s</w:t>
      </w:r>
      <w:r w:rsidR="001D0558" w:rsidRPr="00BB743C">
        <w:t xml:space="preserve"> they consider these within their idea of natural</w:t>
      </w:r>
      <w:r w:rsidR="00F270C0" w:rsidRPr="00BB743C">
        <w:t>)</w:t>
      </w:r>
      <w:r w:rsidR="001D0558" w:rsidRPr="00BB743C">
        <w:t xml:space="preserve">. </w:t>
      </w:r>
    </w:p>
    <w:p w14:paraId="620B23C2" w14:textId="77777777" w:rsidR="001D0558" w:rsidRPr="00BB743C" w:rsidRDefault="00F270C0" w:rsidP="00292B61">
      <w:pPr>
        <w:pStyle w:val="Bullet"/>
      </w:pPr>
      <w:r w:rsidRPr="00BB743C">
        <w:t>Use</w:t>
      </w:r>
      <w:r w:rsidR="001D0558" w:rsidRPr="00BB743C">
        <w:t xml:space="preserve"> per</w:t>
      </w:r>
      <w:r w:rsidRPr="00BB743C">
        <w:t xml:space="preserve"> </w:t>
      </w:r>
      <w:r w:rsidR="001D0558" w:rsidRPr="00BB743C">
        <w:t xml:space="preserve">cent saturation as a measure instead of dissolved oxygen concentration. </w:t>
      </w:r>
    </w:p>
    <w:p w14:paraId="6067A4D0" w14:textId="77777777" w:rsidR="005269E1" w:rsidRPr="00BB743C" w:rsidRDefault="001D0558" w:rsidP="00DA71F4">
      <w:pPr>
        <w:pStyle w:val="BodyText"/>
      </w:pPr>
      <w:r w:rsidRPr="00BB743C">
        <w:t xml:space="preserve">Tasman District Council </w:t>
      </w:r>
      <w:r w:rsidR="005269E1" w:rsidRPr="00BB743C">
        <w:t>s</w:t>
      </w:r>
      <w:r w:rsidRPr="00BB743C">
        <w:t>upports the inclusion of dissolved oxygen in all rivers</w:t>
      </w:r>
      <w:r w:rsidR="00F270C0" w:rsidRPr="00BB743C">
        <w:t xml:space="preserve">. </w:t>
      </w:r>
    </w:p>
    <w:p w14:paraId="032AA984" w14:textId="77777777" w:rsidR="005269E1" w:rsidRPr="00BB743C" w:rsidRDefault="00F270C0" w:rsidP="00E90032">
      <w:pPr>
        <w:pStyle w:val="Bullet"/>
      </w:pPr>
      <w:r w:rsidRPr="00BB743C">
        <w:t>Exclude p</w:t>
      </w:r>
      <w:r w:rsidR="001D0558" w:rsidRPr="00BB743C">
        <w:t>redomina</w:t>
      </w:r>
      <w:r w:rsidRPr="00BB743C">
        <w:t>n</w:t>
      </w:r>
      <w:r w:rsidR="001D0558" w:rsidRPr="00BB743C">
        <w:t xml:space="preserve">tly groundwater-fed rivers from the attribute table. </w:t>
      </w:r>
      <w:r w:rsidRPr="00BB743C">
        <w:t>T</w:t>
      </w:r>
      <w:r w:rsidR="001D0558" w:rsidRPr="00BB743C">
        <w:t xml:space="preserve">he table (and objectives) should apply all year (not just summer). </w:t>
      </w:r>
    </w:p>
    <w:p w14:paraId="16B5DA4A" w14:textId="77777777" w:rsidR="001D0558" w:rsidRPr="00BB743C" w:rsidRDefault="00F270C0" w:rsidP="00E90032">
      <w:pPr>
        <w:pStyle w:val="Bullet"/>
      </w:pPr>
      <w:r w:rsidRPr="00BB743C">
        <w:t xml:space="preserve">Getting </w:t>
      </w:r>
      <w:r w:rsidR="001D0558" w:rsidRPr="00BB743C">
        <w:t xml:space="preserve">seven consecutive days of data </w:t>
      </w:r>
      <w:r w:rsidRPr="00BB743C">
        <w:t>w</w:t>
      </w:r>
      <w:r w:rsidR="001C7BBC" w:rsidRPr="00BB743C">
        <w:t>ould</w:t>
      </w:r>
      <w:r w:rsidRPr="00BB743C">
        <w:t xml:space="preserve"> be difficult, </w:t>
      </w:r>
      <w:r w:rsidR="001D0558" w:rsidRPr="00BB743C">
        <w:t>due to storm and flood events</w:t>
      </w:r>
      <w:r w:rsidRPr="00BB743C">
        <w:t xml:space="preserve">; the preference is </w:t>
      </w:r>
      <w:r w:rsidR="001D0558" w:rsidRPr="00BB743C">
        <w:t xml:space="preserve">a three-to-four day statistic during stable weather. </w:t>
      </w:r>
    </w:p>
    <w:p w14:paraId="5983F83D" w14:textId="1F504D25" w:rsidR="001D0558" w:rsidRPr="00BB743C" w:rsidRDefault="001D0558" w:rsidP="00E90032">
      <w:pPr>
        <w:pStyle w:val="Heading4"/>
      </w:pPr>
      <w:r w:rsidRPr="00BB743C">
        <w:t>Lake dissolved oxygen</w:t>
      </w:r>
    </w:p>
    <w:p w14:paraId="36D72536" w14:textId="77777777" w:rsidR="001D0558" w:rsidRPr="00BB743C" w:rsidRDefault="001D0558" w:rsidP="00E90032">
      <w:pPr>
        <w:pStyle w:val="BodyText"/>
      </w:pPr>
      <w:r w:rsidRPr="00BB743C">
        <w:t xml:space="preserve">Councils </w:t>
      </w:r>
      <w:r w:rsidR="001C7BBC" w:rsidRPr="00BB743C">
        <w:t>support</w:t>
      </w:r>
      <w:r w:rsidRPr="00BB743C">
        <w:t xml:space="preserve"> measuring lake dissolved oxygen, and note that some lakes will have naturally low dissolved oxygen concentrations. They support the action plan approach. LGNZ note that preventing anoxia in deep eutrophic lakes may require ‘unnatural interventions’ that ‘may not always result in an overall improvement for holistic lake health’. </w:t>
      </w:r>
    </w:p>
    <w:p w14:paraId="76BB556A" w14:textId="542421CB" w:rsidR="001D0558" w:rsidRPr="00BB743C" w:rsidRDefault="001D0558" w:rsidP="00E90032">
      <w:pPr>
        <w:pStyle w:val="BodyText"/>
      </w:pPr>
      <w:r w:rsidRPr="00C24DFE">
        <w:t xml:space="preserve">The </w:t>
      </w:r>
      <w:r w:rsidR="00166849" w:rsidRPr="00C24DFE">
        <w:t>NZFSS</w:t>
      </w:r>
      <w:r w:rsidRPr="00C24DFE">
        <w:t xml:space="preserve"> supports</w:t>
      </w:r>
      <w:r w:rsidRPr="00BB743C">
        <w:t xml:space="preserve"> the STAG recommendations for dissolved oxygen at the bottom of lakes</w:t>
      </w:r>
      <w:r w:rsidR="005269E1" w:rsidRPr="00BB743C">
        <w:t>.</w:t>
      </w:r>
      <w:r w:rsidRPr="00BB743C">
        <w:t xml:space="preserve"> </w:t>
      </w:r>
      <w:r w:rsidR="005269E1" w:rsidRPr="00BB743C">
        <w:t>F</w:t>
      </w:r>
      <w:r w:rsidRPr="00BB743C">
        <w:t>or seasonally stratified lakes</w:t>
      </w:r>
      <w:r w:rsidR="005269E1" w:rsidRPr="00BB743C">
        <w:t>, it supports</w:t>
      </w:r>
      <w:r w:rsidRPr="00BB743C">
        <w:t xml:space="preserve"> a mid-hypolimnetic dissolved oxygen attribute to protect for aquatic life directly and prevent the episodic release of nutrients from lake beds in anoxic conditions.</w:t>
      </w:r>
    </w:p>
    <w:p w14:paraId="0BC8CAAF" w14:textId="77777777" w:rsidR="001D0558" w:rsidRPr="00BB743C" w:rsidRDefault="001D0558" w:rsidP="00E90032">
      <w:pPr>
        <w:pStyle w:val="BodyText"/>
      </w:pPr>
      <w:r w:rsidRPr="00C24DFE">
        <w:t>NIWA recommends</w:t>
      </w:r>
      <w:r w:rsidRPr="00BB743C">
        <w:t xml:space="preserve"> </w:t>
      </w:r>
      <w:r w:rsidR="005269E1" w:rsidRPr="00BB743C">
        <w:t xml:space="preserve">deferring </w:t>
      </w:r>
      <w:r w:rsidRPr="00BB743C">
        <w:t>the attributes pending further data analysis</w:t>
      </w:r>
      <w:r w:rsidR="005269E1" w:rsidRPr="00BB743C">
        <w:t>.</w:t>
      </w:r>
      <w:r w:rsidRPr="00BB743C">
        <w:t xml:space="preserve"> </w:t>
      </w:r>
      <w:r w:rsidR="005269E1" w:rsidRPr="00BB743C">
        <w:t xml:space="preserve">It notes </w:t>
      </w:r>
      <w:r w:rsidRPr="00BB743C">
        <w:t xml:space="preserve">the STAG report has </w:t>
      </w:r>
      <w:r w:rsidR="0067735D" w:rsidRPr="00BB743C">
        <w:t>‘</w:t>
      </w:r>
      <w:r w:rsidRPr="00BB743C">
        <w:t>extensive comments and caveats</w:t>
      </w:r>
      <w:r w:rsidR="0067735D" w:rsidRPr="00BB743C">
        <w:t>’</w:t>
      </w:r>
      <w:r w:rsidRPr="00BB743C">
        <w:t xml:space="preserve"> </w:t>
      </w:r>
      <w:r w:rsidR="005269E1" w:rsidRPr="00BB743C">
        <w:t xml:space="preserve">about </w:t>
      </w:r>
      <w:r w:rsidRPr="00BB743C">
        <w:t>a lack of data impeding development of the attribute table.</w:t>
      </w:r>
      <w:r w:rsidR="00A14406" w:rsidRPr="00BB743C">
        <w:t xml:space="preserve"> </w:t>
      </w:r>
    </w:p>
    <w:p w14:paraId="311442C3" w14:textId="77777777" w:rsidR="005269E1" w:rsidRPr="00BB743C" w:rsidRDefault="001D0558" w:rsidP="00E90032">
      <w:pPr>
        <w:pStyle w:val="BodyText"/>
      </w:pPr>
      <w:r w:rsidRPr="00C24DFE">
        <w:t>DairyNZ supports</w:t>
      </w:r>
      <w:r w:rsidRPr="00BB743C">
        <w:t xml:space="preserve"> the attributes in principle, but has some concerns. </w:t>
      </w:r>
    </w:p>
    <w:p w14:paraId="71520C9A" w14:textId="366D48D9" w:rsidR="005269E1" w:rsidRPr="00BB743C" w:rsidRDefault="005269E1" w:rsidP="00A0414D">
      <w:pPr>
        <w:pStyle w:val="Bullet"/>
      </w:pPr>
      <w:r w:rsidRPr="00BB743C">
        <w:t>Is</w:t>
      </w:r>
      <w:r w:rsidR="001D0558" w:rsidRPr="00BB743C">
        <w:t xml:space="preserve"> the science</w:t>
      </w:r>
      <w:r w:rsidRPr="00BB743C">
        <w:t xml:space="preserve"> </w:t>
      </w:r>
      <w:r w:rsidR="001D0558" w:rsidRPr="00BB743C">
        <w:t xml:space="preserve">robust enough for </w:t>
      </w:r>
      <w:proofErr w:type="gramStart"/>
      <w:r w:rsidR="001D0558" w:rsidRPr="00BB743C">
        <w:t>lake bottom</w:t>
      </w:r>
      <w:proofErr w:type="gramEnd"/>
      <w:r w:rsidR="001D0558" w:rsidRPr="00BB743C">
        <w:t xml:space="preserve"> </w:t>
      </w:r>
      <w:r w:rsidR="00770A87">
        <w:t xml:space="preserve">dissolved oxygen </w:t>
      </w:r>
      <w:r w:rsidR="003467E8">
        <w:t>(</w:t>
      </w:r>
      <w:r w:rsidR="001D0558" w:rsidRPr="00BB743C">
        <w:t>DO</w:t>
      </w:r>
      <w:r w:rsidR="003467E8">
        <w:t>)</w:t>
      </w:r>
      <w:r w:rsidR="001D0558" w:rsidRPr="00BB743C">
        <w:t xml:space="preserve"> to be a national attribute</w:t>
      </w:r>
      <w:r w:rsidRPr="00BB743C">
        <w:t xml:space="preserve">? It could </w:t>
      </w:r>
      <w:r w:rsidR="001D0558" w:rsidRPr="00BB743C">
        <w:t>be a monitoring requirement only</w:t>
      </w:r>
      <w:r w:rsidRPr="00BB743C">
        <w:t>.</w:t>
      </w:r>
      <w:r w:rsidR="001D0558" w:rsidRPr="00BB743C">
        <w:t xml:space="preserve"> (</w:t>
      </w:r>
      <w:r w:rsidRPr="00BB743C">
        <w:t>T</w:t>
      </w:r>
      <w:r w:rsidR="001D0558" w:rsidRPr="00BB743C">
        <w:t>hey did not indicate what response the monitoring should</w:t>
      </w:r>
      <w:r w:rsidR="00672AF1" w:rsidRPr="00BB743C">
        <w:t> </w:t>
      </w:r>
      <w:r w:rsidR="001D0558" w:rsidRPr="00BB743C">
        <w:t>trigger</w:t>
      </w:r>
      <w:r w:rsidRPr="00BB743C">
        <w:t>.</w:t>
      </w:r>
      <w:r w:rsidR="001D0558" w:rsidRPr="00BB743C">
        <w:t xml:space="preserve">) </w:t>
      </w:r>
    </w:p>
    <w:p w14:paraId="73BA6102" w14:textId="290B124B" w:rsidR="001D0558" w:rsidRPr="00BB743C" w:rsidRDefault="005269E1" w:rsidP="00A0414D">
      <w:pPr>
        <w:pStyle w:val="Bullet"/>
      </w:pPr>
      <w:r w:rsidRPr="00BB743C">
        <w:t>T</w:t>
      </w:r>
      <w:r w:rsidR="001D0558" w:rsidRPr="00BB743C">
        <w:t xml:space="preserve">he mid-hypolimnetic DO </w:t>
      </w:r>
      <w:r w:rsidRPr="00BB743C">
        <w:t xml:space="preserve">is </w:t>
      </w:r>
      <w:r w:rsidR="001D0558" w:rsidRPr="00BB743C">
        <w:t>driven by providing for the needs of salmon for cooler water, implying that this was not a requirement of indigenous species and therefore not in scope of the ecosystem health value (due to salmon being detrimental to native fish, and explicitly excluded from the proposed</w:t>
      </w:r>
      <w:r w:rsidR="00770A87">
        <w:t xml:space="preserve"> Fish Index of Biotic Integrity</w:t>
      </w:r>
      <w:r w:rsidR="001D0558" w:rsidRPr="00BB743C">
        <w:t xml:space="preserve"> IBI attribute). </w:t>
      </w:r>
    </w:p>
    <w:p w14:paraId="50288DAD" w14:textId="77777777" w:rsidR="001D0558" w:rsidRPr="00BB743C" w:rsidRDefault="001D0558" w:rsidP="00856ABA">
      <w:pPr>
        <w:pStyle w:val="Heading3"/>
      </w:pPr>
      <w:r w:rsidRPr="00BB743C">
        <w:t>Ecosystem metabolism</w:t>
      </w:r>
    </w:p>
    <w:p w14:paraId="3ECFFABE" w14:textId="77777777" w:rsidR="001D0558" w:rsidRPr="00BB743C" w:rsidRDefault="001D0558" w:rsidP="00A0414D">
      <w:pPr>
        <w:pStyle w:val="BodyText"/>
      </w:pPr>
      <w:r w:rsidRPr="00BB743C">
        <w:t xml:space="preserve">Some submitters recognise the importance of ecosystem metabolism as a health measure, while others question its usefulness </w:t>
      </w:r>
      <w:r w:rsidR="005269E1" w:rsidRPr="00BB743C">
        <w:t>compared</w:t>
      </w:r>
      <w:r w:rsidRPr="00BB743C">
        <w:t xml:space="preserve"> to the other attributes. </w:t>
      </w:r>
    </w:p>
    <w:p w14:paraId="4BD31D25" w14:textId="77777777" w:rsidR="001D0558" w:rsidRPr="00BB743C" w:rsidRDefault="001D0558" w:rsidP="00A0414D">
      <w:pPr>
        <w:pStyle w:val="BodyText"/>
      </w:pPr>
      <w:r w:rsidRPr="00BB743C">
        <w:t xml:space="preserve">Some </w:t>
      </w:r>
      <w:r w:rsidR="005269E1" w:rsidRPr="00BB743C">
        <w:t>believe</w:t>
      </w:r>
      <w:r w:rsidRPr="00BB743C">
        <w:t xml:space="preserve"> our knowledge </w:t>
      </w:r>
      <w:r w:rsidR="005269E1" w:rsidRPr="00BB743C">
        <w:t xml:space="preserve">behind </w:t>
      </w:r>
      <w:r w:rsidRPr="00BB743C">
        <w:t>the measurement and management of the</w:t>
      </w:r>
      <w:r w:rsidR="005269E1" w:rsidRPr="00BB743C">
        <w:t>se</w:t>
      </w:r>
      <w:r w:rsidRPr="00BB743C">
        <w:t xml:space="preserve"> attributes </w:t>
      </w:r>
      <w:r w:rsidR="005269E1" w:rsidRPr="00BB743C">
        <w:t xml:space="preserve">is </w:t>
      </w:r>
      <w:r w:rsidRPr="00BB743C">
        <w:t xml:space="preserve">still </w:t>
      </w:r>
      <w:r w:rsidR="005269E1" w:rsidRPr="00BB743C">
        <w:t xml:space="preserve">evolving, </w:t>
      </w:r>
      <w:r w:rsidRPr="00BB743C">
        <w:t>and that the measure is not ready to be included as an attribute with numerical attribute bands and a bottom line. Others support STAG’s recommendation of a full attribute table with numerical bands and a bottom line.</w:t>
      </w:r>
    </w:p>
    <w:p w14:paraId="7D11F146" w14:textId="77777777" w:rsidR="001D0558" w:rsidRPr="00BB743C" w:rsidRDefault="001D0558" w:rsidP="00856ABA">
      <w:pPr>
        <w:pStyle w:val="Heading3"/>
      </w:pPr>
      <w:r w:rsidRPr="00BB743C">
        <w:lastRenderedPageBreak/>
        <w:t>Lake submerged plants</w:t>
      </w:r>
    </w:p>
    <w:p w14:paraId="34620CA8" w14:textId="77777777" w:rsidR="001D0558" w:rsidRPr="00BB743C" w:rsidRDefault="001D0558" w:rsidP="00A0414D">
      <w:pPr>
        <w:pStyle w:val="BodyText"/>
      </w:pPr>
      <w:r w:rsidRPr="00BB743C">
        <w:t xml:space="preserve">There is </w:t>
      </w:r>
      <w:r w:rsidR="005269E1" w:rsidRPr="00BB743C">
        <w:t xml:space="preserve">some </w:t>
      </w:r>
      <w:r w:rsidRPr="00BB743C">
        <w:t xml:space="preserve">support for including lake submerged plants, either in </w:t>
      </w:r>
      <w:r w:rsidR="005269E1" w:rsidRPr="00BB743C">
        <w:t>the proposed</w:t>
      </w:r>
      <w:r w:rsidRPr="00BB743C">
        <w:t xml:space="preserve"> attribute table, or as a monitoring requirement.</w:t>
      </w:r>
    </w:p>
    <w:p w14:paraId="308C572F" w14:textId="77777777" w:rsidR="00DE7BA7" w:rsidRPr="00BB743C" w:rsidRDefault="001D0558" w:rsidP="00A0414D">
      <w:pPr>
        <w:pStyle w:val="BodyText"/>
      </w:pPr>
      <w:r w:rsidRPr="00BB743C">
        <w:t>Councils rais</w:t>
      </w:r>
      <w:r w:rsidR="005269E1" w:rsidRPr="00BB743C">
        <w:t>e</w:t>
      </w:r>
      <w:r w:rsidRPr="00BB743C">
        <w:t xml:space="preserve"> concerns </w:t>
      </w:r>
      <w:r w:rsidR="005269E1" w:rsidRPr="00BB743C">
        <w:t>about</w:t>
      </w:r>
      <w:r w:rsidRPr="00BB743C">
        <w:t xml:space="preserve"> </w:t>
      </w:r>
      <w:r w:rsidR="005269E1" w:rsidRPr="00BB743C">
        <w:t>using</w:t>
      </w:r>
      <w:r w:rsidRPr="00BB743C">
        <w:t xml:space="preserve"> LakeSPI as a national measure, noting that</w:t>
      </w:r>
      <w:r w:rsidR="00DE7BA7" w:rsidRPr="00BB743C">
        <w:t>:</w:t>
      </w:r>
      <w:r w:rsidRPr="00BB743C">
        <w:t xml:space="preserve"> </w:t>
      </w:r>
    </w:p>
    <w:p w14:paraId="12F96ADD" w14:textId="77777777" w:rsidR="00DE7BA7" w:rsidRPr="00BB743C" w:rsidRDefault="001D0558" w:rsidP="00A0414D">
      <w:pPr>
        <w:pStyle w:val="Bullet"/>
      </w:pPr>
      <w:r w:rsidRPr="00BB743C">
        <w:t xml:space="preserve">it </w:t>
      </w:r>
      <w:r w:rsidR="007C527B" w:rsidRPr="00BB743C">
        <w:t>is</w:t>
      </w:r>
      <w:r w:rsidRPr="00BB743C">
        <w:t xml:space="preserve"> unsuitable for many shallow lakes</w:t>
      </w:r>
    </w:p>
    <w:p w14:paraId="05854A06" w14:textId="77777777" w:rsidR="00DE7BA7" w:rsidRPr="00BB743C" w:rsidRDefault="00DE7BA7" w:rsidP="00A0414D">
      <w:pPr>
        <w:pStyle w:val="Bullet"/>
      </w:pPr>
      <w:r w:rsidRPr="00BB743C">
        <w:t>it</w:t>
      </w:r>
      <w:r w:rsidR="001D0558" w:rsidRPr="00BB743C">
        <w:t xml:space="preserve"> would unnecessarily raise monitoring costs</w:t>
      </w:r>
    </w:p>
    <w:p w14:paraId="65758252" w14:textId="77777777" w:rsidR="001D0558" w:rsidRPr="00BB743C" w:rsidRDefault="007C527B" w:rsidP="00A0414D">
      <w:pPr>
        <w:pStyle w:val="Bullet"/>
      </w:pPr>
      <w:proofErr w:type="gramStart"/>
      <w:r w:rsidRPr="00BB743C">
        <w:t>the</w:t>
      </w:r>
      <w:proofErr w:type="gramEnd"/>
      <w:r w:rsidRPr="00BB743C">
        <w:t xml:space="preserve"> </w:t>
      </w:r>
      <w:r w:rsidR="001D0558" w:rsidRPr="00BB743C">
        <w:t xml:space="preserve">restoration techniques </w:t>
      </w:r>
      <w:r w:rsidR="00DE7BA7" w:rsidRPr="00BB743C">
        <w:t>are un</w:t>
      </w:r>
      <w:r w:rsidR="001D0558" w:rsidRPr="00BB743C">
        <w:t xml:space="preserve">proven. </w:t>
      </w:r>
    </w:p>
    <w:p w14:paraId="68158231" w14:textId="49045BC9" w:rsidR="001D0558" w:rsidRPr="00BB743C" w:rsidRDefault="001D0558" w:rsidP="00A0414D">
      <w:pPr>
        <w:pStyle w:val="BodyText"/>
      </w:pPr>
      <w:r w:rsidRPr="00BB743C">
        <w:t>NIWA and regional councils made detailed submissions on the timing of surveys; both believe that annual surveys are not required and NIWA suggest using the LakeSPI method at an interval of 3</w:t>
      </w:r>
      <w:r w:rsidR="00A0414D" w:rsidRPr="00BB743C">
        <w:t>–</w:t>
      </w:r>
      <w:r w:rsidRPr="00BB743C">
        <w:t>10 years</w:t>
      </w:r>
      <w:r w:rsidR="007C527B" w:rsidRPr="00BB743C">
        <w:t>,</w:t>
      </w:r>
      <w:r w:rsidRPr="00BB743C">
        <w:t xml:space="preserve"> based on risk.</w:t>
      </w:r>
    </w:p>
    <w:p w14:paraId="1C307C0D" w14:textId="77777777" w:rsidR="001D0558" w:rsidRPr="00BB743C" w:rsidRDefault="001D0558" w:rsidP="00856ABA">
      <w:pPr>
        <w:pStyle w:val="Heading3"/>
      </w:pPr>
      <w:r w:rsidRPr="00BB743C">
        <w:t>Missing attributes and other aspects</w:t>
      </w:r>
    </w:p>
    <w:p w14:paraId="0B13C7EE" w14:textId="77777777" w:rsidR="001D0558" w:rsidRPr="00BB743C" w:rsidRDefault="001D0558" w:rsidP="00A0414D">
      <w:pPr>
        <w:pStyle w:val="BodyText"/>
      </w:pPr>
      <w:r w:rsidRPr="00BB743C">
        <w:t>Several organisations note the absence of attributes for heavy metals, groundwater and benthic cyanobacteria</w:t>
      </w:r>
      <w:r w:rsidR="009A13B3" w:rsidRPr="00BB743C">
        <w:t>. They</w:t>
      </w:r>
      <w:r w:rsidRPr="00BB743C">
        <w:t xml:space="preserve"> recommend further </w:t>
      </w:r>
      <w:r w:rsidR="009A13B3" w:rsidRPr="00BB743C">
        <w:t xml:space="preserve">urgent </w:t>
      </w:r>
      <w:r w:rsidRPr="00BB743C">
        <w:t xml:space="preserve">work </w:t>
      </w:r>
      <w:r w:rsidR="009A13B3" w:rsidRPr="00BB743C">
        <w:t xml:space="preserve">on </w:t>
      </w:r>
      <w:r w:rsidRPr="00BB743C">
        <w:t xml:space="preserve">these. </w:t>
      </w:r>
      <w:r w:rsidR="006A42EF" w:rsidRPr="00BB743C">
        <w:t>S</w:t>
      </w:r>
      <w:r w:rsidRPr="00BB743C">
        <w:t xml:space="preserve">ome </w:t>
      </w:r>
      <w:r w:rsidR="006A42EF" w:rsidRPr="00BB743C">
        <w:t>call</w:t>
      </w:r>
      <w:r w:rsidRPr="00BB743C">
        <w:t xml:space="preserve"> for emerging contaminants to be investigated </w:t>
      </w:r>
      <w:r w:rsidR="003B76AC" w:rsidRPr="00BB743C">
        <w:t>(</w:t>
      </w:r>
      <w:r w:rsidRPr="00BB743C">
        <w:t>eg</w:t>
      </w:r>
      <w:r w:rsidR="003B76AC" w:rsidRPr="00BB743C">
        <w:t>,</w:t>
      </w:r>
      <w:r w:rsidRPr="00BB743C">
        <w:t xml:space="preserve"> Tasman</w:t>
      </w:r>
      <w:r w:rsidR="003B76AC" w:rsidRPr="00BB743C">
        <w:t>)</w:t>
      </w:r>
      <w:r w:rsidRPr="00BB743C">
        <w:t xml:space="preserve">, as another aspect with </w:t>
      </w:r>
      <w:r w:rsidR="006A42EF" w:rsidRPr="00BB743C">
        <w:t xml:space="preserve">significant implications </w:t>
      </w:r>
      <w:r w:rsidRPr="00BB743C">
        <w:t xml:space="preserve">for significant human and ecosystem health. </w:t>
      </w:r>
    </w:p>
    <w:p w14:paraId="10E9BAB3" w14:textId="77777777" w:rsidR="001D0558" w:rsidRPr="00BB743C" w:rsidRDefault="001D0558" w:rsidP="00A0414D">
      <w:pPr>
        <w:pStyle w:val="BodyText"/>
      </w:pPr>
      <w:r w:rsidRPr="00BB743C">
        <w:t>Some organisations recommend</w:t>
      </w:r>
      <w:r w:rsidR="00831DA5" w:rsidRPr="00BB743C">
        <w:t xml:space="preserve"> including</w:t>
      </w:r>
      <w:r w:rsidRPr="00BB743C">
        <w:t xml:space="preserve"> various measures of river habitat as attributes, </w:t>
      </w:r>
      <w:r w:rsidR="00831DA5" w:rsidRPr="00BB743C">
        <w:t>because they are useful</w:t>
      </w:r>
      <w:r w:rsidRPr="00BB743C">
        <w:t xml:space="preserve"> indicators of the effects of many human activities. It is noted that </w:t>
      </w:r>
      <w:r w:rsidR="00831DA5" w:rsidRPr="00BB743C">
        <w:t xml:space="preserve">regional council staff are already routinely collecting </w:t>
      </w:r>
      <w:r w:rsidRPr="00BB743C">
        <w:t>some physical habitat attributes</w:t>
      </w:r>
      <w:r w:rsidR="00831DA5" w:rsidRPr="00BB743C">
        <w:t>,</w:t>
      </w:r>
      <w:r w:rsidRPr="00BB743C">
        <w:t xml:space="preserve"> as part of State of Environment monitoring. </w:t>
      </w:r>
    </w:p>
    <w:p w14:paraId="71AC1235" w14:textId="4742150C" w:rsidR="00E97D0B" w:rsidRPr="00BB743C" w:rsidRDefault="00831DA5" w:rsidP="00A0414D">
      <w:pPr>
        <w:pStyle w:val="BodyText"/>
      </w:pPr>
      <w:r w:rsidRPr="00BB743C">
        <w:t>Submitters note t</w:t>
      </w:r>
      <w:r w:rsidR="001D0558" w:rsidRPr="00BB743C">
        <w:t>he</w:t>
      </w:r>
      <w:r w:rsidRPr="00BB743C">
        <w:t>re is no</w:t>
      </w:r>
      <w:r w:rsidR="001D0558" w:rsidRPr="00BB743C">
        <w:t xml:space="preserve"> specific </w:t>
      </w:r>
      <w:r w:rsidRPr="00BB743C">
        <w:t xml:space="preserve">mention </w:t>
      </w:r>
      <w:r w:rsidR="001D0558" w:rsidRPr="00BB743C">
        <w:t>of groundwater ecosystems</w:t>
      </w:r>
      <w:r w:rsidRPr="00BB743C">
        <w:t>.</w:t>
      </w:r>
      <w:r w:rsidR="001D0558" w:rsidRPr="00BB743C">
        <w:t xml:space="preserve"> </w:t>
      </w:r>
      <w:r w:rsidRPr="00BB743C">
        <w:t xml:space="preserve">Some want </w:t>
      </w:r>
      <w:r w:rsidR="001D0558" w:rsidRPr="00BB743C">
        <w:t xml:space="preserve">this to be addressed either in this proposal, or future </w:t>
      </w:r>
      <w:r w:rsidRPr="00BB743C">
        <w:t xml:space="preserve">versions </w:t>
      </w:r>
      <w:r w:rsidR="001D0558" w:rsidRPr="00BB743C">
        <w:t>of the NPS-FM.</w:t>
      </w:r>
    </w:p>
    <w:p w14:paraId="4D2E3DD5" w14:textId="767A4E40" w:rsidR="00A0414D" w:rsidRPr="00BB743C" w:rsidRDefault="00A0414D">
      <w:pPr>
        <w:rPr>
          <w:rFonts w:ascii="Calibri" w:eastAsiaTheme="minorEastAsia" w:hAnsi="Calibri"/>
          <w:lang w:eastAsia="en-NZ"/>
        </w:rPr>
      </w:pPr>
      <w:r w:rsidRPr="00BB743C">
        <w:br w:type="page"/>
      </w:r>
    </w:p>
    <w:p w14:paraId="71436965" w14:textId="77777777" w:rsidR="006F5AE9" w:rsidRPr="00BB743C" w:rsidRDefault="00FD2589" w:rsidP="00A0414D">
      <w:pPr>
        <w:pStyle w:val="Heading1"/>
      </w:pPr>
      <w:bookmarkStart w:id="58" w:name="_Toc40861429"/>
      <w:r w:rsidRPr="00BB743C">
        <w:lastRenderedPageBreak/>
        <w:t>A sediment attribute</w:t>
      </w:r>
      <w:bookmarkEnd w:id="58"/>
    </w:p>
    <w:p w14:paraId="422F487E" w14:textId="7082854F" w:rsidR="006F5AE9" w:rsidRPr="00BB743C" w:rsidRDefault="00B918AD" w:rsidP="00E8705F">
      <w:pPr>
        <w:pStyle w:val="BodyText"/>
        <w:spacing w:before="60"/>
      </w:pPr>
      <w:r w:rsidRPr="00BB743C">
        <w:t xml:space="preserve">Sediment is one of the most severe stressors of freshwater (and ultimately coastal) ecosystems. </w:t>
      </w:r>
      <w:r w:rsidR="00967DC6" w:rsidRPr="00BB743C">
        <w:t>M</w:t>
      </w:r>
      <w:r w:rsidRPr="00BB743C">
        <w:t>anagement to date has been inadequate</w:t>
      </w:r>
      <w:r w:rsidR="00967DC6" w:rsidRPr="00BB743C">
        <w:t>.</w:t>
      </w:r>
      <w:r w:rsidRPr="00BB743C">
        <w:t xml:space="preserve"> </w:t>
      </w:r>
      <w:r w:rsidR="00967DC6" w:rsidRPr="00BB743C">
        <w:t>L</w:t>
      </w:r>
      <w:r w:rsidRPr="00BB743C">
        <w:t xml:space="preserve">evels of suspended sediment </w:t>
      </w:r>
      <w:r w:rsidR="00967DC6" w:rsidRPr="00BB743C">
        <w:t xml:space="preserve">are </w:t>
      </w:r>
      <w:r w:rsidRPr="00BB743C">
        <w:t xml:space="preserve">above the proposed national bottom line in parts of most of New Zealand’s catchments. </w:t>
      </w:r>
      <w:r w:rsidR="00F55B2A" w:rsidRPr="00BB743C">
        <w:t xml:space="preserve">We </w:t>
      </w:r>
      <w:r w:rsidR="006F5AE9" w:rsidRPr="00BB743C">
        <w:t xml:space="preserve">have </w:t>
      </w:r>
      <w:r w:rsidR="00967DC6" w:rsidRPr="00BB743C">
        <w:t xml:space="preserve">set </w:t>
      </w:r>
      <w:r w:rsidR="006F5AE9" w:rsidRPr="00BB743C">
        <w:t>in</w:t>
      </w:r>
      <w:r w:rsidR="00424AA4" w:rsidRPr="00BB743C">
        <w:t> </w:t>
      </w:r>
      <w:r w:rsidR="006F5AE9" w:rsidRPr="00BB743C">
        <w:t xml:space="preserve">stream sediment thresholds </w:t>
      </w:r>
      <w:r w:rsidR="00967DC6" w:rsidRPr="00BB743C">
        <w:t>to protect</w:t>
      </w:r>
      <w:r w:rsidR="006F5AE9" w:rsidRPr="00BB743C">
        <w:t xml:space="preserve"> ecosystem health. These are proposed in the draft NPS</w:t>
      </w:r>
      <w:r w:rsidR="00424AA4" w:rsidRPr="00BB743C">
        <w:noBreakHyphen/>
      </w:r>
      <w:r w:rsidR="006F5AE9" w:rsidRPr="00BB743C">
        <w:t>FM in Appendix</w:t>
      </w:r>
      <w:r w:rsidRPr="00BB743C">
        <w:t xml:space="preserve"> 2</w:t>
      </w:r>
      <w:r w:rsidR="00F55B2A" w:rsidRPr="00BB743C">
        <w:t xml:space="preserve">: for suspended sediment (2a); for deposited fine sediment (2b); and </w:t>
      </w:r>
      <w:r w:rsidR="0045326A" w:rsidRPr="00BB743C">
        <w:t>their</w:t>
      </w:r>
      <w:r w:rsidR="00F55B2A" w:rsidRPr="00BB743C">
        <w:t xml:space="preserve"> classification systems (2c)</w:t>
      </w:r>
      <w:r w:rsidRPr="00BB743C">
        <w:t>.</w:t>
      </w:r>
      <w:r w:rsidR="006F5AE9" w:rsidRPr="00BB743C">
        <w:t xml:space="preserve"> </w:t>
      </w:r>
    </w:p>
    <w:p w14:paraId="2AFCECE8" w14:textId="77777777" w:rsidR="006F5AE9" w:rsidRPr="00BB743C" w:rsidRDefault="006F5AE9" w:rsidP="00E8705F">
      <w:pPr>
        <w:pStyle w:val="Heading2"/>
        <w:spacing w:before="280"/>
      </w:pPr>
      <w:bookmarkStart w:id="59" w:name="_Toc40861430"/>
      <w:r w:rsidRPr="00BB743C">
        <w:t>Overview</w:t>
      </w:r>
      <w:bookmarkEnd w:id="59"/>
    </w:p>
    <w:p w14:paraId="44193FAC" w14:textId="018F31B0" w:rsidR="006F5AE9" w:rsidRPr="00BB743C" w:rsidRDefault="00D31EF5" w:rsidP="00E8705F">
      <w:pPr>
        <w:pStyle w:val="BodyText"/>
        <w:spacing w:before="100" w:after="100"/>
      </w:pPr>
      <w:r w:rsidRPr="00BB743C">
        <w:t>O</w:t>
      </w:r>
      <w:r w:rsidR="006F5AE9" w:rsidRPr="00BB743C">
        <w:t>ver 10,000 submitters comment on sediment attribute proposals. The vast majority of these</w:t>
      </w:r>
      <w:r w:rsidR="005F5361">
        <w:t> </w:t>
      </w:r>
      <w:r w:rsidR="006F5AE9" w:rsidRPr="00BB743C">
        <w:t>submissions c</w:t>
      </w:r>
      <w:r w:rsidR="00642656" w:rsidRPr="00BB743C">
        <w:t>a</w:t>
      </w:r>
      <w:r w:rsidR="006F5AE9" w:rsidRPr="00BB743C">
        <w:t>me from pro-forma documents from Forest &amp; Bird, Fish &amp; Game</w:t>
      </w:r>
      <w:r w:rsidR="006F38B5" w:rsidRPr="00BB743C">
        <w:t xml:space="preserve"> New</w:t>
      </w:r>
      <w:r w:rsidR="005F5361">
        <w:t> </w:t>
      </w:r>
      <w:r w:rsidR="006F38B5" w:rsidRPr="00BB743C">
        <w:t>Zealand</w:t>
      </w:r>
      <w:r w:rsidR="006F5AE9" w:rsidRPr="00BB743C">
        <w:t xml:space="preserve"> and Greenpeace</w:t>
      </w:r>
      <w:r w:rsidR="00C87B8F" w:rsidRPr="00BB743C">
        <w:t xml:space="preserve"> New Zealand</w:t>
      </w:r>
      <w:r w:rsidR="006F5AE9" w:rsidRPr="00BB743C">
        <w:t>, as well as individual submissions from ActionStation, which support</w:t>
      </w:r>
      <w:r w:rsidR="001F6A05" w:rsidRPr="00BB743C">
        <w:t>s</w:t>
      </w:r>
      <w:r w:rsidR="006F5AE9" w:rsidRPr="00BB743C">
        <w:t xml:space="preserve"> the proposals. </w:t>
      </w:r>
      <w:r w:rsidR="00AF5124" w:rsidRPr="00AF5124">
        <w:t>Te Tiriti o Waitangi (Treaty of Waitangi)</w:t>
      </w:r>
      <w:r w:rsidR="00AF5124">
        <w:t xml:space="preserve"> </w:t>
      </w:r>
      <w:r w:rsidR="005274B3" w:rsidRPr="00BB743C">
        <w:t>p</w:t>
      </w:r>
      <w:r w:rsidR="006F5AE9" w:rsidRPr="00BB743C">
        <w:t>artners</w:t>
      </w:r>
      <w:r w:rsidR="005F5361">
        <w:t> </w:t>
      </w:r>
      <w:r w:rsidR="001F6A05" w:rsidRPr="00BB743C">
        <w:t xml:space="preserve">are </w:t>
      </w:r>
      <w:r w:rsidR="006F5AE9" w:rsidRPr="00BB743C">
        <w:t>largely supportive.</w:t>
      </w:r>
    </w:p>
    <w:p w14:paraId="17AC7697" w14:textId="43CFA239" w:rsidR="006F5AE9" w:rsidRPr="00BB743C" w:rsidRDefault="006F5AE9" w:rsidP="00E8705F">
      <w:pPr>
        <w:pStyle w:val="BodyText"/>
        <w:spacing w:before="100" w:after="100"/>
      </w:pPr>
      <w:r w:rsidRPr="00BB743C">
        <w:t>A</w:t>
      </w:r>
      <w:r w:rsidR="00D31EF5" w:rsidRPr="00BB743C">
        <w:t>bout</w:t>
      </w:r>
      <w:r w:rsidRPr="00BB743C">
        <w:t xml:space="preserve"> 900 individual submissions c</w:t>
      </w:r>
      <w:r w:rsidR="00642656" w:rsidRPr="00BB743C">
        <w:t>a</w:t>
      </w:r>
      <w:r w:rsidRPr="00BB743C">
        <w:t xml:space="preserve">me </w:t>
      </w:r>
      <w:r w:rsidR="00D31EF5" w:rsidRPr="00BB743C">
        <w:t xml:space="preserve">mainly </w:t>
      </w:r>
      <w:r w:rsidRPr="00BB743C">
        <w:t>from small farming businesses and individuals as</w:t>
      </w:r>
      <w:r w:rsidR="00826E22" w:rsidRPr="00BB743C">
        <w:t> </w:t>
      </w:r>
      <w:r w:rsidRPr="00BB743C">
        <w:t xml:space="preserve">well as other stakeholder types. </w:t>
      </w:r>
      <w:r w:rsidR="00D31EF5" w:rsidRPr="00BB743C">
        <w:t>D</w:t>
      </w:r>
      <w:r w:rsidRPr="00BB743C">
        <w:t xml:space="preserve">etailed feedback came from regional councils, </w:t>
      </w:r>
      <w:r w:rsidR="003A5C28" w:rsidRPr="00BB743C">
        <w:t>Crown research institutes (</w:t>
      </w:r>
      <w:r w:rsidRPr="00BB743C">
        <w:t>CRIs</w:t>
      </w:r>
      <w:r w:rsidR="003A5C28" w:rsidRPr="00BB743C">
        <w:t>)</w:t>
      </w:r>
      <w:r w:rsidRPr="00BB743C">
        <w:t xml:space="preserve"> and research institutes, primary sector groups and some energy</w:t>
      </w:r>
      <w:r w:rsidR="00826E22" w:rsidRPr="00BB743C">
        <w:t> </w:t>
      </w:r>
      <w:r w:rsidRPr="00BB743C">
        <w:t xml:space="preserve">generators. </w:t>
      </w:r>
    </w:p>
    <w:p w14:paraId="4E4E2ECF" w14:textId="77777777" w:rsidR="00CD6CC6" w:rsidRPr="00BB743C" w:rsidRDefault="00CD6CC6" w:rsidP="005F5361">
      <w:pPr>
        <w:pStyle w:val="Heading3"/>
        <w:spacing w:before="280"/>
      </w:pPr>
      <w:r w:rsidRPr="00BB743C">
        <w:t xml:space="preserve">Themes </w:t>
      </w:r>
      <w:r w:rsidR="00E952BF" w:rsidRPr="00BB743C">
        <w:t>and issues</w:t>
      </w:r>
    </w:p>
    <w:p w14:paraId="28669EA1" w14:textId="77777777" w:rsidR="006F5AE9" w:rsidRPr="00BB743C" w:rsidRDefault="00CD6CC6" w:rsidP="005F5361">
      <w:pPr>
        <w:pStyle w:val="Heading4"/>
        <w:spacing w:before="200"/>
      </w:pPr>
      <w:r w:rsidRPr="00BB743C">
        <w:t>Suspended sediment</w:t>
      </w:r>
      <w:r w:rsidR="006F5AE9" w:rsidRPr="00BB743C">
        <w:t xml:space="preserve"> </w:t>
      </w:r>
    </w:p>
    <w:p w14:paraId="03E061C1" w14:textId="213EFE40" w:rsidR="006F5AE9" w:rsidRPr="00BB743C" w:rsidRDefault="006F5AE9" w:rsidP="00E8705F">
      <w:pPr>
        <w:pStyle w:val="Numberedparagraph"/>
        <w:spacing w:before="100" w:beforeAutospacing="1" w:after="100"/>
      </w:pPr>
      <w:r w:rsidRPr="00BB743C">
        <w:t xml:space="preserve">The appropriateness of suspended sediment </w:t>
      </w:r>
      <w:r w:rsidR="00D31EF5" w:rsidRPr="00BB743C">
        <w:t xml:space="preserve">as </w:t>
      </w:r>
      <w:r w:rsidRPr="00BB743C">
        <w:t xml:space="preserve">an </w:t>
      </w:r>
      <w:r w:rsidR="00E952BF" w:rsidRPr="00BB743C">
        <w:t>a</w:t>
      </w:r>
      <w:r w:rsidRPr="00BB743C">
        <w:t xml:space="preserve">ppendix 2a </w:t>
      </w:r>
      <w:r w:rsidR="00D31EF5" w:rsidRPr="00BB743C">
        <w:t>rather</w:t>
      </w:r>
      <w:r w:rsidRPr="00BB743C">
        <w:t xml:space="preserve"> </w:t>
      </w:r>
      <w:r w:rsidR="005274B3" w:rsidRPr="00BB743C">
        <w:t xml:space="preserve">than </w:t>
      </w:r>
      <w:r w:rsidR="00E952BF" w:rsidRPr="00BB743C">
        <w:t>a</w:t>
      </w:r>
      <w:r w:rsidRPr="00BB743C">
        <w:t>ppendix 2b</w:t>
      </w:r>
      <w:r w:rsidR="005D5ACE" w:rsidRPr="00BB743C">
        <w:t> </w:t>
      </w:r>
      <w:r w:rsidRPr="00BB743C">
        <w:t>attribute</w:t>
      </w:r>
      <w:r w:rsidR="00D31EF5" w:rsidRPr="00BB743C">
        <w:t>,</w:t>
      </w:r>
      <w:r w:rsidRPr="00BB743C">
        <w:t xml:space="preserve"> and the robustness of the evidence </w:t>
      </w:r>
      <w:r w:rsidR="00D31EF5" w:rsidRPr="00BB743C">
        <w:t xml:space="preserve">behind </w:t>
      </w:r>
      <w:r w:rsidRPr="00BB743C">
        <w:t>the proposed bottom lines and</w:t>
      </w:r>
      <w:r w:rsidR="005D5ACE" w:rsidRPr="00BB743C">
        <w:t> </w:t>
      </w:r>
      <w:r w:rsidRPr="00BB743C">
        <w:t xml:space="preserve">bands. </w:t>
      </w:r>
    </w:p>
    <w:p w14:paraId="5212E5BB" w14:textId="18C40FC3" w:rsidR="006F5AE9" w:rsidRPr="00BB743C" w:rsidRDefault="006F5AE9" w:rsidP="00E8705F">
      <w:pPr>
        <w:pStyle w:val="Numberedparagraph"/>
        <w:spacing w:after="100"/>
      </w:pPr>
      <w:r w:rsidRPr="00BB743C">
        <w:t>The attribute indicator, proposed as turbidity measured by Formazin Nepthelometric Units</w:t>
      </w:r>
      <w:r w:rsidR="005D5ACE" w:rsidRPr="00BB743C">
        <w:t> </w:t>
      </w:r>
      <w:r w:rsidRPr="00BB743C">
        <w:t xml:space="preserve">(FNU). </w:t>
      </w:r>
    </w:p>
    <w:p w14:paraId="3A040EC0" w14:textId="77777777" w:rsidR="006F5AE9" w:rsidRPr="00BB743C" w:rsidRDefault="006F5AE9" w:rsidP="00E8705F">
      <w:pPr>
        <w:pStyle w:val="Numberedparagraph"/>
        <w:spacing w:after="100"/>
      </w:pPr>
      <w:r w:rsidRPr="00BB743C">
        <w:t>Attribute assessment timeframe and specific assessment statistic.</w:t>
      </w:r>
    </w:p>
    <w:p w14:paraId="48B6B118" w14:textId="60E54DF9" w:rsidR="006F5AE9" w:rsidRPr="00BB743C" w:rsidRDefault="006F5AE9" w:rsidP="00DA69BC">
      <w:pPr>
        <w:pStyle w:val="Numberedparagraph"/>
      </w:pPr>
      <w:r w:rsidRPr="00BB743C">
        <w:t xml:space="preserve">Technical support for successful implementation by councils, and technical and financial support for land managers who will make changes on the ground to </w:t>
      </w:r>
      <w:r w:rsidR="00CD6CC6" w:rsidRPr="00BB743C">
        <w:t>comply with</w:t>
      </w:r>
      <w:r w:rsidRPr="00BB743C">
        <w:t xml:space="preserve"> the</w:t>
      </w:r>
      <w:r w:rsidR="005D5ACE" w:rsidRPr="00BB743C">
        <w:t> </w:t>
      </w:r>
      <w:r w:rsidRPr="00BB743C">
        <w:t>policies.</w:t>
      </w:r>
    </w:p>
    <w:p w14:paraId="23B4BB4A" w14:textId="77777777" w:rsidR="006F5AE9" w:rsidRPr="00BB743C" w:rsidRDefault="00CD6CC6" w:rsidP="005F5361">
      <w:pPr>
        <w:pStyle w:val="Heading4"/>
        <w:spacing w:before="240"/>
      </w:pPr>
      <w:r w:rsidRPr="00BB743C">
        <w:t>Deposited sediment</w:t>
      </w:r>
      <w:r w:rsidR="006F5AE9" w:rsidRPr="00BB743C">
        <w:t xml:space="preserve"> </w:t>
      </w:r>
    </w:p>
    <w:p w14:paraId="6781C9FE" w14:textId="77777777" w:rsidR="006F5AE9" w:rsidRPr="00BB743C" w:rsidRDefault="006F5AE9" w:rsidP="00E8705F">
      <w:pPr>
        <w:pStyle w:val="Numberedparagraph"/>
        <w:numPr>
          <w:ilvl w:val="0"/>
          <w:numId w:val="14"/>
        </w:numPr>
        <w:spacing w:before="120" w:after="100"/>
      </w:pPr>
      <w:r w:rsidRPr="00BB743C">
        <w:t xml:space="preserve">The appropriateness of deposited sediment </w:t>
      </w:r>
      <w:r w:rsidR="00CD6CC6" w:rsidRPr="00BB743C">
        <w:t xml:space="preserve">as </w:t>
      </w:r>
      <w:r w:rsidRPr="00BB743C">
        <w:t xml:space="preserve">an </w:t>
      </w:r>
      <w:r w:rsidR="00E952BF" w:rsidRPr="00BB743C">
        <w:t>a</w:t>
      </w:r>
      <w:r w:rsidRPr="00BB743C">
        <w:t>ppendix 2b</w:t>
      </w:r>
      <w:r w:rsidR="00CD6CC6" w:rsidRPr="00BB743C">
        <w:t xml:space="preserve"> attribute</w:t>
      </w:r>
      <w:r w:rsidRPr="00BB743C">
        <w:t xml:space="preserve"> </w:t>
      </w:r>
      <w:r w:rsidR="00CD6CC6" w:rsidRPr="00BB743C">
        <w:t>rather than</w:t>
      </w:r>
      <w:r w:rsidRPr="00BB743C">
        <w:t xml:space="preserve"> a monitoring requirement or </w:t>
      </w:r>
      <w:r w:rsidR="00E952BF" w:rsidRPr="00BB743C">
        <w:t>a</w:t>
      </w:r>
      <w:r w:rsidRPr="00BB743C">
        <w:t>ppendix 2a attribute.</w:t>
      </w:r>
    </w:p>
    <w:p w14:paraId="792EF361" w14:textId="77777777" w:rsidR="006F5AE9" w:rsidRPr="00BB743C" w:rsidRDefault="006F5AE9" w:rsidP="00E8705F">
      <w:pPr>
        <w:pStyle w:val="Numberedparagraph"/>
        <w:numPr>
          <w:ilvl w:val="0"/>
          <w:numId w:val="14"/>
        </w:numPr>
        <w:spacing w:after="100"/>
      </w:pPr>
      <w:r w:rsidRPr="00BB743C">
        <w:t>The precision of bottom lines and bands</w:t>
      </w:r>
      <w:r w:rsidR="00896E00" w:rsidRPr="00BB743C">
        <w:t>, and</w:t>
      </w:r>
      <w:r w:rsidRPr="00BB743C">
        <w:t xml:space="preserve"> the robustness of the evidence </w:t>
      </w:r>
      <w:r w:rsidR="00896E00" w:rsidRPr="00BB743C">
        <w:t xml:space="preserve">behind </w:t>
      </w:r>
      <w:r w:rsidRPr="00BB743C">
        <w:t>them.</w:t>
      </w:r>
    </w:p>
    <w:p w14:paraId="193BD5D7" w14:textId="77777777" w:rsidR="006F5AE9" w:rsidRPr="00BB743C" w:rsidRDefault="006F5AE9" w:rsidP="00D94926">
      <w:pPr>
        <w:pStyle w:val="Numberedparagraph"/>
        <w:numPr>
          <w:ilvl w:val="0"/>
          <w:numId w:val="14"/>
        </w:numPr>
      </w:pPr>
      <w:r w:rsidRPr="00BB743C">
        <w:t xml:space="preserve">The appropriateness of the monitoring method in naturally soft-bottomed streams. </w:t>
      </w:r>
    </w:p>
    <w:p w14:paraId="2787477D" w14:textId="77777777" w:rsidR="006F5AE9" w:rsidRPr="00BB743C" w:rsidRDefault="00CD6CC6" w:rsidP="005F5361">
      <w:pPr>
        <w:pStyle w:val="Heading4"/>
        <w:spacing w:before="240"/>
      </w:pPr>
      <w:r w:rsidRPr="00BB743C">
        <w:t>E</w:t>
      </w:r>
      <w:r w:rsidR="006F5AE9" w:rsidRPr="00BB743C">
        <w:t>nvironmental classification systems</w:t>
      </w:r>
    </w:p>
    <w:p w14:paraId="0BCE4A99" w14:textId="77777777" w:rsidR="006F5AE9" w:rsidRPr="00BB743C" w:rsidRDefault="006F5AE9" w:rsidP="00E8705F">
      <w:pPr>
        <w:pStyle w:val="Numberedparagraph"/>
        <w:numPr>
          <w:ilvl w:val="0"/>
          <w:numId w:val="15"/>
        </w:numPr>
        <w:spacing w:before="120" w:after="100"/>
      </w:pPr>
      <w:r w:rsidRPr="00BB743C">
        <w:t>Deposited sediment bottom lines too lenient in some classes</w:t>
      </w:r>
      <w:r w:rsidR="00120224" w:rsidRPr="00BB743C">
        <w:t>.</w:t>
      </w:r>
    </w:p>
    <w:p w14:paraId="04108E4D" w14:textId="7F3EDF76" w:rsidR="006F5AE9" w:rsidRPr="00BB743C" w:rsidRDefault="006F5AE9" w:rsidP="00E8705F">
      <w:pPr>
        <w:pStyle w:val="Numberedparagraph"/>
        <w:spacing w:after="100"/>
      </w:pPr>
      <w:r w:rsidRPr="00BB743C">
        <w:t xml:space="preserve">Some rare groups in the REC are not covered in the </w:t>
      </w:r>
      <w:r w:rsidR="009E2C14" w:rsidRPr="00BB743C">
        <w:t>attribute classification system</w:t>
      </w:r>
      <w:r w:rsidR="00120224" w:rsidRPr="00BB743C">
        <w:t>.</w:t>
      </w:r>
    </w:p>
    <w:p w14:paraId="0A2FD4BA" w14:textId="77777777" w:rsidR="006F5AE9" w:rsidRPr="00BB743C" w:rsidRDefault="006F5AE9" w:rsidP="00D41271">
      <w:pPr>
        <w:pStyle w:val="Numberedparagraph"/>
      </w:pPr>
      <w:r w:rsidRPr="00BB743C">
        <w:t>The complexity of the environmental classification system.</w:t>
      </w:r>
      <w:r w:rsidR="00A14406" w:rsidRPr="00BB743C">
        <w:t xml:space="preserve"> </w:t>
      </w:r>
    </w:p>
    <w:p w14:paraId="68009240" w14:textId="14C7BC3F" w:rsidR="006F5AE9" w:rsidRPr="00BB743C" w:rsidRDefault="006F5AE9" w:rsidP="00856ABA">
      <w:pPr>
        <w:pStyle w:val="Heading3"/>
      </w:pPr>
      <w:r w:rsidRPr="00BB743C">
        <w:lastRenderedPageBreak/>
        <w:t xml:space="preserve">Suspended sediment as an </w:t>
      </w:r>
      <w:r w:rsidR="00E952BF" w:rsidRPr="00BB743C">
        <w:t>a</w:t>
      </w:r>
      <w:r w:rsidRPr="00BB743C">
        <w:t>ppendix 2a attribute and the robustness</w:t>
      </w:r>
      <w:r w:rsidR="00353EC3" w:rsidRPr="00BB743C">
        <w:t> </w:t>
      </w:r>
      <w:r w:rsidRPr="00BB743C">
        <w:t>of</w:t>
      </w:r>
      <w:r w:rsidR="00353EC3" w:rsidRPr="00BB743C">
        <w:t> </w:t>
      </w:r>
      <w:r w:rsidRPr="00BB743C">
        <w:t>bottom lines and bands</w:t>
      </w:r>
    </w:p>
    <w:p w14:paraId="78F7814E" w14:textId="2A869DDF" w:rsidR="006F5AE9" w:rsidRPr="00BB743C" w:rsidRDefault="00AF5124" w:rsidP="00A346FE">
      <w:pPr>
        <w:pStyle w:val="BodyText"/>
      </w:pPr>
      <w:r w:rsidRPr="00AF5124">
        <w:t>Te Tiriti o Waitangi (Treaty of Waitangi)</w:t>
      </w:r>
      <w:r>
        <w:t xml:space="preserve"> </w:t>
      </w:r>
      <w:r w:rsidR="005274B3" w:rsidRPr="00BB743C">
        <w:t>p</w:t>
      </w:r>
      <w:r w:rsidR="006F5AE9" w:rsidRPr="00BB743C">
        <w:t xml:space="preserve">artners and stakeholder groups </w:t>
      </w:r>
      <w:r w:rsidR="00120224" w:rsidRPr="00BB743C">
        <w:t>(</w:t>
      </w:r>
      <w:r w:rsidR="006F5AE9" w:rsidRPr="00BB743C">
        <w:t>other than many primary sector businesses, hydropower generators, and a few councils</w:t>
      </w:r>
      <w:r w:rsidR="00120224" w:rsidRPr="00BB743C">
        <w:t>)</w:t>
      </w:r>
      <w:r w:rsidR="006F5AE9" w:rsidRPr="00BB743C">
        <w:t xml:space="preserve"> explicitly support suspended sediment as an </w:t>
      </w:r>
      <w:r w:rsidR="00E952BF" w:rsidRPr="00BB743C">
        <w:t>a</w:t>
      </w:r>
      <w:r w:rsidR="006F5AE9" w:rsidRPr="00BB743C">
        <w:t xml:space="preserve">ppendix 2a attribute. </w:t>
      </w:r>
    </w:p>
    <w:p w14:paraId="4A28884B" w14:textId="77777777" w:rsidR="006F5AE9" w:rsidRPr="00BB743C" w:rsidRDefault="00120224" w:rsidP="00A346FE">
      <w:pPr>
        <w:pStyle w:val="BodyText"/>
      </w:pPr>
      <w:r w:rsidRPr="00BB743C">
        <w:t>P</w:t>
      </w:r>
      <w:r w:rsidR="006F5AE9" w:rsidRPr="00BB743C">
        <w:t xml:space="preserve">rimary sector firms and hydropower generators question the evidence on which the bottom lines and bands are based. Federated Farmers </w:t>
      </w:r>
      <w:r w:rsidRPr="00BB743C">
        <w:t xml:space="preserve">state </w:t>
      </w:r>
      <w:r w:rsidR="006F5AE9" w:rsidRPr="00BB743C">
        <w:t xml:space="preserve">that bottom lines and bands </w:t>
      </w:r>
      <w:r w:rsidR="00E952BF" w:rsidRPr="00BB743C">
        <w:t xml:space="preserve">are </w:t>
      </w:r>
      <w:r w:rsidR="006F5AE9" w:rsidRPr="00BB743C">
        <w:t xml:space="preserve">too close to predicted pre-human states. DairyNZ </w:t>
      </w:r>
      <w:r w:rsidRPr="00BB743C">
        <w:t>comment</w:t>
      </w:r>
      <w:r w:rsidR="00E952BF" w:rsidRPr="00BB743C">
        <w:t>s</w:t>
      </w:r>
      <w:r w:rsidRPr="00BB743C">
        <w:t xml:space="preserve"> in detail</w:t>
      </w:r>
      <w:r w:rsidR="006F5AE9" w:rsidRPr="00BB743C">
        <w:t xml:space="preserve"> on the proposed bottom lines and question</w:t>
      </w:r>
      <w:r w:rsidR="00E952BF" w:rsidRPr="00BB743C">
        <w:t>s</w:t>
      </w:r>
      <w:r w:rsidR="006F5AE9" w:rsidRPr="00BB743C">
        <w:t xml:space="preserve"> the method on which they </w:t>
      </w:r>
      <w:r w:rsidR="00E952BF" w:rsidRPr="00BB743C">
        <w:t xml:space="preserve">are </w:t>
      </w:r>
      <w:r w:rsidR="006F5AE9" w:rsidRPr="00BB743C">
        <w:t xml:space="preserve">based. </w:t>
      </w:r>
      <w:r w:rsidRPr="00BB743C">
        <w:t>They state</w:t>
      </w:r>
      <w:r w:rsidR="006F5AE9" w:rsidRPr="00BB743C">
        <w:t xml:space="preserve"> that it would be more defensible either to:</w:t>
      </w:r>
    </w:p>
    <w:p w14:paraId="100181F0" w14:textId="77777777" w:rsidR="006F5AE9" w:rsidRPr="00BB743C" w:rsidRDefault="006F5AE9" w:rsidP="00A346FE">
      <w:pPr>
        <w:pStyle w:val="Bullet"/>
      </w:pPr>
      <w:r w:rsidRPr="00BB743C">
        <w:t>use the bottom lines and bands derived from the extirpation analyses reported in Franklin et al (2019)</w:t>
      </w:r>
      <w:r w:rsidR="00120224" w:rsidRPr="00BB743C">
        <w:t>,</w:t>
      </w:r>
      <w:r w:rsidRPr="00BB743C">
        <w:t xml:space="preserve"> or</w:t>
      </w:r>
    </w:p>
    <w:p w14:paraId="24E27BC0" w14:textId="4EA3F9E6" w:rsidR="006F5AE9" w:rsidRPr="00BB743C" w:rsidRDefault="006F5AE9" w:rsidP="00770A87">
      <w:pPr>
        <w:pStyle w:val="Bullet"/>
      </w:pPr>
      <w:proofErr w:type="gramStart"/>
      <w:r w:rsidRPr="00BB743C">
        <w:t>set</w:t>
      </w:r>
      <w:proofErr w:type="gramEnd"/>
      <w:r w:rsidRPr="00BB743C">
        <w:t xml:space="preserve"> bottom lines at a </w:t>
      </w:r>
      <w:r w:rsidR="009F1DB9">
        <w:t>five</w:t>
      </w:r>
      <w:r w:rsidR="00770A87">
        <w:t xml:space="preserve"> </w:t>
      </w:r>
      <w:r w:rsidR="00770A87" w:rsidRPr="00770A87">
        <w:t>Nephelometric Turbidity Unit</w:t>
      </w:r>
      <w:r w:rsidRPr="00BB743C">
        <w:t xml:space="preserve"> offset from predicted reference state</w:t>
      </w:r>
      <w:r w:rsidR="00120224" w:rsidRPr="00BB743C">
        <w:t>,</w:t>
      </w:r>
      <w:r w:rsidRPr="00BB743C">
        <w:t xml:space="preserve"> as in international literature and the outputs of Depree et al </w:t>
      </w:r>
      <w:r w:rsidR="0045326A" w:rsidRPr="00BB743C">
        <w:t>(</w:t>
      </w:r>
      <w:r w:rsidRPr="00BB743C">
        <w:t>201</w:t>
      </w:r>
      <w:r w:rsidR="0045326A" w:rsidRPr="00BB743C">
        <w:t>8)</w:t>
      </w:r>
      <w:r w:rsidRPr="00BB743C">
        <w:t>.</w:t>
      </w:r>
    </w:p>
    <w:p w14:paraId="1FB24AFF" w14:textId="77777777" w:rsidR="006F5AE9" w:rsidRPr="00BB743C" w:rsidRDefault="006F5AE9" w:rsidP="00856ABA">
      <w:pPr>
        <w:pStyle w:val="Heading3"/>
      </w:pPr>
      <w:r w:rsidRPr="00BB743C">
        <w:t>Suspended sediment indicator</w:t>
      </w:r>
    </w:p>
    <w:p w14:paraId="15F3CEBD" w14:textId="7B6E5E46" w:rsidR="006F5AE9" w:rsidRPr="00BB743C" w:rsidRDefault="006F5AE9" w:rsidP="00A346FE">
      <w:pPr>
        <w:pStyle w:val="BodyText"/>
      </w:pPr>
      <w:r w:rsidRPr="00BB743C">
        <w:t>NIWA, LGNZ, the N</w:t>
      </w:r>
      <w:r w:rsidR="007556D6" w:rsidRPr="00BB743C">
        <w:t xml:space="preserve">ew </w:t>
      </w:r>
      <w:r w:rsidRPr="00BB743C">
        <w:t>Z</w:t>
      </w:r>
      <w:r w:rsidR="007556D6" w:rsidRPr="00BB743C">
        <w:t>ealand</w:t>
      </w:r>
      <w:r w:rsidRPr="00BB743C">
        <w:t xml:space="preserve"> Forest Owners Association and several regional councils, among others, consider the proposed indicator, turbidity, to be inappropriate for the suspended sediment attribute for three main reasons:</w:t>
      </w:r>
    </w:p>
    <w:p w14:paraId="7E34B2D0" w14:textId="69172265" w:rsidR="006F5AE9" w:rsidRPr="00BB743C" w:rsidRDefault="00C21DD8" w:rsidP="00D94926">
      <w:pPr>
        <w:pStyle w:val="Numberedparagraph"/>
        <w:numPr>
          <w:ilvl w:val="0"/>
          <w:numId w:val="16"/>
        </w:numPr>
      </w:pPr>
      <w:r w:rsidRPr="00BB743C">
        <w:t>t</w:t>
      </w:r>
      <w:r w:rsidR="006F5AE9" w:rsidRPr="00BB743C">
        <w:t>urbidity is a proxy for suspended sediment rather than a direct measurement</w:t>
      </w:r>
    </w:p>
    <w:p w14:paraId="46BCD743" w14:textId="5640838D" w:rsidR="006F5AE9" w:rsidRPr="00BB743C" w:rsidRDefault="00C21DD8" w:rsidP="00D94926">
      <w:pPr>
        <w:pStyle w:val="Numberedparagraph"/>
        <w:numPr>
          <w:ilvl w:val="0"/>
          <w:numId w:val="16"/>
        </w:numPr>
      </w:pPr>
      <w:r w:rsidRPr="00BB743C">
        <w:t>t</w:t>
      </w:r>
      <w:r w:rsidR="006F5AE9" w:rsidRPr="00BB743C">
        <w:t>he challenges in monitoring turbidity, particularly the variation in readings from the same or similar instruments at a site</w:t>
      </w:r>
    </w:p>
    <w:p w14:paraId="559B0F5D" w14:textId="6C6D0E5C" w:rsidR="006F5AE9" w:rsidRPr="00BB743C" w:rsidRDefault="00C21DD8" w:rsidP="00D94926">
      <w:pPr>
        <w:pStyle w:val="Numberedparagraph"/>
        <w:numPr>
          <w:ilvl w:val="0"/>
          <w:numId w:val="16"/>
        </w:numPr>
      </w:pPr>
      <w:proofErr w:type="gramStart"/>
      <w:r w:rsidRPr="00BB743C">
        <w:t>t</w:t>
      </w:r>
      <w:r w:rsidR="006F5AE9" w:rsidRPr="00BB743C">
        <w:t>he</w:t>
      </w:r>
      <w:proofErr w:type="gramEnd"/>
      <w:r w:rsidR="006F5AE9" w:rsidRPr="00BB743C">
        <w:t xml:space="preserve"> inability of industry, catchment groups, or citizen scientists to effectively </w:t>
      </w:r>
      <w:r w:rsidR="00120224" w:rsidRPr="00BB743C">
        <w:t>support</w:t>
      </w:r>
      <w:r w:rsidR="006F5AE9" w:rsidRPr="00BB743C">
        <w:t xml:space="preserve"> policy implementation</w:t>
      </w:r>
      <w:r w:rsidR="00120224" w:rsidRPr="00BB743C">
        <w:t>,</w:t>
      </w:r>
      <w:r w:rsidR="006F5AE9" w:rsidRPr="00BB743C">
        <w:t xml:space="preserve"> given the challenges and expense of monitoring.</w:t>
      </w:r>
    </w:p>
    <w:p w14:paraId="38A93D73" w14:textId="589391AA" w:rsidR="006F5AE9" w:rsidRPr="00BB743C" w:rsidRDefault="006F5AE9" w:rsidP="00FC12DA">
      <w:pPr>
        <w:pStyle w:val="BodyText"/>
      </w:pPr>
      <w:r w:rsidRPr="00BB743C">
        <w:t>These submitters would prefer visual clarity</w:t>
      </w:r>
      <w:r w:rsidR="006E5F21" w:rsidRPr="00BB743C">
        <w:t>,</w:t>
      </w:r>
      <w:r w:rsidRPr="00BB743C">
        <w:t xml:space="preserve"> or either total suspended solids </w:t>
      </w:r>
      <w:r w:rsidR="00C24DFE">
        <w:t xml:space="preserve">(TSS) </w:t>
      </w:r>
      <w:r w:rsidRPr="00BB743C">
        <w:t>or suspended sediment concentration</w:t>
      </w:r>
      <w:r w:rsidR="001D66CE" w:rsidRPr="00BB743C">
        <w:t xml:space="preserve"> (SSC</w:t>
      </w:r>
      <w:r w:rsidRPr="00BB743C">
        <w:t xml:space="preserve">). Also, several councils suggested that if turbidity is to be the indicator, </w:t>
      </w:r>
      <w:r w:rsidR="006E5F21" w:rsidRPr="00BB743C">
        <w:t>the measure should be</w:t>
      </w:r>
      <w:r w:rsidRPr="00BB743C">
        <w:t xml:space="preserve"> </w:t>
      </w:r>
      <w:r w:rsidR="006E5F21" w:rsidRPr="00BB743C">
        <w:t xml:space="preserve">the commonly used </w:t>
      </w:r>
      <w:r w:rsidR="00E952BF" w:rsidRPr="00BB743C">
        <w:t>n</w:t>
      </w:r>
      <w:r w:rsidRPr="00BB743C">
        <w:t xml:space="preserve">ephelometric </w:t>
      </w:r>
      <w:r w:rsidR="00E952BF" w:rsidRPr="00BB743C">
        <w:t>t</w:t>
      </w:r>
      <w:r w:rsidRPr="00BB743C">
        <w:t xml:space="preserve">urbidity </w:t>
      </w:r>
      <w:r w:rsidR="00E952BF" w:rsidRPr="00BB743C">
        <w:t>u</w:t>
      </w:r>
      <w:r w:rsidRPr="00BB743C">
        <w:t>nits</w:t>
      </w:r>
      <w:r w:rsidR="00D861EE" w:rsidRPr="00BB743C">
        <w:t xml:space="preserve"> (NTU</w:t>
      </w:r>
      <w:r w:rsidR="002D08A8" w:rsidRPr="00BB743C">
        <w:t>s</w:t>
      </w:r>
      <w:r w:rsidR="00E952BF" w:rsidRPr="00BB743C">
        <w:t>)</w:t>
      </w:r>
      <w:r w:rsidRPr="00BB743C">
        <w:t xml:space="preserve">. However, the National Environmental Monitoring Standard </w:t>
      </w:r>
      <w:r w:rsidR="00F81CC2" w:rsidRPr="00BB743C">
        <w:t xml:space="preserve">(NEMS) </w:t>
      </w:r>
      <w:r w:rsidRPr="00BB743C">
        <w:t>for turbidity describes use</w:t>
      </w:r>
      <w:r w:rsidR="005A3CE6" w:rsidRPr="00BB743C">
        <w:t> </w:t>
      </w:r>
      <w:r w:rsidRPr="00BB743C">
        <w:t xml:space="preserve">of FNU. </w:t>
      </w:r>
    </w:p>
    <w:p w14:paraId="4FA73660" w14:textId="2CD273FD" w:rsidR="006F5AE9" w:rsidRPr="00BB743C" w:rsidRDefault="006E5F21" w:rsidP="00FC12DA">
      <w:pPr>
        <w:pStyle w:val="BodyText"/>
      </w:pPr>
      <w:r w:rsidRPr="00BB743C">
        <w:t xml:space="preserve">Many </w:t>
      </w:r>
      <w:r w:rsidR="006F5AE9" w:rsidRPr="00BB743C">
        <w:t>other</w:t>
      </w:r>
      <w:r w:rsidRPr="00BB743C">
        <w:t>s</w:t>
      </w:r>
      <w:r w:rsidR="006F5AE9" w:rsidRPr="00BB743C">
        <w:t xml:space="preserve"> </w:t>
      </w:r>
      <w:r w:rsidRPr="00BB743C">
        <w:t>ma</w:t>
      </w:r>
      <w:r w:rsidR="00E952BF" w:rsidRPr="00BB743C">
        <w:t>k</w:t>
      </w:r>
      <w:r w:rsidRPr="00BB743C">
        <w:t>e</w:t>
      </w:r>
      <w:r w:rsidR="006F5AE9" w:rsidRPr="00BB743C">
        <w:t xml:space="preserve"> substantive comments on technical aspects, </w:t>
      </w:r>
      <w:r w:rsidRPr="00BB743C">
        <w:t xml:space="preserve">including NZFSS, </w:t>
      </w:r>
      <w:r w:rsidR="006F5AE9" w:rsidRPr="00BB743C">
        <w:t>DairyNZ</w:t>
      </w:r>
      <w:r w:rsidRPr="00BB743C">
        <w:t xml:space="preserve"> and</w:t>
      </w:r>
      <w:r w:rsidR="006F5AE9" w:rsidRPr="00BB743C">
        <w:t xml:space="preserve"> </w:t>
      </w:r>
      <w:r w:rsidR="00F81DB3" w:rsidRPr="00BB743C">
        <w:t xml:space="preserve">the </w:t>
      </w:r>
      <w:r w:rsidR="006F5AE9" w:rsidRPr="00BB743C">
        <w:t>Cawthron Institute</w:t>
      </w:r>
      <w:r w:rsidRPr="00BB743C">
        <w:t>. S</w:t>
      </w:r>
      <w:r w:rsidR="006F5AE9" w:rsidRPr="00BB743C">
        <w:t>everal regional councils d</w:t>
      </w:r>
      <w:r w:rsidR="00E952BF" w:rsidRPr="00BB743C">
        <w:t>o</w:t>
      </w:r>
      <w:r w:rsidR="006F5AE9" w:rsidRPr="00BB743C">
        <w:t xml:space="preserve"> not explicitly recommend a different attribute indicator.</w:t>
      </w:r>
    </w:p>
    <w:p w14:paraId="5CDDD34B" w14:textId="77777777" w:rsidR="006F5AE9" w:rsidRPr="00BB743C" w:rsidRDefault="006E5F21" w:rsidP="00856ABA">
      <w:pPr>
        <w:pStyle w:val="Heading3"/>
      </w:pPr>
      <w:r w:rsidRPr="00BB743C">
        <w:t>A</w:t>
      </w:r>
      <w:r w:rsidR="006F5AE9" w:rsidRPr="00BB743C">
        <w:t xml:space="preserve">ssessment timeframe and specific assessment statistic </w:t>
      </w:r>
    </w:p>
    <w:p w14:paraId="44FFDCF5" w14:textId="77777777" w:rsidR="006F5AE9" w:rsidRPr="00BB743C" w:rsidRDefault="006F5AE9" w:rsidP="00FC12DA">
      <w:pPr>
        <w:pStyle w:val="BodyText"/>
      </w:pPr>
      <w:r w:rsidRPr="00BB743C">
        <w:t xml:space="preserve">Regional councils, several research institutes, and CRIs </w:t>
      </w:r>
      <w:r w:rsidR="006E5F21" w:rsidRPr="00BB743C">
        <w:t xml:space="preserve">note </w:t>
      </w:r>
      <w:r w:rsidRPr="00BB743C">
        <w:t xml:space="preserve">that the specific attribute assessment statistic </w:t>
      </w:r>
      <w:r w:rsidR="00E952BF" w:rsidRPr="00BB743C">
        <w:t xml:space="preserve">is </w:t>
      </w:r>
      <w:r w:rsidRPr="00BB743C">
        <w:t xml:space="preserve">missing from the table and that the assessment timeframe </w:t>
      </w:r>
      <w:r w:rsidR="00E952BF" w:rsidRPr="00BB743C">
        <w:t xml:space="preserve">is </w:t>
      </w:r>
      <w:r w:rsidRPr="00BB743C">
        <w:t>unclear</w:t>
      </w:r>
      <w:r w:rsidR="006E5F21" w:rsidRPr="00BB743C">
        <w:t>,</w:t>
      </w:r>
      <w:r w:rsidRPr="00BB743C">
        <w:t xml:space="preserve"> given the potential to use high-frequency measurement for turbidity. </w:t>
      </w:r>
      <w:r w:rsidR="006E5F21" w:rsidRPr="00BB743C">
        <w:t>C</w:t>
      </w:r>
      <w:r w:rsidRPr="00BB743C">
        <w:t xml:space="preserve">ouncils </w:t>
      </w:r>
      <w:r w:rsidR="006E5F21" w:rsidRPr="00BB743C">
        <w:t xml:space="preserve">state </w:t>
      </w:r>
      <w:r w:rsidRPr="00BB743C">
        <w:t>that the short timeframes (</w:t>
      </w:r>
      <w:r w:rsidR="006E5F21" w:rsidRPr="00BB743C">
        <w:t>two</w:t>
      </w:r>
      <w:r w:rsidRPr="00BB743C">
        <w:t xml:space="preserve"> years) and small differences in band thresholds could lead to frequent band </w:t>
      </w:r>
      <w:r w:rsidR="006E5F21" w:rsidRPr="00BB743C">
        <w:t>‘</w:t>
      </w:r>
      <w:r w:rsidRPr="00BB743C">
        <w:t>state-switching</w:t>
      </w:r>
      <w:r w:rsidR="006E5F21" w:rsidRPr="00BB743C">
        <w:t>’</w:t>
      </w:r>
      <w:r w:rsidRPr="00BB743C">
        <w:t xml:space="preserve"> (moving between bands).</w:t>
      </w:r>
      <w:r w:rsidR="00A14406" w:rsidRPr="00BB743C">
        <w:t xml:space="preserve"> </w:t>
      </w:r>
    </w:p>
    <w:p w14:paraId="26CC6E62" w14:textId="77777777" w:rsidR="006F5AE9" w:rsidRPr="00BB743C" w:rsidRDefault="006F5AE9" w:rsidP="00856ABA">
      <w:pPr>
        <w:pStyle w:val="Heading3"/>
      </w:pPr>
      <w:r w:rsidRPr="00BB743C">
        <w:lastRenderedPageBreak/>
        <w:t xml:space="preserve">Technical and financial support </w:t>
      </w:r>
    </w:p>
    <w:p w14:paraId="0BB3751B" w14:textId="77777777" w:rsidR="006F5AE9" w:rsidRPr="00BB743C" w:rsidRDefault="006F5AE9" w:rsidP="00763C05">
      <w:pPr>
        <w:pStyle w:val="BodyText"/>
      </w:pPr>
      <w:r w:rsidRPr="00BB743C">
        <w:t xml:space="preserve">Councils and CRIs in particular </w:t>
      </w:r>
      <w:r w:rsidR="006E5F21" w:rsidRPr="00BB743C">
        <w:t>note the</w:t>
      </w:r>
      <w:r w:rsidRPr="00BB743C">
        <w:t xml:space="preserve"> need for technical support to implement the attribute effectively.</w:t>
      </w:r>
      <w:r w:rsidR="006E5F21" w:rsidRPr="00BB743C">
        <w:t xml:space="preserve"> T</w:t>
      </w:r>
      <w:r w:rsidRPr="00BB743C">
        <w:t>h</w:t>
      </w:r>
      <w:r w:rsidR="00053233" w:rsidRPr="00BB743C">
        <w:t>is</w:t>
      </w:r>
      <w:r w:rsidRPr="00BB743C">
        <w:t xml:space="preserve"> include</w:t>
      </w:r>
      <w:r w:rsidR="00053233" w:rsidRPr="00BB743C">
        <w:t>s</w:t>
      </w:r>
      <w:r w:rsidRPr="00BB743C">
        <w:t>:</w:t>
      </w:r>
    </w:p>
    <w:p w14:paraId="7EA03591" w14:textId="6558F18B" w:rsidR="006F5AE9" w:rsidRPr="00BB743C" w:rsidRDefault="00505624" w:rsidP="00763C05">
      <w:pPr>
        <w:pStyle w:val="Bullet"/>
      </w:pPr>
      <w:r w:rsidRPr="00BB743C">
        <w:t>g</w:t>
      </w:r>
      <w:r w:rsidR="006F5AE9" w:rsidRPr="00BB743C">
        <w:t xml:space="preserve">uidance </w:t>
      </w:r>
      <w:r w:rsidR="006E5F21" w:rsidRPr="00BB743C">
        <w:t xml:space="preserve">on </w:t>
      </w:r>
      <w:r w:rsidR="006F5AE9" w:rsidRPr="00BB743C">
        <w:t>implement</w:t>
      </w:r>
      <w:r w:rsidR="006E5F21" w:rsidRPr="00BB743C">
        <w:t>ing</w:t>
      </w:r>
      <w:r w:rsidR="006F5AE9" w:rsidRPr="00BB743C">
        <w:t xml:space="preserve"> the attribute given its classification system in the FMU planning context</w:t>
      </w:r>
      <w:r w:rsidR="00A14406" w:rsidRPr="00BB743C">
        <w:t xml:space="preserve"> </w:t>
      </w:r>
    </w:p>
    <w:p w14:paraId="6333F4AF" w14:textId="74D69E32" w:rsidR="006F5AE9" w:rsidRPr="00BB743C" w:rsidRDefault="00505624" w:rsidP="00763C05">
      <w:pPr>
        <w:pStyle w:val="Bullet"/>
      </w:pPr>
      <w:r w:rsidRPr="00BB743C">
        <w:t>f</w:t>
      </w:r>
      <w:r w:rsidR="006F5AE9" w:rsidRPr="00BB743C">
        <w:t xml:space="preserve">urther research and guidance on </w:t>
      </w:r>
      <w:r w:rsidR="006E5F21" w:rsidRPr="00BB743C">
        <w:t>integrating</w:t>
      </w:r>
      <w:r w:rsidR="006F5AE9" w:rsidRPr="00BB743C">
        <w:t xml:space="preserve"> suspended sediment measures – the analytical framework that links </w:t>
      </w:r>
      <w:r w:rsidR="00053233" w:rsidRPr="00BB743C">
        <w:t xml:space="preserve">suspended sediment </w:t>
      </w:r>
      <w:r w:rsidR="006F5AE9" w:rsidRPr="00BB743C">
        <w:t xml:space="preserve">measures with loads </w:t>
      </w:r>
    </w:p>
    <w:p w14:paraId="5B3EC4E6" w14:textId="6B6F553D" w:rsidR="006F5AE9" w:rsidRPr="00BB743C" w:rsidRDefault="000A5F75" w:rsidP="00763C05">
      <w:pPr>
        <w:pStyle w:val="Bullet"/>
      </w:pPr>
      <w:r w:rsidRPr="00BB743C">
        <w:t>s</w:t>
      </w:r>
      <w:r w:rsidR="006F5AE9" w:rsidRPr="00BB743C">
        <w:t>upport</w:t>
      </w:r>
      <w:r w:rsidR="00E952BF" w:rsidRPr="00BB743C">
        <w:t>ing</w:t>
      </w:r>
      <w:r w:rsidR="006F5AE9" w:rsidRPr="00BB743C">
        <w:t xml:space="preserve"> NEMS for TSS or SSC and their relationship to turbidity, visual clarity and total loads for limit-setting</w:t>
      </w:r>
    </w:p>
    <w:p w14:paraId="121497E7" w14:textId="161B6B22" w:rsidR="006F5AE9" w:rsidRPr="00BB743C" w:rsidRDefault="000A5F75" w:rsidP="00763C05">
      <w:pPr>
        <w:pStyle w:val="Bullet"/>
      </w:pPr>
      <w:r w:rsidRPr="00BB743C">
        <w:t>g</w:t>
      </w:r>
      <w:r w:rsidR="006F5AE9" w:rsidRPr="00BB743C">
        <w:t>uidance on monitoring networks</w:t>
      </w:r>
      <w:r w:rsidR="00053233" w:rsidRPr="00BB743C">
        <w:t>,</w:t>
      </w:r>
      <w:r w:rsidR="006F5AE9" w:rsidRPr="00BB743C">
        <w:t xml:space="preserve"> given </w:t>
      </w:r>
      <w:r w:rsidR="00053233" w:rsidRPr="00BB743C">
        <w:t xml:space="preserve">the </w:t>
      </w:r>
      <w:r w:rsidR="006F5AE9" w:rsidRPr="00BB743C">
        <w:t>environmental classification system</w:t>
      </w:r>
    </w:p>
    <w:p w14:paraId="3B14456C" w14:textId="1E12E1CE" w:rsidR="006F5AE9" w:rsidRPr="00BB743C" w:rsidRDefault="000A5F75" w:rsidP="00763C05">
      <w:pPr>
        <w:pStyle w:val="Bullet"/>
      </w:pPr>
      <w:r w:rsidRPr="00BB743C">
        <w:t>n</w:t>
      </w:r>
      <w:r w:rsidR="006F5AE9" w:rsidRPr="00BB743C">
        <w:t>ational certification schemes and training for erosion management in the primary</w:t>
      </w:r>
      <w:r w:rsidR="00053233" w:rsidRPr="00BB743C">
        <w:t>,</w:t>
      </w:r>
      <w:r w:rsidR="006F5AE9" w:rsidRPr="00BB743C">
        <w:t xml:space="preserve"> construction and development sector</w:t>
      </w:r>
      <w:r w:rsidR="00053233" w:rsidRPr="00BB743C">
        <w:t>s</w:t>
      </w:r>
    </w:p>
    <w:p w14:paraId="13B8052C" w14:textId="553F7B6C" w:rsidR="0045326A" w:rsidRPr="00BB743C" w:rsidRDefault="000A5F75" w:rsidP="00763C05">
      <w:pPr>
        <w:pStyle w:val="Bullet"/>
      </w:pPr>
      <w:proofErr w:type="gramStart"/>
      <w:r w:rsidRPr="00BB743C">
        <w:t>l</w:t>
      </w:r>
      <w:r w:rsidR="0045326A" w:rsidRPr="00BB743C">
        <w:t>imit-setting</w:t>
      </w:r>
      <w:proofErr w:type="gramEnd"/>
      <w:r w:rsidR="0045326A" w:rsidRPr="00BB743C">
        <w:t xml:space="preserve"> to account for downstream receiving environments, especially estuaries. </w:t>
      </w:r>
    </w:p>
    <w:p w14:paraId="15AB20A9" w14:textId="77777777" w:rsidR="006F5AE9" w:rsidRPr="00BB743C" w:rsidRDefault="00053233" w:rsidP="00763C05">
      <w:pPr>
        <w:pStyle w:val="BodyText"/>
      </w:pPr>
      <w:r w:rsidRPr="00BB743C">
        <w:t>I</w:t>
      </w:r>
      <w:r w:rsidR="006F5AE9" w:rsidRPr="00BB743C">
        <w:t>ndividuals and farming businesses express</w:t>
      </w:r>
      <w:r w:rsidR="00A80797" w:rsidRPr="00BB743C">
        <w:t xml:space="preserve"> </w:t>
      </w:r>
      <w:r w:rsidR="006F5AE9" w:rsidRPr="00BB743C">
        <w:t>a strong desire for government financial support to offset the cost of reduc</w:t>
      </w:r>
      <w:r w:rsidRPr="00BB743C">
        <w:t>ing</w:t>
      </w:r>
      <w:r w:rsidR="006F5AE9" w:rsidRPr="00BB743C">
        <w:t xml:space="preserve"> erosion and sediment loading. </w:t>
      </w:r>
    </w:p>
    <w:p w14:paraId="6110A54C" w14:textId="77777777" w:rsidR="006F5AE9" w:rsidRPr="00BB743C" w:rsidRDefault="006F5AE9" w:rsidP="00856ABA">
      <w:pPr>
        <w:pStyle w:val="Heading3"/>
      </w:pPr>
      <w:r w:rsidRPr="00BB743C">
        <w:t>Deposited sediment as an appendix 2b attribute</w:t>
      </w:r>
    </w:p>
    <w:p w14:paraId="56A22D66" w14:textId="5C7F71B7" w:rsidR="006F5AE9" w:rsidRPr="00BB743C" w:rsidRDefault="006F5AE9" w:rsidP="000A5F75">
      <w:pPr>
        <w:pStyle w:val="BodyText"/>
      </w:pPr>
      <w:r w:rsidRPr="00BB743C">
        <w:t>Except for environmental NGOs, most support deposited sediment</w:t>
      </w:r>
      <w:r w:rsidR="00B7357D" w:rsidRPr="00BB743C">
        <w:t xml:space="preserve"> as</w:t>
      </w:r>
      <w:r w:rsidRPr="00BB743C">
        <w:t xml:space="preserve"> an </w:t>
      </w:r>
      <w:r w:rsidR="00B7357D" w:rsidRPr="00BB743C">
        <w:t>a</w:t>
      </w:r>
      <w:r w:rsidRPr="00BB743C">
        <w:t xml:space="preserve">ppendix 2b attribute. Some primary sector groups and councils </w:t>
      </w:r>
      <w:r w:rsidR="00B7357D" w:rsidRPr="00BB743C">
        <w:t xml:space="preserve">state </w:t>
      </w:r>
      <w:r w:rsidRPr="00BB743C">
        <w:t xml:space="preserve">that </w:t>
      </w:r>
      <w:r w:rsidR="00B7357D" w:rsidRPr="00BB743C">
        <w:t>it</w:t>
      </w:r>
      <w:r w:rsidRPr="00BB743C">
        <w:t xml:space="preserve"> should be a monitoring requirement only</w:t>
      </w:r>
      <w:r w:rsidR="00B7357D" w:rsidRPr="00BB743C">
        <w:t>,</w:t>
      </w:r>
      <w:r w:rsidR="00AA7BC8" w:rsidRPr="00BB743C">
        <w:t> </w:t>
      </w:r>
      <w:r w:rsidRPr="00BB743C">
        <w:t>or a monitoring requirement with action plan</w:t>
      </w:r>
      <w:r w:rsidR="00B7357D" w:rsidRPr="00BB743C">
        <w:t xml:space="preserve"> – </w:t>
      </w:r>
      <w:r w:rsidRPr="00BB743C">
        <w:t xml:space="preserve">comparable to </w:t>
      </w:r>
      <w:r w:rsidR="00B7357D" w:rsidRPr="00BB743C">
        <w:t xml:space="preserve">including </w:t>
      </w:r>
      <w:r w:rsidRPr="00BB743C">
        <w:t xml:space="preserve">the MCI in the current NPS-FM. </w:t>
      </w:r>
    </w:p>
    <w:p w14:paraId="26B48543" w14:textId="77777777" w:rsidR="006F5AE9" w:rsidRPr="00BB743C" w:rsidRDefault="00B7357D" w:rsidP="00856ABA">
      <w:pPr>
        <w:pStyle w:val="Heading3"/>
      </w:pPr>
      <w:r w:rsidRPr="00BB743C">
        <w:t xml:space="preserve">Some </w:t>
      </w:r>
      <w:r w:rsidR="006F5AE9" w:rsidRPr="00BB743C">
        <w:t xml:space="preserve">bottom lines too lenient </w:t>
      </w:r>
    </w:p>
    <w:p w14:paraId="766921B2" w14:textId="21809D30" w:rsidR="006F5AE9" w:rsidRPr="00BB743C" w:rsidRDefault="006F5AE9" w:rsidP="00186E30">
      <w:pPr>
        <w:pStyle w:val="BodyText"/>
      </w:pPr>
      <w:r w:rsidRPr="00BB743C">
        <w:t>Several regional councils</w:t>
      </w:r>
      <w:r w:rsidR="00890665" w:rsidRPr="00BB743C">
        <w:t>,</w:t>
      </w:r>
      <w:r w:rsidRPr="00BB743C">
        <w:t xml:space="preserve"> including E</w:t>
      </w:r>
      <w:r w:rsidR="00F81CC2" w:rsidRPr="00BB743C">
        <w:t xml:space="preserve">nvironment </w:t>
      </w:r>
      <w:r w:rsidRPr="00BB743C">
        <w:t>C</w:t>
      </w:r>
      <w:r w:rsidR="00F81CC2" w:rsidRPr="00BB743C">
        <w:t>anterbury</w:t>
      </w:r>
      <w:r w:rsidR="00B7357D" w:rsidRPr="00BB743C">
        <w:t>,</w:t>
      </w:r>
      <w:r w:rsidRPr="00BB743C">
        <w:t xml:space="preserve"> as well as NZ</w:t>
      </w:r>
      <w:r w:rsidR="00B7357D" w:rsidRPr="00BB743C">
        <w:t>FSS</w:t>
      </w:r>
      <w:r w:rsidRPr="00BB743C">
        <w:t xml:space="preserve"> and </w:t>
      </w:r>
      <w:r w:rsidR="006F2B5C" w:rsidRPr="00BB743C">
        <w:t xml:space="preserve">the </w:t>
      </w:r>
      <w:r w:rsidRPr="00BB743C">
        <w:t>Cawthron</w:t>
      </w:r>
      <w:r w:rsidR="006F2B5C" w:rsidRPr="00BB743C">
        <w:t xml:space="preserve"> Institute</w:t>
      </w:r>
      <w:r w:rsidR="00B7357D" w:rsidRPr="00BB743C">
        <w:t>,</w:t>
      </w:r>
      <w:r w:rsidRPr="00BB743C">
        <w:t xml:space="preserve"> </w:t>
      </w:r>
      <w:r w:rsidR="00B7357D" w:rsidRPr="00BB743C">
        <w:t>note</w:t>
      </w:r>
      <w:r w:rsidRPr="00BB743C">
        <w:t xml:space="preserve"> that monitoring information shows substantially lower deposited sediment than </w:t>
      </w:r>
      <w:r w:rsidR="00B7357D" w:rsidRPr="00BB743C">
        <w:t xml:space="preserve">the </w:t>
      </w:r>
      <w:r w:rsidRPr="00BB743C">
        <w:t>predicted reference state for some classes</w:t>
      </w:r>
      <w:r w:rsidR="00B7357D" w:rsidRPr="00BB743C">
        <w:t>. This is</w:t>
      </w:r>
      <w:r w:rsidRPr="00BB743C">
        <w:t xml:space="preserve"> as reported in Franklin et al </w:t>
      </w:r>
      <w:r w:rsidR="006D7907" w:rsidRPr="00BB743C">
        <w:t>(</w:t>
      </w:r>
      <w:r w:rsidRPr="00BB743C">
        <w:t>2019</w:t>
      </w:r>
      <w:r w:rsidR="006D7907" w:rsidRPr="00BB743C">
        <w:t>)</w:t>
      </w:r>
      <w:r w:rsidRPr="00BB743C">
        <w:t xml:space="preserve">, the basis for the proposals. They submit that this discrepancy </w:t>
      </w:r>
      <w:r w:rsidR="00B7357D" w:rsidRPr="00BB743C">
        <w:t>makes</w:t>
      </w:r>
      <w:r w:rsidRPr="00BB743C">
        <w:t xml:space="preserve"> the deposited sediment bottom lines too</w:t>
      </w:r>
      <w:r w:rsidR="00F81DB3" w:rsidRPr="00BB743C">
        <w:t> </w:t>
      </w:r>
      <w:r w:rsidRPr="00BB743C">
        <w:t xml:space="preserve">lenient. </w:t>
      </w:r>
    </w:p>
    <w:p w14:paraId="3A3E9902" w14:textId="77777777" w:rsidR="006F5AE9" w:rsidRPr="00BB743C" w:rsidRDefault="006F5AE9" w:rsidP="00856ABA">
      <w:pPr>
        <w:pStyle w:val="Heading3"/>
      </w:pPr>
      <w:r w:rsidRPr="00BB743C">
        <w:t>Precision of bottom lines and bands</w:t>
      </w:r>
    </w:p>
    <w:p w14:paraId="0E80B892" w14:textId="006EDE15" w:rsidR="006F5AE9" w:rsidRPr="00BB743C" w:rsidRDefault="006F5AE9" w:rsidP="00F81DB3">
      <w:pPr>
        <w:pStyle w:val="BodyText"/>
      </w:pPr>
      <w:r w:rsidRPr="00BB743C">
        <w:t xml:space="preserve">A range of submitters consider the bottom lines and bands too precise. They </w:t>
      </w:r>
      <w:r w:rsidR="00B7357D" w:rsidRPr="00BB743C">
        <w:t xml:space="preserve">state </w:t>
      </w:r>
      <w:r w:rsidRPr="00BB743C">
        <w:t>that the monitoring method has a typical error of 5</w:t>
      </w:r>
      <w:r w:rsidR="00F81DB3" w:rsidRPr="00BB743C">
        <w:t>–</w:t>
      </w:r>
      <w:r w:rsidRPr="00BB743C">
        <w:t>10</w:t>
      </w:r>
      <w:r w:rsidR="00B7357D" w:rsidRPr="00BB743C">
        <w:t xml:space="preserve"> per cent,</w:t>
      </w:r>
      <w:r w:rsidRPr="00BB743C">
        <w:t xml:space="preserve"> so differences under this range </w:t>
      </w:r>
      <w:r w:rsidR="00B7357D" w:rsidRPr="00BB743C">
        <w:t xml:space="preserve">are </w:t>
      </w:r>
      <w:r w:rsidRPr="00BB743C">
        <w:t>not</w:t>
      </w:r>
      <w:r w:rsidR="00F81DB3" w:rsidRPr="00BB743C">
        <w:t> </w:t>
      </w:r>
      <w:r w:rsidRPr="00BB743C">
        <w:t xml:space="preserve">meaningful. </w:t>
      </w:r>
    </w:p>
    <w:p w14:paraId="7B358084" w14:textId="0208B4A9" w:rsidR="006F5AE9" w:rsidRPr="00BB743C" w:rsidRDefault="006F5AE9" w:rsidP="00F81DB3">
      <w:pPr>
        <w:pStyle w:val="BodyText"/>
      </w:pPr>
      <w:r w:rsidRPr="00BB743C">
        <w:t xml:space="preserve">DairyNZ </w:t>
      </w:r>
      <w:r w:rsidR="00B7357D" w:rsidRPr="00BB743C">
        <w:t>recommend</w:t>
      </w:r>
      <w:r w:rsidR="00E952BF" w:rsidRPr="00BB743C">
        <w:t>s</w:t>
      </w:r>
      <w:r w:rsidR="00B7357D" w:rsidRPr="00BB743C">
        <w:t xml:space="preserve"> using</w:t>
      </w:r>
      <w:r w:rsidRPr="00BB743C">
        <w:t xml:space="preserve"> a far simpler classification system</w:t>
      </w:r>
      <w:r w:rsidR="00B7357D" w:rsidRPr="00BB743C">
        <w:t>, s</w:t>
      </w:r>
      <w:r w:rsidRPr="00BB743C">
        <w:t xml:space="preserve">uch as </w:t>
      </w:r>
      <w:r w:rsidR="0045326A" w:rsidRPr="00BB743C">
        <w:t>that recommended in Depree et al (2018</w:t>
      </w:r>
      <w:r w:rsidRPr="00BB743C">
        <w:t>)</w:t>
      </w:r>
      <w:r w:rsidR="0045326A" w:rsidRPr="00BB743C">
        <w:t xml:space="preserve"> that included only </w:t>
      </w:r>
      <w:r w:rsidR="009E2C14" w:rsidRPr="00BB743C">
        <w:t xml:space="preserve">bottom lines. </w:t>
      </w:r>
      <w:r w:rsidR="00BB04FD" w:rsidRPr="00BB743C">
        <w:t>DairyNZ</w:t>
      </w:r>
      <w:r w:rsidR="00BD79FC" w:rsidRPr="00BB743C">
        <w:t xml:space="preserve"> </w:t>
      </w:r>
      <w:r w:rsidR="009E2C14" w:rsidRPr="00BB743C">
        <w:t>describe</w:t>
      </w:r>
      <w:r w:rsidR="00DF441B" w:rsidRPr="00BB743C">
        <w:t>s</w:t>
      </w:r>
      <w:r w:rsidR="00BB04FD" w:rsidRPr="00BB743C">
        <w:t xml:space="preserve"> the recommendations from Depree et al (2018) as </w:t>
      </w:r>
      <w:r w:rsidRPr="00BB743C">
        <w:t>more defensible</w:t>
      </w:r>
      <w:r w:rsidR="00B7357D" w:rsidRPr="00BB743C">
        <w:t>,</w:t>
      </w:r>
      <w:r w:rsidR="00BB04FD" w:rsidRPr="00BB743C">
        <w:t xml:space="preserve"> given DairyNZ’s</w:t>
      </w:r>
      <w:r w:rsidRPr="00BB743C">
        <w:t xml:space="preserve"> critique of the method used to derive bottom lines and bands</w:t>
      </w:r>
      <w:r w:rsidR="00BB04FD" w:rsidRPr="00BB743C">
        <w:t xml:space="preserve"> used in F</w:t>
      </w:r>
      <w:r w:rsidR="007505CA">
        <w:t>r</w:t>
      </w:r>
      <w:r w:rsidR="00BB04FD" w:rsidRPr="00BB743C">
        <w:t>anklin et al (2019)</w:t>
      </w:r>
      <w:r w:rsidRPr="00BB743C">
        <w:t>.</w:t>
      </w:r>
      <w:r w:rsidR="00A14406" w:rsidRPr="00BB743C">
        <w:t xml:space="preserve"> </w:t>
      </w:r>
    </w:p>
    <w:p w14:paraId="4E905318" w14:textId="77777777" w:rsidR="006F5AE9" w:rsidRPr="00BB743C" w:rsidRDefault="006F5AE9" w:rsidP="00856ABA">
      <w:pPr>
        <w:pStyle w:val="Heading3"/>
      </w:pPr>
      <w:r w:rsidRPr="00BB743C">
        <w:lastRenderedPageBreak/>
        <w:t xml:space="preserve">Appropriateness of the monitoring method </w:t>
      </w:r>
    </w:p>
    <w:p w14:paraId="11D0A566" w14:textId="77777777" w:rsidR="006F5AE9" w:rsidRPr="00BB743C" w:rsidRDefault="006F5AE9" w:rsidP="0080158F">
      <w:pPr>
        <w:pStyle w:val="BodyText"/>
      </w:pPr>
      <w:r w:rsidRPr="00BB743C">
        <w:t xml:space="preserve">Several regional councils </w:t>
      </w:r>
      <w:r w:rsidR="00B7357D" w:rsidRPr="00BB743C">
        <w:t xml:space="preserve">note </w:t>
      </w:r>
      <w:r w:rsidRPr="00BB743C">
        <w:t xml:space="preserve">that the attribute is inappropriate for naturally soft-bottomed streams because of the </w:t>
      </w:r>
      <w:r w:rsidR="00B7357D" w:rsidRPr="00BB743C">
        <w:t xml:space="preserve">prescribed </w:t>
      </w:r>
      <w:r w:rsidRPr="00BB743C">
        <w:t>indicator and monitoring method. They suggest either using a different indicator or allowing regional flexibility for those river systems.</w:t>
      </w:r>
    </w:p>
    <w:p w14:paraId="0C660031" w14:textId="77777777" w:rsidR="006F5AE9" w:rsidRPr="00BB743C" w:rsidRDefault="006F5AE9" w:rsidP="007F3072">
      <w:pPr>
        <w:pStyle w:val="Heading3"/>
        <w:spacing w:before="280"/>
      </w:pPr>
      <w:r w:rsidRPr="00BB743C">
        <w:t>Environmental classification system</w:t>
      </w:r>
      <w:r w:rsidR="00442AEB" w:rsidRPr="00BB743C">
        <w:t>s</w:t>
      </w:r>
    </w:p>
    <w:p w14:paraId="40220BE0" w14:textId="296FF02C" w:rsidR="006F5AE9" w:rsidRPr="00BB743C" w:rsidRDefault="006F5AE9" w:rsidP="0080158F">
      <w:pPr>
        <w:pStyle w:val="BodyText"/>
      </w:pPr>
      <w:r w:rsidRPr="00BB743C">
        <w:t xml:space="preserve">Generally, submitters support the environmental classification systems. However, NIWA, forestry sector groups and several councils </w:t>
      </w:r>
      <w:r w:rsidR="00B7357D" w:rsidRPr="00BB743C">
        <w:t xml:space="preserve">state </w:t>
      </w:r>
      <w:r w:rsidRPr="00BB743C">
        <w:t xml:space="preserve">that </w:t>
      </w:r>
      <w:r w:rsidR="00B7357D" w:rsidRPr="00BB743C">
        <w:t xml:space="preserve">these do not cover </w:t>
      </w:r>
      <w:r w:rsidRPr="00BB743C">
        <w:t xml:space="preserve">some relatively rare climate, topography and geology groupings in the REC. Also, submitters note that the complexity of the systems will </w:t>
      </w:r>
      <w:r w:rsidR="00442AEB" w:rsidRPr="00BB743C">
        <w:t xml:space="preserve">create challenges in </w:t>
      </w:r>
      <w:r w:rsidRPr="00BB743C">
        <w:t xml:space="preserve">implementation, particularly in the FMU planning context. </w:t>
      </w:r>
      <w:r w:rsidR="00442AEB" w:rsidRPr="00BB743C">
        <w:t>They state</w:t>
      </w:r>
      <w:r w:rsidRPr="00BB743C">
        <w:t xml:space="preserve"> it would be </w:t>
      </w:r>
      <w:r w:rsidR="00442AEB" w:rsidRPr="00BB743C">
        <w:t xml:space="preserve">particularly </w:t>
      </w:r>
      <w:r w:rsidRPr="00BB743C">
        <w:t>challenging to implement the attribute where rivers switch between classes across relatively short differences.</w:t>
      </w:r>
    </w:p>
    <w:p w14:paraId="752E736D" w14:textId="77777777" w:rsidR="006F5AE9" w:rsidRPr="00BB743C" w:rsidRDefault="00442AEB" w:rsidP="0080158F">
      <w:pPr>
        <w:pStyle w:val="BodyText"/>
      </w:pPr>
      <w:r w:rsidRPr="00BB743C">
        <w:t>C</w:t>
      </w:r>
      <w:r w:rsidR="006F5AE9" w:rsidRPr="00BB743C">
        <w:t>ouncils, sector groups and CRIs state</w:t>
      </w:r>
      <w:r w:rsidR="00451639" w:rsidRPr="00BB743C">
        <w:t xml:space="preserve"> </w:t>
      </w:r>
      <w:r w:rsidR="006F5AE9" w:rsidRPr="00BB743C">
        <w:t>that the number of classes for suspended and deposited sediment classification systems</w:t>
      </w:r>
      <w:r w:rsidRPr="00BB743C">
        <w:t xml:space="preserve"> could be reduced</w:t>
      </w:r>
      <w:r w:rsidR="006F5AE9" w:rsidRPr="00BB743C">
        <w:t xml:space="preserve"> without compromising the intent. </w:t>
      </w:r>
    </w:p>
    <w:p w14:paraId="120F21C0" w14:textId="77777777" w:rsidR="006F5AE9" w:rsidRPr="00BB743C" w:rsidRDefault="006F5AE9" w:rsidP="007F3072">
      <w:pPr>
        <w:pStyle w:val="Heading3"/>
        <w:spacing w:before="280"/>
      </w:pPr>
      <w:r w:rsidRPr="00BB743C">
        <w:t>Other comments</w:t>
      </w:r>
    </w:p>
    <w:p w14:paraId="698E6DAF" w14:textId="77777777" w:rsidR="00AB46F5" w:rsidRPr="00BB743C" w:rsidRDefault="00AB46F5" w:rsidP="00B178CA">
      <w:pPr>
        <w:pStyle w:val="BodyText"/>
      </w:pPr>
      <w:r w:rsidRPr="00BB743C">
        <w:t>Below are suggestions from various submitters.</w:t>
      </w:r>
    </w:p>
    <w:p w14:paraId="1812AF7D" w14:textId="22DC5353" w:rsidR="006F5AE9" w:rsidRPr="00BB743C" w:rsidRDefault="00AB46F5" w:rsidP="00D94926">
      <w:pPr>
        <w:pStyle w:val="Numberedparagraph"/>
        <w:numPr>
          <w:ilvl w:val="0"/>
          <w:numId w:val="17"/>
        </w:numPr>
      </w:pPr>
      <w:r w:rsidRPr="00BB743C">
        <w:t>Councils: A</w:t>
      </w:r>
      <w:r w:rsidR="006F5AE9" w:rsidRPr="00BB743C">
        <w:t>dopt the sediment attributes on a provisional basis</w:t>
      </w:r>
      <w:r w:rsidRPr="00BB743C">
        <w:t>,</w:t>
      </w:r>
      <w:r w:rsidR="006F5AE9" w:rsidRPr="00BB743C">
        <w:t xml:space="preserve"> </w:t>
      </w:r>
      <w:r w:rsidRPr="00BB743C">
        <w:t>then</w:t>
      </w:r>
      <w:r w:rsidR="006F5AE9" w:rsidRPr="00BB743C">
        <w:t xml:space="preserve"> reassess and formalise </w:t>
      </w:r>
      <w:r w:rsidRPr="00BB743C">
        <w:t>after</w:t>
      </w:r>
      <w:r w:rsidR="006F5AE9" w:rsidRPr="00BB743C">
        <w:t xml:space="preserve"> a trial period.</w:t>
      </w:r>
      <w:r w:rsidRPr="00BB743C">
        <w:t xml:space="preserve"> </w:t>
      </w:r>
    </w:p>
    <w:p w14:paraId="1FE30AE1" w14:textId="265ECD3F" w:rsidR="006F5AE9" w:rsidRPr="00BB743C" w:rsidRDefault="00AB46F5" w:rsidP="00D94926">
      <w:pPr>
        <w:pStyle w:val="Numberedparagraph"/>
        <w:numPr>
          <w:ilvl w:val="0"/>
          <w:numId w:val="17"/>
        </w:numPr>
      </w:pPr>
      <w:r w:rsidRPr="00BB743C">
        <w:t>The Fish &amp; Game</w:t>
      </w:r>
      <w:r w:rsidR="00D813F3">
        <w:t xml:space="preserve"> New Zealand c</w:t>
      </w:r>
      <w:r w:rsidRPr="00BB743C">
        <w:t>ouncil and other organisations:</w:t>
      </w:r>
      <w:r w:rsidRPr="00BB743C" w:rsidDel="00AB46F5">
        <w:t xml:space="preserve"> </w:t>
      </w:r>
      <w:r w:rsidRPr="00BB743C">
        <w:t>A</w:t>
      </w:r>
      <w:r w:rsidR="006F5AE9" w:rsidRPr="00BB743C">
        <w:t xml:space="preserve">mend the deposited sediment attribute to include specific standards for salmonid spawning reaches. </w:t>
      </w:r>
    </w:p>
    <w:p w14:paraId="6425239E" w14:textId="77777777" w:rsidR="00B66558" w:rsidRPr="00BB743C" w:rsidRDefault="00AB46F5" w:rsidP="00D94926">
      <w:pPr>
        <w:pStyle w:val="Numberedparagraph"/>
        <w:numPr>
          <w:ilvl w:val="0"/>
          <w:numId w:val="17"/>
        </w:numPr>
      </w:pPr>
      <w:r w:rsidRPr="00BB743C">
        <w:t>Primary sector organisations and councils:</w:t>
      </w:r>
      <w:r w:rsidRPr="00BB743C" w:rsidDel="00AB46F5">
        <w:t xml:space="preserve"> </w:t>
      </w:r>
      <w:r w:rsidRPr="00BB743C">
        <w:t>Amend</w:t>
      </w:r>
      <w:r w:rsidR="006F5AE9" w:rsidRPr="00BB743C">
        <w:t xml:space="preserve"> the specific</w:t>
      </w:r>
      <w:r w:rsidRPr="00BB743C">
        <w:t xml:space="preserve"> </w:t>
      </w:r>
      <w:r w:rsidR="006F5AE9" w:rsidRPr="00BB743C">
        <w:t xml:space="preserve">exceptions regime for the attribute. </w:t>
      </w:r>
      <w:r w:rsidRPr="00BB743C">
        <w:t>Include</w:t>
      </w:r>
      <w:r w:rsidR="006F5AE9" w:rsidRPr="00BB743C">
        <w:t xml:space="preserve"> new exceptions for peat drainage areas underlain by iron pans as well as streams with naturally high suspended sediment loads stemming from local climatic and geological conditions. </w:t>
      </w:r>
      <w:r w:rsidRPr="00BB743C">
        <w:t>R</w:t>
      </w:r>
      <w:r w:rsidR="006F5AE9" w:rsidRPr="00BB743C">
        <w:t>emov</w:t>
      </w:r>
      <w:r w:rsidRPr="00BB743C">
        <w:t>e</w:t>
      </w:r>
      <w:r w:rsidR="006F5AE9" w:rsidRPr="00BB743C">
        <w:t xml:space="preserve"> the </w:t>
      </w:r>
      <w:r w:rsidRPr="00BB743C">
        <w:t xml:space="preserve">exception for </w:t>
      </w:r>
      <w:r w:rsidR="006F5AE9" w:rsidRPr="00BB743C">
        <w:t>naturally coloured brown-water streams.</w:t>
      </w:r>
      <w:r w:rsidRPr="00BB743C">
        <w:t xml:space="preserve"> </w:t>
      </w:r>
    </w:p>
    <w:p w14:paraId="7FD441FB" w14:textId="77777777" w:rsidR="00AB46F5" w:rsidRPr="00BB743C" w:rsidRDefault="00AB46F5" w:rsidP="00D94926">
      <w:pPr>
        <w:pStyle w:val="Numberedparagraph"/>
        <w:numPr>
          <w:ilvl w:val="0"/>
          <w:numId w:val="17"/>
        </w:numPr>
      </w:pPr>
      <w:r w:rsidRPr="00BB743C">
        <w:t xml:space="preserve">Numerous submitters note the challenges of: </w:t>
      </w:r>
    </w:p>
    <w:p w14:paraId="0CF4355F" w14:textId="77777777" w:rsidR="00AB46F5" w:rsidRPr="00BB743C" w:rsidRDefault="00B66558" w:rsidP="000D01E7">
      <w:pPr>
        <w:pStyle w:val="Sub-list"/>
      </w:pPr>
      <w:r w:rsidRPr="00BB743C">
        <w:t>managing erosion in relation to high precipitation events and their relationship with in-stream sediment</w:t>
      </w:r>
    </w:p>
    <w:p w14:paraId="0FB0224E" w14:textId="77777777" w:rsidR="00B66558" w:rsidRPr="00BB743C" w:rsidRDefault="00B66558" w:rsidP="000D01E7">
      <w:pPr>
        <w:pStyle w:val="Sub-list"/>
      </w:pPr>
      <w:proofErr w:type="gramStart"/>
      <w:r w:rsidRPr="00BB743C">
        <w:t>linking</w:t>
      </w:r>
      <w:proofErr w:type="gramEnd"/>
      <w:r w:rsidRPr="00BB743C">
        <w:t xml:space="preserve"> in-stream sediment levels with receiving environments’ ecological state and impacts. </w:t>
      </w:r>
    </w:p>
    <w:p w14:paraId="7320C4ED" w14:textId="77777777" w:rsidR="00B275E4" w:rsidRPr="00BB743C" w:rsidRDefault="00AB46F5" w:rsidP="007F3072">
      <w:pPr>
        <w:pStyle w:val="Heading2"/>
        <w:spacing w:before="280"/>
      </w:pPr>
      <w:bookmarkStart w:id="60" w:name="_Toc40861431"/>
      <w:r w:rsidRPr="00BB743C">
        <w:t>N</w:t>
      </w:r>
      <w:r w:rsidR="00B275E4" w:rsidRPr="00BB743C">
        <w:t>utrient attributes</w:t>
      </w:r>
      <w:bookmarkEnd w:id="60"/>
      <w:r w:rsidR="00B275E4" w:rsidRPr="00BB743C">
        <w:t xml:space="preserve"> </w:t>
      </w:r>
    </w:p>
    <w:p w14:paraId="4B2FB9F3" w14:textId="77777777" w:rsidR="00B275E4" w:rsidRPr="00BB743C" w:rsidRDefault="00EA2CD2" w:rsidP="00420B9A">
      <w:pPr>
        <w:pStyle w:val="BodyText"/>
      </w:pPr>
      <w:r w:rsidRPr="00BB743C">
        <w:t xml:space="preserve">High nutrient levels promote algal growth, put pressure on the health of macroinvertebrates and fish, and are toxic at higher concentrations. There is concern that existing attributes to manage algal growth and toxicity may be insufficient. </w:t>
      </w:r>
      <w:r w:rsidR="00B275E4" w:rsidRPr="00BB743C">
        <w:t>The Science and Technical Advisory Group (STAG) propose</w:t>
      </w:r>
      <w:r w:rsidR="00675F52" w:rsidRPr="00BB743C">
        <w:t xml:space="preserve"> </w:t>
      </w:r>
      <w:r w:rsidR="00B275E4" w:rsidRPr="00BB743C">
        <w:t xml:space="preserve">new attributes in </w:t>
      </w:r>
      <w:r w:rsidR="00050C13" w:rsidRPr="00BB743C">
        <w:t>a</w:t>
      </w:r>
      <w:r w:rsidR="00B275E4" w:rsidRPr="00BB743C">
        <w:t>ppendix 2A of the NPS-F</w:t>
      </w:r>
      <w:r w:rsidR="00F26CB9" w:rsidRPr="00BB743C">
        <w:t>M</w:t>
      </w:r>
      <w:r w:rsidRPr="00BB743C">
        <w:t xml:space="preserve"> </w:t>
      </w:r>
      <w:r w:rsidR="00B275E4" w:rsidRPr="00BB743C">
        <w:t>Dissolved Inorganic Nitrogen (DIN)</w:t>
      </w:r>
      <w:r w:rsidRPr="00BB743C">
        <w:t>;</w:t>
      </w:r>
      <w:r w:rsidR="00B275E4" w:rsidRPr="00BB743C">
        <w:t xml:space="preserve"> and Dissolved Reactive Phosphorus (DRP).</w:t>
      </w:r>
    </w:p>
    <w:p w14:paraId="00FD70E1" w14:textId="77777777" w:rsidR="00B275E4" w:rsidRPr="00BB743C" w:rsidRDefault="00B275E4" w:rsidP="00EF531B">
      <w:pPr>
        <w:pStyle w:val="BodyText"/>
      </w:pPr>
      <w:r w:rsidRPr="00BB743C">
        <w:t>We recommended stricter provisions for managing nitrates in the NPS-F</w:t>
      </w:r>
      <w:r w:rsidR="00F26CB9" w:rsidRPr="00BB743C">
        <w:t>M.</w:t>
      </w:r>
      <w:r w:rsidR="00A14406" w:rsidRPr="00BB743C">
        <w:t xml:space="preserve"> </w:t>
      </w:r>
      <w:r w:rsidRPr="00BB743C">
        <w:t>We also recommended a programme of work to further address the issues:</w:t>
      </w:r>
    </w:p>
    <w:p w14:paraId="15E013CD" w14:textId="77777777" w:rsidR="00B275E4" w:rsidRPr="00BB743C" w:rsidRDefault="00B275E4" w:rsidP="00EF531B">
      <w:pPr>
        <w:pStyle w:val="Bullet"/>
      </w:pPr>
      <w:r w:rsidRPr="00BB743C">
        <w:t xml:space="preserve">establish certainty </w:t>
      </w:r>
      <w:r w:rsidR="00050C13" w:rsidRPr="00BB743C">
        <w:t xml:space="preserve">about </w:t>
      </w:r>
      <w:r w:rsidRPr="00BB743C">
        <w:t>the best approach for setting new nutrient thresholds</w:t>
      </w:r>
    </w:p>
    <w:p w14:paraId="50644B75" w14:textId="77777777" w:rsidR="00B275E4" w:rsidRPr="00BB743C" w:rsidRDefault="00B275E4" w:rsidP="00EF531B">
      <w:pPr>
        <w:pStyle w:val="Bullet"/>
      </w:pPr>
      <w:r w:rsidRPr="00BB743C">
        <w:t xml:space="preserve">assess at a catchment and farm scale the benefits and impacts of the current NPS-FM provisions and new thresholds </w:t>
      </w:r>
    </w:p>
    <w:p w14:paraId="32AF9E62" w14:textId="77777777" w:rsidR="00B275E4" w:rsidRPr="00BB743C" w:rsidRDefault="00B275E4" w:rsidP="00EF531B">
      <w:pPr>
        <w:pStyle w:val="Bullet"/>
      </w:pPr>
      <w:r w:rsidRPr="00BB743C">
        <w:lastRenderedPageBreak/>
        <w:t xml:space="preserve">increase the transparency and rigour of the implementation of the current periphyton bottom line and publish guidance on the process </w:t>
      </w:r>
      <w:r w:rsidR="00050C13" w:rsidRPr="00BB743C">
        <w:t xml:space="preserve">for </w:t>
      </w:r>
      <w:r w:rsidRPr="00BB743C">
        <w:t xml:space="preserve">councils </w:t>
      </w:r>
    </w:p>
    <w:p w14:paraId="165BF3B7" w14:textId="77777777" w:rsidR="00B275E4" w:rsidRPr="00BB743C" w:rsidRDefault="00B275E4" w:rsidP="00EF531B">
      <w:pPr>
        <w:pStyle w:val="Bullet"/>
      </w:pPr>
      <w:r w:rsidRPr="00BB743C">
        <w:t>progress research to further our understanding of the influences on ecosystem health in soft</w:t>
      </w:r>
      <w:r w:rsidR="00EA2CD2" w:rsidRPr="00BB743C">
        <w:t>-</w:t>
      </w:r>
      <w:r w:rsidRPr="00BB743C">
        <w:t>bottomed rivers</w:t>
      </w:r>
    </w:p>
    <w:p w14:paraId="60A16C59" w14:textId="77777777" w:rsidR="00B275E4" w:rsidRPr="00BB743C" w:rsidRDefault="00B275E4" w:rsidP="00EF531B">
      <w:pPr>
        <w:pStyle w:val="Bullet"/>
      </w:pPr>
      <w:proofErr w:type="gramStart"/>
      <w:r w:rsidRPr="00BB743C">
        <w:t>publish</w:t>
      </w:r>
      <w:proofErr w:type="gramEnd"/>
      <w:r w:rsidRPr="00BB743C">
        <w:t xml:space="preserve"> guidance for councils with nutrient criteria to achieve periphyton biomass objectives in different types of rivers.</w:t>
      </w:r>
    </w:p>
    <w:p w14:paraId="2BC68D5E" w14:textId="77777777" w:rsidR="00EA2CD2" w:rsidRPr="00BB743C" w:rsidRDefault="00EA2CD2" w:rsidP="00EF531B">
      <w:pPr>
        <w:pStyle w:val="BodyText"/>
      </w:pPr>
      <w:r w:rsidRPr="00BB743C">
        <w:t>We noted that introducing the attributes is a major decision with far-reaching consequences and Ministers will not take final decisions until this analysis is available.</w:t>
      </w:r>
    </w:p>
    <w:p w14:paraId="7B2A0C5D" w14:textId="77777777" w:rsidR="00B275E4" w:rsidRPr="00BB743C" w:rsidRDefault="00B275E4" w:rsidP="00856ABA">
      <w:pPr>
        <w:pStyle w:val="Heading2"/>
      </w:pPr>
      <w:bookmarkStart w:id="61" w:name="_Toc31013163"/>
      <w:bookmarkStart w:id="62" w:name="_Toc40861432"/>
      <w:bookmarkEnd w:id="61"/>
      <w:r w:rsidRPr="00BB743C">
        <w:t>Overview</w:t>
      </w:r>
      <w:bookmarkEnd w:id="62"/>
    </w:p>
    <w:p w14:paraId="172934FD" w14:textId="77777777" w:rsidR="00B275E4" w:rsidRPr="00BB743C" w:rsidRDefault="00050C13" w:rsidP="00EF531B">
      <w:pPr>
        <w:pStyle w:val="BodyText"/>
      </w:pPr>
      <w:r w:rsidRPr="00BB743C">
        <w:t>S</w:t>
      </w:r>
      <w:r w:rsidR="00B275E4" w:rsidRPr="00BB743C">
        <w:t xml:space="preserve">ubmissions show mixed responses to the proposed DIN and DRP attributes. </w:t>
      </w:r>
      <w:r w:rsidRPr="00BB743C">
        <w:t>Of the w</w:t>
      </w:r>
      <w:r w:rsidR="00B275E4" w:rsidRPr="00BB743C">
        <w:t>ritten submissions:</w:t>
      </w:r>
    </w:p>
    <w:p w14:paraId="22E2824A" w14:textId="7C6C0488" w:rsidR="00B275E4" w:rsidRPr="00BB743C" w:rsidRDefault="00B275E4" w:rsidP="00EF531B">
      <w:pPr>
        <w:pStyle w:val="Bullet"/>
      </w:pPr>
      <w:proofErr w:type="gramStart"/>
      <w:r w:rsidRPr="00BB743C">
        <w:t>nearly</w:t>
      </w:r>
      <w:proofErr w:type="gramEnd"/>
      <w:r w:rsidRPr="00BB743C">
        <w:t xml:space="preserve"> 700 express an opinion on the DIN attribute. </w:t>
      </w:r>
      <w:r w:rsidR="00050C13" w:rsidRPr="00BB743C">
        <w:t>About 30</w:t>
      </w:r>
      <w:r w:rsidRPr="00BB743C">
        <w:t xml:space="preserve"> per</w:t>
      </w:r>
      <w:r w:rsidR="00050C13" w:rsidRPr="00BB743C">
        <w:t xml:space="preserve"> </w:t>
      </w:r>
      <w:r w:rsidRPr="00BB743C">
        <w:t xml:space="preserve">cent support it, and </w:t>
      </w:r>
      <w:r w:rsidR="00050C13" w:rsidRPr="00BB743C">
        <w:t>70</w:t>
      </w:r>
      <w:r w:rsidR="00884265" w:rsidRPr="00BB743C">
        <w:t> </w:t>
      </w:r>
      <w:r w:rsidRPr="00BB743C">
        <w:t>per</w:t>
      </w:r>
      <w:r w:rsidR="00050C13" w:rsidRPr="00BB743C">
        <w:t xml:space="preserve"> </w:t>
      </w:r>
      <w:r w:rsidRPr="00BB743C">
        <w:t xml:space="preserve">cent oppose </w:t>
      </w:r>
    </w:p>
    <w:p w14:paraId="66AD0315" w14:textId="6CBC821F" w:rsidR="00B275E4" w:rsidRPr="00BB743C" w:rsidRDefault="00B275E4" w:rsidP="00EF531B">
      <w:pPr>
        <w:pStyle w:val="Bullet"/>
      </w:pPr>
      <w:proofErr w:type="gramStart"/>
      <w:r w:rsidRPr="00BB743C">
        <w:t>over</w:t>
      </w:r>
      <w:proofErr w:type="gramEnd"/>
      <w:r w:rsidRPr="00BB743C">
        <w:t xml:space="preserve"> 570 express an opinion on the DRP attribute. </w:t>
      </w:r>
      <w:r w:rsidR="00050C13" w:rsidRPr="00BB743C">
        <w:t>About</w:t>
      </w:r>
      <w:r w:rsidRPr="00BB743C">
        <w:t xml:space="preserve"> 33 per</w:t>
      </w:r>
      <w:r w:rsidR="00050C13" w:rsidRPr="00BB743C">
        <w:t xml:space="preserve"> </w:t>
      </w:r>
      <w:r w:rsidRPr="00BB743C">
        <w:t>cent support it</w:t>
      </w:r>
      <w:r w:rsidR="00675F52" w:rsidRPr="00BB743C">
        <w:t>, and 67</w:t>
      </w:r>
      <w:r w:rsidR="00884265" w:rsidRPr="00BB743C">
        <w:t> </w:t>
      </w:r>
      <w:r w:rsidR="00675F52" w:rsidRPr="00BB743C">
        <w:t>per</w:t>
      </w:r>
      <w:r w:rsidR="00C71FF3">
        <w:t> </w:t>
      </w:r>
      <w:r w:rsidR="00675F52" w:rsidRPr="00BB743C">
        <w:t>cent oppose</w:t>
      </w:r>
      <w:r w:rsidR="00050C13" w:rsidRPr="00BB743C">
        <w:t>.</w:t>
      </w:r>
    </w:p>
    <w:p w14:paraId="165C314C" w14:textId="77777777" w:rsidR="00B275E4" w:rsidRPr="00BB743C" w:rsidRDefault="00050C13" w:rsidP="00EF531B">
      <w:pPr>
        <w:pStyle w:val="BodyText"/>
      </w:pPr>
      <w:r w:rsidRPr="00BB743C">
        <w:t xml:space="preserve">We also received </w:t>
      </w:r>
      <w:r w:rsidR="00B275E4" w:rsidRPr="00BB743C">
        <w:t>over 11,300 form submissions</w:t>
      </w:r>
      <w:r w:rsidR="00BA3C8B" w:rsidRPr="00BB743C">
        <w:t>.</w:t>
      </w:r>
      <w:r w:rsidR="00B275E4" w:rsidRPr="00BB743C">
        <w:t xml:space="preserve"> </w:t>
      </w:r>
    </w:p>
    <w:p w14:paraId="69DBDCF7" w14:textId="6AFFD6A4" w:rsidR="00B275E4" w:rsidRPr="00BB743C" w:rsidRDefault="00A128FA" w:rsidP="00856AAA">
      <w:pPr>
        <w:pStyle w:val="Bullet"/>
      </w:pPr>
      <w:r w:rsidRPr="00BB743C">
        <w:t>In support: about</w:t>
      </w:r>
      <w:r w:rsidR="00B275E4" w:rsidRPr="00BB743C">
        <w:t xml:space="preserve"> 10,700 form submissions</w:t>
      </w:r>
      <w:r w:rsidRPr="00BB743C">
        <w:t xml:space="preserve"> fr</w:t>
      </w:r>
      <w:r w:rsidR="00B275E4" w:rsidRPr="00BB743C">
        <w:t>om Greenpeace</w:t>
      </w:r>
      <w:r w:rsidR="00C87B8F" w:rsidRPr="00BB743C">
        <w:t xml:space="preserve"> New Zealand</w:t>
      </w:r>
      <w:r w:rsidR="00B275E4" w:rsidRPr="00BB743C">
        <w:t>, Fish &amp; Game N</w:t>
      </w:r>
      <w:r w:rsidR="00E44775" w:rsidRPr="00BB743C">
        <w:t xml:space="preserve">ew </w:t>
      </w:r>
      <w:r w:rsidR="00B275E4" w:rsidRPr="00BB743C">
        <w:t>Z</w:t>
      </w:r>
      <w:r w:rsidR="00E44775" w:rsidRPr="00BB743C">
        <w:t>ealand</w:t>
      </w:r>
      <w:r w:rsidR="00B275E4" w:rsidRPr="00BB743C">
        <w:t>, Wellington Fish &amp; Game and Forest &amp; Bird. The</w:t>
      </w:r>
      <w:r w:rsidRPr="00BB743C">
        <w:t>y</w:t>
      </w:r>
      <w:r w:rsidR="00B275E4" w:rsidRPr="00BB743C">
        <w:t xml:space="preserve"> support the STAG’s attributes as they are. Fish &amp; Game</w:t>
      </w:r>
      <w:r w:rsidR="007837B2" w:rsidRPr="00BB743C">
        <w:t xml:space="preserve"> New Zealand</w:t>
      </w:r>
      <w:r w:rsidR="00B275E4" w:rsidRPr="00BB743C">
        <w:t xml:space="preserve"> (1414 submissions) also supports incorporati</w:t>
      </w:r>
      <w:r w:rsidRPr="00BB743C">
        <w:t>ng</w:t>
      </w:r>
      <w:r w:rsidR="00B275E4" w:rsidRPr="00BB743C">
        <w:t xml:space="preserve"> default nutrient criteria for periphyton in the NPS-F</w:t>
      </w:r>
      <w:r w:rsidR="00EB2AB1">
        <w:t>M</w:t>
      </w:r>
      <w:r w:rsidR="00C95D01">
        <w:t>.</w:t>
      </w:r>
    </w:p>
    <w:p w14:paraId="32B8DDF3" w14:textId="151F16BA" w:rsidR="00B275E4" w:rsidRPr="00BB743C" w:rsidRDefault="00A128FA" w:rsidP="00856AAA">
      <w:pPr>
        <w:pStyle w:val="Bullet"/>
      </w:pPr>
      <w:r w:rsidRPr="00BB743C">
        <w:t>Opposed: about</w:t>
      </w:r>
      <w:r w:rsidR="00B275E4" w:rsidRPr="00BB743C">
        <w:t xml:space="preserve"> 600 form submissions from DairyNZ, Horticulture N</w:t>
      </w:r>
      <w:r w:rsidR="008C1590" w:rsidRPr="00BB743C">
        <w:t xml:space="preserve">ew </w:t>
      </w:r>
      <w:r w:rsidR="00B275E4" w:rsidRPr="00BB743C">
        <w:t>Z</w:t>
      </w:r>
      <w:r w:rsidR="008C1590" w:rsidRPr="00BB743C">
        <w:t>ealand</w:t>
      </w:r>
      <w:r w:rsidR="00B275E4" w:rsidRPr="00BB743C">
        <w:t>, and Beef +</w:t>
      </w:r>
      <w:r w:rsidR="00C71FF3">
        <w:t> </w:t>
      </w:r>
      <w:r w:rsidR="00B275E4" w:rsidRPr="00BB743C">
        <w:t>Lamb N</w:t>
      </w:r>
      <w:r w:rsidR="00F46620" w:rsidRPr="00BB743C">
        <w:t xml:space="preserve">ew </w:t>
      </w:r>
      <w:r w:rsidR="00B275E4" w:rsidRPr="00BB743C">
        <w:t>Z</w:t>
      </w:r>
      <w:r w:rsidR="00F46620" w:rsidRPr="00BB743C">
        <w:t>ealand</w:t>
      </w:r>
      <w:r w:rsidR="00B275E4" w:rsidRPr="00BB743C">
        <w:t>. The</w:t>
      </w:r>
      <w:r w:rsidRPr="00BB743C">
        <w:t>y</w:t>
      </w:r>
      <w:r w:rsidR="00B275E4" w:rsidRPr="00BB743C">
        <w:t xml:space="preserve"> advocate for a more catchment-specific approach to setting nutrient objectives. </w:t>
      </w:r>
    </w:p>
    <w:p w14:paraId="79279488" w14:textId="6A2BF05A" w:rsidR="00B275E4" w:rsidRPr="00BB743C" w:rsidRDefault="009C40F8" w:rsidP="00B275E4">
      <w:r w:rsidRPr="00BB743C">
        <w:t xml:space="preserve">Table </w:t>
      </w:r>
      <w:r w:rsidR="00030BEC" w:rsidRPr="00BB743C">
        <w:t>3</w:t>
      </w:r>
      <w:r w:rsidR="00B275E4" w:rsidRPr="00BB743C">
        <w:t xml:space="preserve"> summar</w:t>
      </w:r>
      <w:r w:rsidR="00C92F11" w:rsidRPr="00BB743C">
        <w:t>ises</w:t>
      </w:r>
      <w:r w:rsidR="00B275E4" w:rsidRPr="00BB743C">
        <w:t xml:space="preserve"> </w:t>
      </w:r>
      <w:r w:rsidR="00BA3C8B" w:rsidRPr="00BB743C">
        <w:t xml:space="preserve">the </w:t>
      </w:r>
      <w:r w:rsidR="00B275E4" w:rsidRPr="00BB743C">
        <w:t>issues.</w:t>
      </w:r>
    </w:p>
    <w:p w14:paraId="5ADD0209" w14:textId="1034B731" w:rsidR="009C40F8" w:rsidRPr="00BB743C" w:rsidRDefault="009C40F8" w:rsidP="00D813F3">
      <w:pPr>
        <w:pStyle w:val="Tableheading"/>
      </w:pPr>
      <w:bookmarkStart w:id="63" w:name="_Toc40861531"/>
      <w:r w:rsidRPr="00BB743C">
        <w:t xml:space="preserve">Table </w:t>
      </w:r>
      <w:r w:rsidR="00030BEC" w:rsidRPr="00BB743C">
        <w:t>3</w:t>
      </w:r>
      <w:r w:rsidRPr="00BB743C">
        <w:t xml:space="preserve">: </w:t>
      </w:r>
      <w:r w:rsidRPr="00BB743C">
        <w:tab/>
        <w:t xml:space="preserve">Summary of responses to the proposed </w:t>
      </w:r>
      <w:bookmarkStart w:id="64" w:name="_Hlk33962765"/>
      <w:r w:rsidR="00905FA9" w:rsidRPr="00BB743C">
        <w:t>d</w:t>
      </w:r>
      <w:r w:rsidR="00957B6D" w:rsidRPr="00BB743C">
        <w:t xml:space="preserve">issolved </w:t>
      </w:r>
      <w:r w:rsidR="00905FA9" w:rsidRPr="00BB743C">
        <w:t>i</w:t>
      </w:r>
      <w:r w:rsidR="00957B6D" w:rsidRPr="00BB743C">
        <w:t xml:space="preserve">norganic </w:t>
      </w:r>
      <w:r w:rsidR="00905FA9" w:rsidRPr="00BB743C">
        <w:t>n</w:t>
      </w:r>
      <w:r w:rsidR="00957B6D" w:rsidRPr="00BB743C">
        <w:t>itrogen</w:t>
      </w:r>
      <w:r w:rsidRPr="00BB743C">
        <w:t xml:space="preserve"> </w:t>
      </w:r>
      <w:bookmarkEnd w:id="64"/>
      <w:r w:rsidR="006D6E48" w:rsidRPr="00BB743C">
        <w:t xml:space="preserve">(DIN) </w:t>
      </w:r>
      <w:r w:rsidRPr="00BB743C">
        <w:t xml:space="preserve">and </w:t>
      </w:r>
      <w:r w:rsidR="00905FA9" w:rsidRPr="00BB743C">
        <w:t>d</w:t>
      </w:r>
      <w:r w:rsidR="004F1A4A" w:rsidRPr="00BB743C">
        <w:t xml:space="preserve">issolved </w:t>
      </w:r>
      <w:r w:rsidR="00905FA9" w:rsidRPr="00BB743C">
        <w:t>r</w:t>
      </w:r>
      <w:r w:rsidR="004F1A4A" w:rsidRPr="00BB743C">
        <w:t xml:space="preserve">eactive </w:t>
      </w:r>
      <w:r w:rsidR="00905FA9" w:rsidRPr="00BB743C">
        <w:t>p</w:t>
      </w:r>
      <w:r w:rsidR="004F1A4A" w:rsidRPr="00BB743C">
        <w:t>hosphorus</w:t>
      </w:r>
      <w:r w:rsidRPr="00BB743C">
        <w:t xml:space="preserve"> </w:t>
      </w:r>
      <w:r w:rsidR="006D6E48" w:rsidRPr="00BB743C">
        <w:t xml:space="preserve">(DRP) </w:t>
      </w:r>
      <w:r w:rsidRPr="00BB743C">
        <w:t>attributes</w:t>
      </w:r>
      <w:bookmarkEnd w:id="63"/>
    </w:p>
    <w:tbl>
      <w:tblPr>
        <w:tblStyle w:val="TableGrid"/>
        <w:tblW w:w="850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1249"/>
        <w:gridCol w:w="3586"/>
        <w:gridCol w:w="3670"/>
      </w:tblGrid>
      <w:tr w:rsidR="00D44691" w:rsidRPr="00BB743C" w14:paraId="74A2297B" w14:textId="77777777" w:rsidTr="00DC7773">
        <w:trPr>
          <w:tblHeader/>
        </w:trPr>
        <w:tc>
          <w:tcPr>
            <w:tcW w:w="1271" w:type="dxa"/>
            <w:shd w:val="clear" w:color="auto" w:fill="1C556C"/>
          </w:tcPr>
          <w:p w14:paraId="7E7A1CC3" w14:textId="77777777" w:rsidR="00B275E4" w:rsidRPr="00BB743C" w:rsidRDefault="00B275E4" w:rsidP="00380A40">
            <w:pPr>
              <w:pStyle w:val="TableTextbold"/>
              <w:keepNext/>
              <w:spacing w:before="33" w:after="33"/>
              <w:rPr>
                <w:color w:val="FFFFFF" w:themeColor="background1"/>
              </w:rPr>
            </w:pPr>
          </w:p>
        </w:tc>
        <w:tc>
          <w:tcPr>
            <w:tcW w:w="3827" w:type="dxa"/>
            <w:shd w:val="clear" w:color="auto" w:fill="1C556C"/>
          </w:tcPr>
          <w:p w14:paraId="2DAE72AE" w14:textId="77777777" w:rsidR="00B275E4" w:rsidRPr="00BB743C" w:rsidRDefault="00B275E4" w:rsidP="00380A40">
            <w:pPr>
              <w:pStyle w:val="TableTextbold"/>
              <w:keepNext/>
              <w:spacing w:before="33" w:after="33"/>
              <w:rPr>
                <w:color w:val="FFFFFF" w:themeColor="background1"/>
              </w:rPr>
            </w:pPr>
            <w:r w:rsidRPr="00BB743C">
              <w:rPr>
                <w:color w:val="FFFFFF" w:themeColor="background1"/>
              </w:rPr>
              <w:t>Generally support</w:t>
            </w:r>
          </w:p>
        </w:tc>
        <w:tc>
          <w:tcPr>
            <w:tcW w:w="3918" w:type="dxa"/>
            <w:shd w:val="clear" w:color="auto" w:fill="1C556C"/>
          </w:tcPr>
          <w:p w14:paraId="18725135" w14:textId="77777777" w:rsidR="00B275E4" w:rsidRPr="00BB743C" w:rsidRDefault="00B275E4" w:rsidP="00380A40">
            <w:pPr>
              <w:pStyle w:val="TableTextbold"/>
              <w:keepNext/>
              <w:spacing w:before="33" w:after="33"/>
              <w:rPr>
                <w:color w:val="FFFFFF" w:themeColor="background1"/>
              </w:rPr>
            </w:pPr>
            <w:r w:rsidRPr="00BB743C">
              <w:rPr>
                <w:color w:val="FFFFFF" w:themeColor="background1"/>
              </w:rPr>
              <w:t xml:space="preserve">Generally oppose </w:t>
            </w:r>
          </w:p>
        </w:tc>
      </w:tr>
      <w:tr w:rsidR="00B275E4" w:rsidRPr="00BB743C" w14:paraId="65661512" w14:textId="77777777" w:rsidTr="00D44691">
        <w:tc>
          <w:tcPr>
            <w:tcW w:w="1271" w:type="dxa"/>
          </w:tcPr>
          <w:p w14:paraId="0C1E3B9D" w14:textId="77777777" w:rsidR="00B275E4" w:rsidRPr="00BB743C" w:rsidRDefault="00B275E4" w:rsidP="00380A40">
            <w:pPr>
              <w:pStyle w:val="TableTextbold"/>
              <w:keepNext/>
              <w:spacing w:before="33" w:after="33"/>
            </w:pPr>
            <w:r w:rsidRPr="00BB743C">
              <w:t>Submitters</w:t>
            </w:r>
          </w:p>
        </w:tc>
        <w:tc>
          <w:tcPr>
            <w:tcW w:w="3827" w:type="dxa"/>
          </w:tcPr>
          <w:p w14:paraId="7EE1A71C" w14:textId="4E2D24A3" w:rsidR="00B275E4" w:rsidRPr="00BB743C" w:rsidRDefault="00B275E4" w:rsidP="00380A40">
            <w:pPr>
              <w:pStyle w:val="TableText"/>
              <w:keepNext/>
              <w:spacing w:before="33" w:after="33"/>
            </w:pPr>
            <w:r w:rsidRPr="00BB743C">
              <w:t xml:space="preserve">Environmental </w:t>
            </w:r>
            <w:r w:rsidR="0006710A" w:rsidRPr="00BB743C">
              <w:t>non-governmental organisations</w:t>
            </w:r>
          </w:p>
          <w:p w14:paraId="31D4DC67" w14:textId="77777777" w:rsidR="00B275E4" w:rsidRPr="00BB743C" w:rsidRDefault="00B275E4" w:rsidP="00380A40">
            <w:pPr>
              <w:pStyle w:val="TableText"/>
              <w:keepNext/>
              <w:spacing w:before="33" w:after="33"/>
            </w:pPr>
            <w:r w:rsidRPr="00BB743C">
              <w:t>Academics</w:t>
            </w:r>
          </w:p>
          <w:p w14:paraId="4E181F61" w14:textId="77777777" w:rsidR="00B275E4" w:rsidRPr="00BB743C" w:rsidRDefault="00B275E4" w:rsidP="00380A40">
            <w:pPr>
              <w:pStyle w:val="TableText"/>
              <w:keepNext/>
              <w:spacing w:before="33" w:after="33"/>
            </w:pPr>
            <w:r w:rsidRPr="00BB743C">
              <w:t xml:space="preserve">Some </w:t>
            </w:r>
            <w:r w:rsidR="00BA3C8B" w:rsidRPr="00BB743C">
              <w:t>c</w:t>
            </w:r>
            <w:r w:rsidRPr="00BB743C">
              <w:t>ouncils (eg, Christchurch City Council)</w:t>
            </w:r>
          </w:p>
          <w:p w14:paraId="0E789C6A" w14:textId="478ABE0F" w:rsidR="00B275E4" w:rsidRPr="00BB743C" w:rsidRDefault="00B275E4" w:rsidP="00380A40">
            <w:pPr>
              <w:pStyle w:val="TableText"/>
              <w:keepNext/>
              <w:spacing w:before="33" w:after="33"/>
            </w:pPr>
            <w:r w:rsidRPr="00BB743C">
              <w:t>Fish &amp; Game N</w:t>
            </w:r>
            <w:r w:rsidR="00F968CD" w:rsidRPr="00BB743C">
              <w:t xml:space="preserve">ew </w:t>
            </w:r>
            <w:r w:rsidRPr="00BB743C">
              <w:t>Z</w:t>
            </w:r>
            <w:r w:rsidR="00F968CD" w:rsidRPr="00BB743C">
              <w:t>ealand</w:t>
            </w:r>
          </w:p>
          <w:p w14:paraId="44154F9F" w14:textId="77777777" w:rsidR="00B275E4" w:rsidRPr="00BB743C" w:rsidRDefault="00B275E4" w:rsidP="00380A40">
            <w:pPr>
              <w:pStyle w:val="TableText"/>
              <w:keepNext/>
              <w:spacing w:before="33" w:after="33"/>
            </w:pPr>
            <w:r w:rsidRPr="00BB743C">
              <w:t>Some health providers</w:t>
            </w:r>
          </w:p>
          <w:p w14:paraId="009C5AB0" w14:textId="77777777" w:rsidR="00B275E4" w:rsidRPr="00BB743C" w:rsidRDefault="00B275E4" w:rsidP="00380A40">
            <w:pPr>
              <w:pStyle w:val="TableText"/>
              <w:keepNext/>
              <w:spacing w:before="33" w:after="33"/>
            </w:pPr>
            <w:r w:rsidRPr="00BB743C">
              <w:t>Some iwi organisations</w:t>
            </w:r>
          </w:p>
          <w:p w14:paraId="094FAFD6" w14:textId="77777777" w:rsidR="00B275E4" w:rsidRPr="00BB743C" w:rsidRDefault="00B275E4" w:rsidP="00380A40">
            <w:pPr>
              <w:pStyle w:val="TableText"/>
              <w:keepNext/>
              <w:spacing w:before="33" w:after="33"/>
            </w:pPr>
            <w:r w:rsidRPr="00BB743C">
              <w:t>Some individuals, including farmers</w:t>
            </w:r>
          </w:p>
          <w:p w14:paraId="51196A6D" w14:textId="5A7C5C21" w:rsidR="00B275E4" w:rsidRPr="00BB743C" w:rsidRDefault="00B275E4" w:rsidP="00380A40">
            <w:pPr>
              <w:pStyle w:val="TableText"/>
              <w:keepNext/>
              <w:spacing w:before="33" w:after="33"/>
            </w:pPr>
            <w:r w:rsidRPr="00BB743C">
              <w:t>Many science organisations (Cawthron</w:t>
            </w:r>
            <w:r w:rsidR="00896BB2" w:rsidRPr="00BB743C">
              <w:t xml:space="preserve"> Institute</w:t>
            </w:r>
            <w:r w:rsidRPr="00BB743C">
              <w:t xml:space="preserve">, Scion, </w:t>
            </w:r>
            <w:r w:rsidR="00534367" w:rsidRPr="00BB743C">
              <w:t>New Zealand Freshwater Sciences Society</w:t>
            </w:r>
            <w:r w:rsidRPr="00BB743C">
              <w:t>, Institute of Environmental Science and Research)</w:t>
            </w:r>
          </w:p>
        </w:tc>
        <w:tc>
          <w:tcPr>
            <w:tcW w:w="3918" w:type="dxa"/>
          </w:tcPr>
          <w:p w14:paraId="5714BA17" w14:textId="77777777" w:rsidR="00B275E4" w:rsidRPr="00BB743C" w:rsidRDefault="00B275E4" w:rsidP="00380A40">
            <w:pPr>
              <w:pStyle w:val="TableText"/>
              <w:keepNext/>
              <w:spacing w:before="33" w:after="33"/>
            </w:pPr>
            <w:r w:rsidRPr="00BB743C">
              <w:t xml:space="preserve">Most </w:t>
            </w:r>
            <w:r w:rsidR="00CB3648" w:rsidRPr="00BB743C">
              <w:t>c</w:t>
            </w:r>
            <w:r w:rsidRPr="00BB743C">
              <w:t>ouncils</w:t>
            </w:r>
          </w:p>
          <w:p w14:paraId="5133E875" w14:textId="4C49FCBF" w:rsidR="00B275E4" w:rsidRPr="00BB743C" w:rsidRDefault="00B275E4" w:rsidP="00380A40">
            <w:pPr>
              <w:pStyle w:val="TableText"/>
              <w:keepNext/>
              <w:spacing w:before="33" w:after="33"/>
            </w:pPr>
            <w:r w:rsidRPr="00BB743C">
              <w:t>Local Government N</w:t>
            </w:r>
            <w:r w:rsidR="0006710A" w:rsidRPr="00BB743C">
              <w:t xml:space="preserve">ew </w:t>
            </w:r>
            <w:r w:rsidRPr="00BB743C">
              <w:t>Z</w:t>
            </w:r>
            <w:r w:rsidR="0006710A" w:rsidRPr="00BB743C">
              <w:t>ealand</w:t>
            </w:r>
          </w:p>
          <w:p w14:paraId="4F69C41E" w14:textId="77777777" w:rsidR="00B275E4" w:rsidRPr="00BB743C" w:rsidRDefault="00B275E4" w:rsidP="00380A40">
            <w:pPr>
              <w:pStyle w:val="TableText"/>
              <w:keepNext/>
              <w:spacing w:before="33" w:after="33"/>
            </w:pPr>
            <w:r w:rsidRPr="00BB743C">
              <w:t>Agricultural sector individuals and organisations</w:t>
            </w:r>
          </w:p>
          <w:p w14:paraId="30D48E5B" w14:textId="50821487" w:rsidR="00B275E4" w:rsidRPr="00BB743C" w:rsidRDefault="002A158E" w:rsidP="00380A40">
            <w:pPr>
              <w:pStyle w:val="TableText"/>
              <w:keepNext/>
              <w:spacing w:before="33" w:after="33"/>
            </w:pPr>
            <w:r w:rsidRPr="00BB743C">
              <w:t>National Institute of Water and Atmospheric Research</w:t>
            </w:r>
          </w:p>
        </w:tc>
      </w:tr>
      <w:tr w:rsidR="00B275E4" w:rsidRPr="00BB743C" w14:paraId="00781418" w14:textId="77777777" w:rsidTr="00D44691">
        <w:tc>
          <w:tcPr>
            <w:tcW w:w="1271" w:type="dxa"/>
          </w:tcPr>
          <w:p w14:paraId="18432F7B" w14:textId="77777777" w:rsidR="00B275E4" w:rsidRPr="00BB743C" w:rsidRDefault="00B275E4" w:rsidP="00D44691">
            <w:pPr>
              <w:pStyle w:val="TableTextbold"/>
              <w:spacing w:before="33" w:after="33"/>
            </w:pPr>
            <w:r w:rsidRPr="00BB743C">
              <w:t>Based on</w:t>
            </w:r>
          </w:p>
        </w:tc>
        <w:tc>
          <w:tcPr>
            <w:tcW w:w="3827" w:type="dxa"/>
          </w:tcPr>
          <w:p w14:paraId="64813049" w14:textId="20A45C6F" w:rsidR="00B275E4" w:rsidRPr="00BB743C" w:rsidRDefault="00B275E4" w:rsidP="00D44691">
            <w:pPr>
              <w:pStyle w:val="TableText"/>
              <w:spacing w:before="33" w:after="33"/>
            </w:pPr>
            <w:r w:rsidRPr="00BB743C">
              <w:t>The toxicity attributes in the</w:t>
            </w:r>
            <w:r w:rsidR="00EC0A50" w:rsidRPr="00BB743C">
              <w:t xml:space="preserve"> </w:t>
            </w:r>
            <w:r w:rsidR="00E95D06" w:rsidRPr="00BB743C">
              <w:t>National Policy Statement for Freshwater Management</w:t>
            </w:r>
            <w:r w:rsidRPr="00BB743C">
              <w:t xml:space="preserve"> are not sufficient for ecosystem health and the new attributes would address that</w:t>
            </w:r>
            <w:r w:rsidR="00C95D01">
              <w:t>.</w:t>
            </w:r>
          </w:p>
          <w:p w14:paraId="24A5F039" w14:textId="5D0706E6" w:rsidR="00B275E4" w:rsidRPr="00BB743C" w:rsidRDefault="00B275E4" w:rsidP="00D44691">
            <w:pPr>
              <w:pStyle w:val="TableText"/>
              <w:spacing w:before="33" w:after="33"/>
            </w:pPr>
            <w:r w:rsidRPr="00BB743C">
              <w:lastRenderedPageBreak/>
              <w:t>The risk of nitrate in drinking water</w:t>
            </w:r>
            <w:r w:rsidR="00BA3C8B" w:rsidRPr="00BB743C">
              <w:t>,</w:t>
            </w:r>
            <w:r w:rsidRPr="00BB743C">
              <w:t xml:space="preserve"> and the benefits </w:t>
            </w:r>
            <w:r w:rsidR="00BA3C8B" w:rsidRPr="00BB743C">
              <w:t xml:space="preserve">of </w:t>
            </w:r>
            <w:r w:rsidRPr="00BB743C">
              <w:t xml:space="preserve">a stricter DIN bottom line </w:t>
            </w:r>
            <w:r w:rsidR="00BA3C8B" w:rsidRPr="00BB743C">
              <w:t>for</w:t>
            </w:r>
            <w:r w:rsidRPr="00BB743C">
              <w:t xml:space="preserve"> managing drinking water at a safe level</w:t>
            </w:r>
            <w:r w:rsidR="00C95D01">
              <w:t>.</w:t>
            </w:r>
          </w:p>
        </w:tc>
        <w:tc>
          <w:tcPr>
            <w:tcW w:w="3918" w:type="dxa"/>
          </w:tcPr>
          <w:p w14:paraId="0CFD8530" w14:textId="77777777" w:rsidR="00B275E4" w:rsidRPr="00BB743C" w:rsidRDefault="00B275E4" w:rsidP="00D44691">
            <w:pPr>
              <w:pStyle w:val="TableText"/>
              <w:spacing w:before="33" w:after="33"/>
            </w:pPr>
            <w:r w:rsidRPr="00BB743C">
              <w:lastRenderedPageBreak/>
              <w:t xml:space="preserve">Most who oppose the DIN and DRP attributes support a catchment-based approach </w:t>
            </w:r>
            <w:r w:rsidR="00BA3C8B" w:rsidRPr="00BB743C">
              <w:t>with</w:t>
            </w:r>
            <w:r w:rsidRPr="00BB743C">
              <w:t xml:space="preserve"> </w:t>
            </w:r>
            <w:r w:rsidR="00CB3648" w:rsidRPr="00BB743C">
              <w:t xml:space="preserve">tailored </w:t>
            </w:r>
            <w:r w:rsidRPr="00BB743C">
              <w:t xml:space="preserve">objectives. </w:t>
            </w:r>
          </w:p>
          <w:p w14:paraId="01AABF37" w14:textId="77777777" w:rsidR="00B275E4" w:rsidRPr="00BB743C" w:rsidRDefault="00B275E4" w:rsidP="00D44691">
            <w:pPr>
              <w:pStyle w:val="TableText"/>
              <w:spacing w:before="33" w:after="33"/>
            </w:pPr>
            <w:r w:rsidRPr="00BB743C">
              <w:lastRenderedPageBreak/>
              <w:t>Many question the validity of the evidence used to develop the attributes, pointing out variation in the correlations between DIN, DRP and ecosystem health components.</w:t>
            </w:r>
          </w:p>
          <w:p w14:paraId="6AD2725A" w14:textId="77777777" w:rsidR="00B275E4" w:rsidRPr="00BB743C" w:rsidRDefault="00B275E4" w:rsidP="00D44691">
            <w:pPr>
              <w:pStyle w:val="TableText"/>
              <w:spacing w:before="33" w:after="33"/>
            </w:pPr>
            <w:r w:rsidRPr="00BB743C">
              <w:t xml:space="preserve">Many </w:t>
            </w:r>
            <w:r w:rsidR="00CB3648" w:rsidRPr="00BB743C">
              <w:t xml:space="preserve">think </w:t>
            </w:r>
            <w:r w:rsidRPr="00BB743C">
              <w:t>the economic and social costs of meeting the bottom lines would be substantial and outweigh the environmental benefit.</w:t>
            </w:r>
          </w:p>
          <w:p w14:paraId="29D8E28D" w14:textId="77777777" w:rsidR="00B275E4" w:rsidRPr="00BB743C" w:rsidRDefault="00B275E4" w:rsidP="00D44691">
            <w:pPr>
              <w:pStyle w:val="TableText"/>
              <w:spacing w:before="33" w:after="33"/>
            </w:pPr>
            <w:r w:rsidRPr="00BB743C">
              <w:t>Some th</w:t>
            </w:r>
            <w:r w:rsidR="00CB3648" w:rsidRPr="00BB743C">
              <w:t>ink</w:t>
            </w:r>
            <w:r w:rsidRPr="00BB743C">
              <w:t xml:space="preserve"> the attributes do not adequately account for natural variability in nutrient concentrations (eg, because of catchment geology)</w:t>
            </w:r>
            <w:r w:rsidR="00BA3C8B" w:rsidRPr="00BB743C">
              <w:t>.</w:t>
            </w:r>
          </w:p>
        </w:tc>
      </w:tr>
    </w:tbl>
    <w:p w14:paraId="490685DC" w14:textId="1DBAD1B1" w:rsidR="00B275E4" w:rsidRPr="00BB743C" w:rsidRDefault="00B275E4" w:rsidP="00CB6F8F">
      <w:pPr>
        <w:pStyle w:val="BodyText"/>
        <w:spacing w:before="360"/>
      </w:pPr>
      <w:r w:rsidRPr="00BB743C">
        <w:lastRenderedPageBreak/>
        <w:t xml:space="preserve">This </w:t>
      </w:r>
      <w:r w:rsidR="00675F52" w:rsidRPr="00BB743C">
        <w:t xml:space="preserve">section of the </w:t>
      </w:r>
      <w:r w:rsidRPr="00BB743C">
        <w:t xml:space="preserve">summary </w:t>
      </w:r>
      <w:r w:rsidR="00675F52" w:rsidRPr="00BB743C">
        <w:t xml:space="preserve">of submissions </w:t>
      </w:r>
      <w:r w:rsidRPr="00BB743C">
        <w:t>also contains information on the following</w:t>
      </w:r>
      <w:r w:rsidR="00C95D01">
        <w:t>:</w:t>
      </w:r>
    </w:p>
    <w:p w14:paraId="1A4A1DC8" w14:textId="3B28E864" w:rsidR="00B275E4" w:rsidRPr="00BB743C" w:rsidRDefault="00B275E4" w:rsidP="00CB6F8F">
      <w:pPr>
        <w:pStyle w:val="Bullet"/>
      </w:pPr>
      <w:r w:rsidRPr="00BB743C">
        <w:t xml:space="preserve">Some submissions </w:t>
      </w:r>
      <w:r w:rsidR="002C2B51" w:rsidRPr="00BB743C">
        <w:t>commented</w:t>
      </w:r>
      <w:r w:rsidRPr="00BB743C">
        <w:t xml:space="preserve"> on the STAG’s recommendations to remove the </w:t>
      </w:r>
      <w:r w:rsidR="00CB3648" w:rsidRPr="00BB743C">
        <w:t>‘</w:t>
      </w:r>
      <w:r w:rsidRPr="00BB743C">
        <w:t>productive class</w:t>
      </w:r>
      <w:r w:rsidR="00CB3648" w:rsidRPr="00BB743C">
        <w:t>’</w:t>
      </w:r>
      <w:r w:rsidRPr="00BB743C">
        <w:t xml:space="preserve"> in the existing periphyton attribute, and to include a table with default DIN and DRP criteria for managing periphyton in dif</w:t>
      </w:r>
      <w:r w:rsidR="00A22A9A">
        <w:t>ferent river types in the NPS-FM</w:t>
      </w:r>
      <w:r w:rsidRPr="00BB743C">
        <w:t>. Most support the change</w:t>
      </w:r>
      <w:r w:rsidR="00F770B4" w:rsidRPr="00BB743C">
        <w:t>;</w:t>
      </w:r>
      <w:r w:rsidRPr="00BB743C">
        <w:t xml:space="preserve"> a few councils oppose it.</w:t>
      </w:r>
    </w:p>
    <w:p w14:paraId="28653D27" w14:textId="77777777" w:rsidR="00B275E4" w:rsidRPr="00BB743C" w:rsidRDefault="00B275E4" w:rsidP="00CB6F8F">
      <w:pPr>
        <w:pStyle w:val="Bullet"/>
      </w:pPr>
      <w:r w:rsidRPr="00BB743C">
        <w:t xml:space="preserve">Some submissions highlight the need for a benthic cyanobacteria attribute. </w:t>
      </w:r>
    </w:p>
    <w:p w14:paraId="4EE7BD2F" w14:textId="672E6BE9" w:rsidR="00B275E4" w:rsidRPr="00BB743C" w:rsidRDefault="00B275E4" w:rsidP="00856ABA">
      <w:pPr>
        <w:pStyle w:val="Heading3"/>
      </w:pPr>
      <w:r w:rsidRPr="00BB743C">
        <w:t xml:space="preserve">Support for the </w:t>
      </w:r>
      <w:r w:rsidR="00CD660B" w:rsidRPr="00BB743C">
        <w:t>d</w:t>
      </w:r>
      <w:r w:rsidR="00A426A0" w:rsidRPr="00BB743C">
        <w:t xml:space="preserve">issolved </w:t>
      </w:r>
      <w:r w:rsidR="00CD660B" w:rsidRPr="00BB743C">
        <w:t>i</w:t>
      </w:r>
      <w:r w:rsidR="00A426A0" w:rsidRPr="00BB743C">
        <w:t xml:space="preserve">norganic </w:t>
      </w:r>
      <w:r w:rsidR="00CD660B" w:rsidRPr="00BB743C">
        <w:t>n</w:t>
      </w:r>
      <w:r w:rsidR="00A426A0" w:rsidRPr="00BB743C">
        <w:t>itrogen</w:t>
      </w:r>
      <w:r w:rsidRPr="00BB743C">
        <w:t xml:space="preserve"> and </w:t>
      </w:r>
      <w:r w:rsidR="00CD660B" w:rsidRPr="00BB743C">
        <w:t>d</w:t>
      </w:r>
      <w:r w:rsidR="00A426A0" w:rsidRPr="00BB743C">
        <w:t xml:space="preserve">issolved </w:t>
      </w:r>
      <w:r w:rsidR="00CD660B" w:rsidRPr="00BB743C">
        <w:t>r</w:t>
      </w:r>
      <w:r w:rsidR="00A426A0" w:rsidRPr="00BB743C">
        <w:t xml:space="preserve">eactive </w:t>
      </w:r>
      <w:r w:rsidR="00CD660B" w:rsidRPr="00BB743C">
        <w:t>p</w:t>
      </w:r>
      <w:r w:rsidR="00A426A0" w:rsidRPr="00BB743C">
        <w:t>hosphorus</w:t>
      </w:r>
      <w:r w:rsidRPr="00BB743C">
        <w:t xml:space="preserve"> attributes </w:t>
      </w:r>
    </w:p>
    <w:p w14:paraId="2B51A0DF" w14:textId="5931B4D3" w:rsidR="006D3DD8" w:rsidRPr="00BB743C" w:rsidRDefault="00B275E4" w:rsidP="00A426A0">
      <w:pPr>
        <w:pStyle w:val="BodyText"/>
      </w:pPr>
      <w:r w:rsidRPr="00BB743C">
        <w:t>Many note that the n</w:t>
      </w:r>
      <w:r w:rsidR="00A22A9A">
        <w:t>utrient attributes in the NPS-FM</w:t>
      </w:r>
      <w:r w:rsidRPr="00BB743C">
        <w:t xml:space="preserve"> are insufficient for protecting ecosystem health, and support the new </w:t>
      </w:r>
      <w:r w:rsidR="006D3DD8" w:rsidRPr="00BB743C">
        <w:t xml:space="preserve">ones that STAG </w:t>
      </w:r>
      <w:r w:rsidRPr="00BB743C">
        <w:t xml:space="preserve">propose. </w:t>
      </w:r>
    </w:p>
    <w:p w14:paraId="75955AF5" w14:textId="1ED7CD3D" w:rsidR="006D3DD8" w:rsidRPr="00BB743C" w:rsidRDefault="00B275E4" w:rsidP="00A426A0">
      <w:pPr>
        <w:pStyle w:val="BodyText"/>
      </w:pPr>
      <w:r w:rsidRPr="00BB743C">
        <w:t>NZ</w:t>
      </w:r>
      <w:r w:rsidR="00081F30" w:rsidRPr="00BB743C">
        <w:t>FSS</w:t>
      </w:r>
      <w:r w:rsidR="006D3DD8" w:rsidRPr="00BB743C">
        <w:t>:</w:t>
      </w:r>
      <w:r w:rsidRPr="00BB743C">
        <w:t xml:space="preserve"> </w:t>
      </w:r>
      <w:r w:rsidR="00CB3648" w:rsidRPr="00BB743C">
        <w:t>‘</w:t>
      </w:r>
      <w:r w:rsidRPr="00BB743C">
        <w:t>Limiting resource use to halt and reverse the uncontrolled discharge of nutrients into water is important to ensure that resource use is sustainable into the future and freshwater ecosystems and connected waterbodies are healthy</w:t>
      </w:r>
      <w:r w:rsidR="006D3DD8" w:rsidRPr="00BB743C">
        <w:t>.</w:t>
      </w:r>
      <w:r w:rsidR="00CB3648" w:rsidRPr="00BB743C">
        <w:t>’</w:t>
      </w:r>
      <w:r w:rsidRPr="00BB743C">
        <w:t xml:space="preserve"> </w:t>
      </w:r>
    </w:p>
    <w:p w14:paraId="7DCF61EF" w14:textId="6198C988" w:rsidR="00B275E4" w:rsidRPr="00BB743C" w:rsidRDefault="00B275E4" w:rsidP="00A426A0">
      <w:pPr>
        <w:pStyle w:val="BodyText"/>
      </w:pPr>
      <w:r w:rsidRPr="00BB743C">
        <w:t>The Institute for Environmental Science and Research</w:t>
      </w:r>
      <w:r w:rsidR="00126A1F" w:rsidRPr="00BB743C">
        <w:t xml:space="preserve"> (ESR)</w:t>
      </w:r>
      <w:r w:rsidR="006D3DD8" w:rsidRPr="00BB743C">
        <w:t xml:space="preserve">: </w:t>
      </w:r>
      <w:r w:rsidR="00CB3648" w:rsidRPr="00BB743C">
        <w:t>‘</w:t>
      </w:r>
      <w:r w:rsidR="006D3DD8" w:rsidRPr="00BB743C">
        <w:t>W</w:t>
      </w:r>
      <w:r w:rsidRPr="00BB743C">
        <w:t>e support the proposed attributes as relationships between aquatic life and nutrients are based on correlations not</w:t>
      </w:r>
      <w:r w:rsidR="00C71FF3">
        <w:t> </w:t>
      </w:r>
      <w:r w:rsidRPr="00BB743C">
        <w:t>direct causation. So in some circumstances biotic indicators may not w</w:t>
      </w:r>
      <w:r w:rsidR="006030AC" w:rsidRPr="00BB743C">
        <w:t>arn of high nutrient</w:t>
      </w:r>
      <w:r w:rsidR="00C71FF3">
        <w:t> </w:t>
      </w:r>
      <w:r w:rsidR="006030AC" w:rsidRPr="00BB743C">
        <w:t>levels eg,</w:t>
      </w:r>
      <w:r w:rsidRPr="00BB743C">
        <w:t xml:space="preserve"> where a nutrient limit prevents nuisance growth but other nutrients may</w:t>
      </w:r>
      <w:r w:rsidR="007F3072">
        <w:t> </w:t>
      </w:r>
      <w:r w:rsidRPr="00BB743C">
        <w:t>still</w:t>
      </w:r>
      <w:r w:rsidR="00C71FF3">
        <w:t> </w:t>
      </w:r>
      <w:r w:rsidRPr="00BB743C">
        <w:t>be high.</w:t>
      </w:r>
      <w:r w:rsidR="00CB3648" w:rsidRPr="00BB743C">
        <w:t>’</w:t>
      </w:r>
      <w:r w:rsidRPr="00BB743C">
        <w:t xml:space="preserve"> </w:t>
      </w:r>
    </w:p>
    <w:p w14:paraId="17ED149F" w14:textId="34EDCFFB" w:rsidR="00B275E4" w:rsidRPr="00BB743C" w:rsidRDefault="00B275E4" w:rsidP="00A426A0">
      <w:pPr>
        <w:pStyle w:val="BodyText"/>
      </w:pPr>
      <w:r w:rsidRPr="00BB743C">
        <w:t xml:space="preserve">Many </w:t>
      </w:r>
      <w:r w:rsidR="006D3DD8" w:rsidRPr="00BB743C">
        <w:t>in</w:t>
      </w:r>
      <w:r w:rsidRPr="00BB743C">
        <w:t xml:space="preserve"> support note that where natural processes exceed the attribute states, there is provision in both the existing and draft NPS-F</w:t>
      </w:r>
      <w:r w:rsidR="00A22A9A">
        <w:t xml:space="preserve">M </w:t>
      </w:r>
      <w:r w:rsidRPr="00BB743C">
        <w:t>to manage this through an exception for naturally</w:t>
      </w:r>
      <w:r w:rsidR="00CB3648" w:rsidRPr="00BB743C">
        <w:t xml:space="preserve"> </w:t>
      </w:r>
      <w:r w:rsidRPr="00BB743C">
        <w:t xml:space="preserve">occurring processes. </w:t>
      </w:r>
    </w:p>
    <w:p w14:paraId="7D3CE8E8" w14:textId="381A86EC" w:rsidR="00B275E4" w:rsidRPr="00BB743C" w:rsidRDefault="00B275E4" w:rsidP="00A426A0">
      <w:pPr>
        <w:pStyle w:val="BodyText"/>
      </w:pPr>
      <w:r w:rsidRPr="00BB743C">
        <w:t xml:space="preserve">Some </w:t>
      </w:r>
      <w:r w:rsidR="00CB3648" w:rsidRPr="00BB743C">
        <w:t>i</w:t>
      </w:r>
      <w:r w:rsidRPr="00BB743C">
        <w:t>wi groups support the attributes</w:t>
      </w:r>
      <w:r w:rsidR="006D3DD8" w:rsidRPr="00BB743C">
        <w:t>.</w:t>
      </w:r>
      <w:r w:rsidRPr="00BB743C">
        <w:t xml:space="preserve"> Te Rūnanga o Ngāi Tahu support</w:t>
      </w:r>
      <w:r w:rsidR="006D3DD8" w:rsidRPr="00BB743C">
        <w:t>s</w:t>
      </w:r>
      <w:r w:rsidRPr="00BB743C">
        <w:t xml:space="preserve"> national bottom lines for nutrient pollution and the stronger focus on ecosystem health</w:t>
      </w:r>
      <w:r w:rsidR="006D3DD8" w:rsidRPr="00BB743C">
        <w:t xml:space="preserve">. They </w:t>
      </w:r>
      <w:r w:rsidRPr="00BB743C">
        <w:t>recommend</w:t>
      </w:r>
      <w:r w:rsidR="006D3DD8" w:rsidRPr="00BB743C">
        <w:t xml:space="preserve"> recognising</w:t>
      </w:r>
      <w:r w:rsidRPr="00BB743C">
        <w:t xml:space="preserve"> </w:t>
      </w:r>
      <w:r w:rsidR="00CB3648" w:rsidRPr="00BB743C">
        <w:t>‘</w:t>
      </w:r>
      <w:r w:rsidRPr="00BB743C">
        <w:t>each catchment’s ability to cope with these pollutants</w:t>
      </w:r>
      <w:r w:rsidR="00CB3648" w:rsidRPr="00BB743C">
        <w:t>’</w:t>
      </w:r>
      <w:r w:rsidRPr="00BB743C">
        <w:t>, in accordance with Te</w:t>
      </w:r>
      <w:r w:rsidR="00B01CCD" w:rsidRPr="00BB743C">
        <w:t> </w:t>
      </w:r>
      <w:r w:rsidRPr="00BB743C">
        <w:t xml:space="preserve">Mana o </w:t>
      </w:r>
      <w:proofErr w:type="gramStart"/>
      <w:r w:rsidRPr="00BB743C">
        <w:t>te</w:t>
      </w:r>
      <w:proofErr w:type="gramEnd"/>
      <w:r w:rsidRPr="00BB743C">
        <w:t xml:space="preserve"> Wai. </w:t>
      </w:r>
    </w:p>
    <w:p w14:paraId="24C0019F" w14:textId="77777777" w:rsidR="006D3DD8" w:rsidRPr="00BB743C" w:rsidRDefault="00B275E4" w:rsidP="00A426A0">
      <w:pPr>
        <w:pStyle w:val="BodyText"/>
      </w:pPr>
      <w:r w:rsidRPr="00BB743C">
        <w:t xml:space="preserve">Some councils are supportive (eg, Porirua City Council and Christchurch City Council). </w:t>
      </w:r>
    </w:p>
    <w:p w14:paraId="750AF59E" w14:textId="3E3BF977" w:rsidR="006D3DD8" w:rsidRPr="00BB743C" w:rsidRDefault="00B275E4" w:rsidP="00A426A0">
      <w:pPr>
        <w:pStyle w:val="BodyText"/>
      </w:pPr>
      <w:r w:rsidRPr="00BB743C">
        <w:t>Porirua City Council</w:t>
      </w:r>
      <w:r w:rsidR="006D3DD8" w:rsidRPr="00BB743C">
        <w:t>:</w:t>
      </w:r>
      <w:r w:rsidRPr="00BB743C">
        <w:t xml:space="preserve"> </w:t>
      </w:r>
      <w:r w:rsidR="00FC4B3A" w:rsidRPr="00BB743C">
        <w:t>Bottom lines for nitrogen and phosphorous are integral to ensuring overall</w:t>
      </w:r>
      <w:r w:rsidR="00B01CCD" w:rsidRPr="00BB743C">
        <w:t> </w:t>
      </w:r>
      <w:r w:rsidR="00FC4B3A" w:rsidRPr="00BB743C">
        <w:t xml:space="preserve">healthy freshwater resources. </w:t>
      </w:r>
      <w:r w:rsidR="006D3DD8" w:rsidRPr="00BB743C">
        <w:t>W</w:t>
      </w:r>
      <w:r w:rsidRPr="00BB743C">
        <w:t xml:space="preserve">astewater collection and treatment infrastructure renewal programmes are intended to progressively address nutrient levels, </w:t>
      </w:r>
      <w:r w:rsidR="006D3DD8" w:rsidRPr="00BB743C">
        <w:t>which</w:t>
      </w:r>
      <w:r w:rsidRPr="00BB743C">
        <w:t xml:space="preserve"> would have cost impacts. </w:t>
      </w:r>
    </w:p>
    <w:p w14:paraId="407DABD4" w14:textId="77777777" w:rsidR="00B275E4" w:rsidRPr="00BB743C" w:rsidRDefault="00B275E4" w:rsidP="00A426A0">
      <w:pPr>
        <w:pStyle w:val="BodyText"/>
      </w:pPr>
      <w:r w:rsidRPr="00BB743C">
        <w:lastRenderedPageBreak/>
        <w:t>Christchurch City Council</w:t>
      </w:r>
      <w:r w:rsidR="006D3DD8" w:rsidRPr="00BB743C">
        <w:t>:</w:t>
      </w:r>
      <w:r w:rsidRPr="00BB743C">
        <w:t xml:space="preserve"> </w:t>
      </w:r>
      <w:r w:rsidR="00CE5939" w:rsidRPr="00BB743C">
        <w:t>Support the bottom lines for DIN and DRP proposed by STAG, but also recommend that c</w:t>
      </w:r>
      <w:r w:rsidRPr="00BB743C">
        <w:t>ouncils should be able to set limits tailored to catchment conditions.</w:t>
      </w:r>
    </w:p>
    <w:p w14:paraId="3035C08E" w14:textId="77777777" w:rsidR="00B275E4" w:rsidRPr="00BB743C" w:rsidRDefault="00B275E4" w:rsidP="00D54AD6">
      <w:pPr>
        <w:pStyle w:val="Heading3"/>
      </w:pPr>
      <w:r w:rsidRPr="00BB743C">
        <w:t>Health impacts</w:t>
      </w:r>
    </w:p>
    <w:p w14:paraId="1928C794" w14:textId="77777777" w:rsidR="00585DB2" w:rsidRPr="00BB743C" w:rsidRDefault="00B275E4" w:rsidP="00D54AD6">
      <w:pPr>
        <w:pStyle w:val="BodyText"/>
      </w:pPr>
      <w:r w:rsidRPr="00BB743C">
        <w:t xml:space="preserve">Several submitters </w:t>
      </w:r>
      <w:r w:rsidR="00585DB2" w:rsidRPr="00BB743C">
        <w:t>note the connection</w:t>
      </w:r>
      <w:r w:rsidRPr="00BB743C">
        <w:t xml:space="preserve"> between nitrogen concentrations in water and risks for human health related to drinking water. </w:t>
      </w:r>
    </w:p>
    <w:p w14:paraId="4C7D30E3" w14:textId="3F8DFD36" w:rsidR="00585DB2" w:rsidRPr="00BB743C" w:rsidRDefault="00B275E4" w:rsidP="00D54AD6">
      <w:pPr>
        <w:pStyle w:val="Quote"/>
      </w:pPr>
      <w:r w:rsidRPr="00BB743C">
        <w:t>We support a bottom line for nitrates in groundwater to protect people’s health, where there is no drinking water supply and people are on self-supply and also to protect future use of the resources and use of springs to augment water supply.</w:t>
      </w:r>
      <w:r w:rsidR="00585DB2" w:rsidRPr="00BB743C">
        <w:t xml:space="preserve"> – Institute for Environmental Science and Research</w:t>
      </w:r>
      <w:r w:rsidR="00C95D01">
        <w:t>.</w:t>
      </w:r>
    </w:p>
    <w:p w14:paraId="79C9502D" w14:textId="77777777" w:rsidR="00CE5939" w:rsidRPr="00BB743C" w:rsidRDefault="00B275E4" w:rsidP="00CE7D97">
      <w:pPr>
        <w:pStyle w:val="BodyText"/>
      </w:pPr>
      <w:r w:rsidRPr="00BB743C">
        <w:t xml:space="preserve">Of </w:t>
      </w:r>
      <w:r w:rsidR="00585DB2" w:rsidRPr="00BB743C">
        <w:t>those</w:t>
      </w:r>
      <w:r w:rsidRPr="00BB743C">
        <w:t xml:space="preserve"> that mention health impacts, NGOs, healthcare providers and providers of drinking water support the DIN attribute, noting new research on the </w:t>
      </w:r>
      <w:r w:rsidR="00585DB2" w:rsidRPr="00BB743C">
        <w:t xml:space="preserve">link </w:t>
      </w:r>
      <w:r w:rsidRPr="00BB743C">
        <w:t xml:space="preserve">between nitrates and colorectal cancer. </w:t>
      </w:r>
    </w:p>
    <w:p w14:paraId="3B15B4C6" w14:textId="231A904C" w:rsidR="00CE5939" w:rsidRPr="00BB743C" w:rsidRDefault="00CE5939" w:rsidP="00CE7D97">
      <w:pPr>
        <w:pStyle w:val="Quote"/>
      </w:pPr>
      <w:r w:rsidRPr="00BB743C">
        <w:t xml:space="preserve">While the current NZ MAV </w:t>
      </w:r>
      <w:r w:rsidR="00FC4B3A" w:rsidRPr="00BB743C">
        <w:t xml:space="preserve">[Maximum Allowable Value; 11.3 mg/L nitrate-nitrogen] </w:t>
      </w:r>
      <w:r w:rsidRPr="00BB743C">
        <w:t>is based on studies linking nitrates to methemoglobinemia (“blue baby syndrome”) a recent high quality Danish cohort study of drinking water nitrate exposure</w:t>
      </w:r>
      <w:r w:rsidR="00FC4B3A" w:rsidRPr="00BB743C">
        <w:rPr>
          <w:rStyle w:val="FootnoteReference"/>
          <w:i/>
        </w:rPr>
        <w:footnoteReference w:id="6"/>
      </w:r>
      <w:r w:rsidRPr="00BB743C">
        <w:t xml:space="preserve"> found statistically significant increases in colorectal cancer risks for populations with long term exposure to drinking water above 3.87 mg/L. While evidence continues to gather on the significance of</w:t>
      </w:r>
      <w:r w:rsidR="00B01CCD" w:rsidRPr="00BB743C">
        <w:t> </w:t>
      </w:r>
      <w:r w:rsidRPr="00BB743C">
        <w:t>this and other studies, a precautionary approach is warranted. – Hawkes Bay D</w:t>
      </w:r>
      <w:r w:rsidR="00B01CCD" w:rsidRPr="00BB743C">
        <w:t xml:space="preserve">istrict </w:t>
      </w:r>
      <w:r w:rsidRPr="00BB743C">
        <w:t>H</w:t>
      </w:r>
      <w:r w:rsidR="00B01CCD" w:rsidRPr="00BB743C">
        <w:t xml:space="preserve">ealth </w:t>
      </w:r>
      <w:r w:rsidRPr="00BB743C">
        <w:t>B</w:t>
      </w:r>
      <w:r w:rsidR="00B01CCD" w:rsidRPr="00BB743C">
        <w:t>oard</w:t>
      </w:r>
      <w:r w:rsidR="00C95D01">
        <w:t>.</w:t>
      </w:r>
    </w:p>
    <w:p w14:paraId="4AC4F575" w14:textId="77777777" w:rsidR="00B275E4" w:rsidRPr="00BB743C" w:rsidRDefault="00B275E4" w:rsidP="00CE7D97">
      <w:pPr>
        <w:pStyle w:val="BodyText"/>
      </w:pPr>
      <w:r w:rsidRPr="00BB743C">
        <w:t xml:space="preserve">On the other hand, one submitter is concerned that the attributes would reduce the availability of fresh produce, which would affect </w:t>
      </w:r>
      <w:r w:rsidR="00585DB2" w:rsidRPr="00BB743C">
        <w:t xml:space="preserve">people’s </w:t>
      </w:r>
      <w:r w:rsidRPr="00BB743C">
        <w:t>health.</w:t>
      </w:r>
    </w:p>
    <w:p w14:paraId="01096811" w14:textId="77777777" w:rsidR="00C76786" w:rsidRPr="00BB743C" w:rsidRDefault="00C76786" w:rsidP="00C75B86">
      <w:pPr>
        <w:pStyle w:val="Heading3"/>
      </w:pPr>
      <w:r w:rsidRPr="00BB743C">
        <w:t>Other comments</w:t>
      </w:r>
    </w:p>
    <w:p w14:paraId="60EA107E" w14:textId="6321E5CC" w:rsidR="00B275E4" w:rsidRPr="00BB743C" w:rsidRDefault="00B275E4" w:rsidP="00C75B86">
      <w:pPr>
        <w:pStyle w:val="BodyText"/>
      </w:pPr>
      <w:r w:rsidRPr="00BB743C">
        <w:t>Response Trust and Water N</w:t>
      </w:r>
      <w:r w:rsidR="00056C32" w:rsidRPr="00BB743C">
        <w:t xml:space="preserve">ew </w:t>
      </w:r>
      <w:r w:rsidRPr="00BB743C">
        <w:t>Z</w:t>
      </w:r>
      <w:r w:rsidR="00056C32" w:rsidRPr="00BB743C">
        <w:t>ealand</w:t>
      </w:r>
      <w:r w:rsidR="00585DB2" w:rsidRPr="00BB743C">
        <w:t>:</w:t>
      </w:r>
      <w:r w:rsidRPr="00BB743C">
        <w:t xml:space="preserve"> </w:t>
      </w:r>
      <w:r w:rsidR="00C76786" w:rsidRPr="00BB743C">
        <w:t>R</w:t>
      </w:r>
      <w:r w:rsidRPr="00BB743C">
        <w:t>ecent research on the effects of nitrate in drinking water on the risk of colorectal cancer would, in time, necessitate greater restrictions on nitrate concentrations in drinking water supplies.</w:t>
      </w:r>
      <w:r w:rsidR="00A14406" w:rsidRPr="00BB743C">
        <w:t xml:space="preserve"> </w:t>
      </w:r>
    </w:p>
    <w:p w14:paraId="0E879415" w14:textId="4D1116D9" w:rsidR="00B275E4" w:rsidRPr="00BB743C" w:rsidRDefault="00016E9E" w:rsidP="00231049">
      <w:pPr>
        <w:pStyle w:val="BodyText"/>
      </w:pPr>
      <w:r w:rsidRPr="00BB743C">
        <w:t>P</w:t>
      </w:r>
      <w:r w:rsidR="00B275E4" w:rsidRPr="00BB743C">
        <w:t>ublic Health Association of N</w:t>
      </w:r>
      <w:r w:rsidR="00C04D8A" w:rsidRPr="00BB743C">
        <w:t xml:space="preserve">ew </w:t>
      </w:r>
      <w:r w:rsidR="00B275E4" w:rsidRPr="00BB743C">
        <w:t>Z</w:t>
      </w:r>
      <w:r w:rsidR="00C04D8A" w:rsidRPr="00BB743C">
        <w:t>ealand</w:t>
      </w:r>
      <w:r w:rsidR="00C76786" w:rsidRPr="00BB743C">
        <w:t>:</w:t>
      </w:r>
      <w:r w:rsidR="00B275E4" w:rsidRPr="00BB743C">
        <w:t xml:space="preserve"> </w:t>
      </w:r>
      <w:r w:rsidR="0029314A" w:rsidRPr="00BB743C">
        <w:t>‘</w:t>
      </w:r>
      <w:r w:rsidRPr="00BB743C">
        <w:t>T</w:t>
      </w:r>
      <w:r w:rsidR="00B275E4" w:rsidRPr="00BB743C">
        <w:t>he time lag as nitrate makes its way from soil into aquifers, means that nitrate levels are going to go up in fresh and drinking water regardless of</w:t>
      </w:r>
      <w:r w:rsidR="007F3072">
        <w:t> </w:t>
      </w:r>
      <w:r w:rsidR="00B275E4" w:rsidRPr="00BB743C">
        <w:t>what we do, for a long time to come due to the intensification of land use over the last decades. Given the long term impact for years to come, we strongly support the precautionary approach and suggest an immediate and rapid reduction to mitigate this likely lag</w:t>
      </w:r>
      <w:r w:rsidR="0029314A" w:rsidRPr="00BB743C">
        <w:t>.’</w:t>
      </w:r>
      <w:r w:rsidR="00B275E4" w:rsidRPr="00BB743C">
        <w:t xml:space="preserve"> It recommends a bottom line of 0.5 mg/L. </w:t>
      </w:r>
    </w:p>
    <w:p w14:paraId="0248B490" w14:textId="7B072B02" w:rsidR="00B275E4" w:rsidRPr="00BB743C" w:rsidRDefault="00B275E4" w:rsidP="00231049">
      <w:pPr>
        <w:pStyle w:val="BodyText"/>
      </w:pPr>
      <w:r w:rsidRPr="00BB743C">
        <w:t>Water N</w:t>
      </w:r>
      <w:r w:rsidR="00056C32" w:rsidRPr="00BB743C">
        <w:t xml:space="preserve">ew </w:t>
      </w:r>
      <w:r w:rsidRPr="00BB743C">
        <w:t>Z</w:t>
      </w:r>
      <w:r w:rsidR="00056C32" w:rsidRPr="00BB743C">
        <w:t>e</w:t>
      </w:r>
      <w:r w:rsidR="00AF7863" w:rsidRPr="00BB743C">
        <w:t>aland</w:t>
      </w:r>
      <w:r w:rsidRPr="00BB743C">
        <w:t xml:space="preserve">: </w:t>
      </w:r>
      <w:r w:rsidR="0029314A" w:rsidRPr="00BB743C">
        <w:t>‘</w:t>
      </w:r>
      <w:r w:rsidR="00016E9E" w:rsidRPr="00BB743C">
        <w:t>I</w:t>
      </w:r>
      <w:r w:rsidRPr="00BB743C">
        <w:t xml:space="preserve">t is difficult to avoid nitrate when it is a contaminant in drinking water. The significance for drinking water supplies is that removal of nitrate from water is very difficult and requires the technologies of ion exchange or reverse osmosis which are very expensive. While the effect of nitrates on human health was once considered to be limited to a small number of vulnerable infants, there is now increasing evidence that nitrate contaminated drinking water may have much wider human health implications at much lower levels. For this reason, restricting nitrate levels in fresh water and groundwater, water that is </w:t>
      </w:r>
      <w:r w:rsidRPr="00BB743C">
        <w:lastRenderedPageBreak/>
        <w:t>currently used for, or in future may be used for drinking purposes, is an important measure required to protect public health.</w:t>
      </w:r>
      <w:r w:rsidR="0029314A" w:rsidRPr="00BB743C">
        <w:t>’</w:t>
      </w:r>
    </w:p>
    <w:p w14:paraId="3A439E01" w14:textId="77777777" w:rsidR="00B275E4" w:rsidRPr="00BB743C" w:rsidRDefault="00B275E4" w:rsidP="00231049">
      <w:pPr>
        <w:pStyle w:val="BodyText"/>
      </w:pPr>
      <w:r w:rsidRPr="00BB743C">
        <w:t>Regional Public Health</w:t>
      </w:r>
      <w:r w:rsidR="00016E9E" w:rsidRPr="00BB743C">
        <w:t>:</w:t>
      </w:r>
      <w:r w:rsidRPr="00BB743C">
        <w:t xml:space="preserve"> </w:t>
      </w:r>
      <w:r w:rsidR="00016E9E" w:rsidRPr="00BB743C">
        <w:t>H</w:t>
      </w:r>
      <w:r w:rsidRPr="00BB743C">
        <w:t>orticultural growers would find it difficult to meet the bottom lines</w:t>
      </w:r>
      <w:r w:rsidR="00016E9E" w:rsidRPr="00BB743C">
        <w:t>. T</w:t>
      </w:r>
      <w:r w:rsidRPr="00BB743C">
        <w:t xml:space="preserve">his could lead to reduced availability of fresh fruit and vegetables and </w:t>
      </w:r>
      <w:r w:rsidR="00016E9E" w:rsidRPr="00BB743C">
        <w:t xml:space="preserve">the </w:t>
      </w:r>
      <w:r w:rsidRPr="00BB743C">
        <w:t xml:space="preserve">associated adverse </w:t>
      </w:r>
      <w:r w:rsidR="00016E9E" w:rsidRPr="00BB743C">
        <w:t xml:space="preserve">impact on </w:t>
      </w:r>
      <w:r w:rsidRPr="00BB743C">
        <w:t xml:space="preserve">health. </w:t>
      </w:r>
      <w:r w:rsidR="00016E9E" w:rsidRPr="00BB743C">
        <w:t>A</w:t>
      </w:r>
      <w:r w:rsidRPr="00BB743C">
        <w:t xml:space="preserve"> </w:t>
      </w:r>
      <w:r w:rsidR="00016E9E" w:rsidRPr="00BB743C">
        <w:t>h</w:t>
      </w:r>
      <w:r w:rsidRPr="00BB743C">
        <w:t xml:space="preserve">ealth </w:t>
      </w:r>
      <w:r w:rsidR="00016E9E" w:rsidRPr="00BB743C">
        <w:t>i</w:t>
      </w:r>
      <w:r w:rsidRPr="00BB743C">
        <w:t xml:space="preserve">mpact </w:t>
      </w:r>
      <w:r w:rsidR="00016E9E" w:rsidRPr="00BB743C">
        <w:t>a</w:t>
      </w:r>
      <w:r w:rsidRPr="00BB743C">
        <w:t xml:space="preserve">ssessment is needed. </w:t>
      </w:r>
    </w:p>
    <w:p w14:paraId="4F114DDA" w14:textId="77777777" w:rsidR="00B275E4" w:rsidRPr="00BB743C" w:rsidRDefault="00016E9E" w:rsidP="00231049">
      <w:pPr>
        <w:pStyle w:val="Heading3"/>
      </w:pPr>
      <w:r w:rsidRPr="00BB743C">
        <w:t>N</w:t>
      </w:r>
      <w:r w:rsidR="00B275E4" w:rsidRPr="00BB743C">
        <w:t>utrient objectives tailored to catchment</w:t>
      </w:r>
      <w:r w:rsidRPr="00BB743C">
        <w:t>s</w:t>
      </w:r>
    </w:p>
    <w:p w14:paraId="65E48B98" w14:textId="3E66995E" w:rsidR="00B275E4" w:rsidRPr="00BB743C" w:rsidRDefault="00B275E4" w:rsidP="00231049">
      <w:pPr>
        <w:pStyle w:val="BodyText"/>
        <w:rPr>
          <w:rFonts w:eastAsia="Times New Roman" w:cs="Calibri"/>
          <w:color w:val="000000"/>
        </w:rPr>
      </w:pPr>
      <w:r w:rsidRPr="00BB743C">
        <w:t xml:space="preserve">Generally, </w:t>
      </w:r>
      <w:r w:rsidR="00016E9E" w:rsidRPr="00BB743C">
        <w:t>c</w:t>
      </w:r>
      <w:r w:rsidRPr="00BB743C">
        <w:t>ouncils and the agricultural sector (industry bodies and individuals) oppose a single</w:t>
      </w:r>
      <w:r w:rsidR="007F3072">
        <w:t> </w:t>
      </w:r>
      <w:r w:rsidRPr="00BB743C">
        <w:t>national attribute for DIN and DRP</w:t>
      </w:r>
      <w:r w:rsidR="00016E9E" w:rsidRPr="00BB743C">
        <w:t>. Many</w:t>
      </w:r>
      <w:r w:rsidRPr="00BB743C">
        <w:t xml:space="preserve"> from these groups support catchment-specific objectives. </w:t>
      </w:r>
    </w:p>
    <w:p w14:paraId="0BCC3989" w14:textId="77777777" w:rsidR="00B275E4" w:rsidRPr="00BB743C" w:rsidRDefault="00B275E4" w:rsidP="00231049">
      <w:pPr>
        <w:pStyle w:val="BodyText"/>
      </w:pPr>
      <w:r w:rsidRPr="00BB743C">
        <w:t>LGNZ</w:t>
      </w:r>
      <w:r w:rsidR="005E60FA" w:rsidRPr="00BB743C">
        <w:t>:</w:t>
      </w:r>
      <w:r w:rsidRPr="00BB743C">
        <w:t xml:space="preserve"> </w:t>
      </w:r>
      <w:r w:rsidR="005C6A22" w:rsidRPr="00BB743C">
        <w:t>‘</w:t>
      </w:r>
      <w:r w:rsidRPr="00BB743C">
        <w:t>In hard-bottomed rivers, nutrients can be managed to influence periphyton growth. In soft-bottomed and spring-fed rivers, macrophytes are the dominant growth and because these can obtain nutrients from the water column and sediments, managing nutrients in the water is a less effective means of managing them. In these situations the eutrophication requires managing in different ways, such as shading or sediment reduction.</w:t>
      </w:r>
      <w:r w:rsidR="005C6A22" w:rsidRPr="00BB743C">
        <w:t>’</w:t>
      </w:r>
      <w:r w:rsidRPr="00BB743C">
        <w:t xml:space="preserve"> </w:t>
      </w:r>
    </w:p>
    <w:p w14:paraId="34C80527" w14:textId="13FFA194" w:rsidR="00B275E4" w:rsidRPr="00BB743C" w:rsidRDefault="00B275E4" w:rsidP="00231049">
      <w:pPr>
        <w:pStyle w:val="BodyText"/>
      </w:pPr>
      <w:r w:rsidRPr="00BB743C">
        <w:t>Fertiliser Association of N</w:t>
      </w:r>
      <w:r w:rsidR="007300BD" w:rsidRPr="00BB743C">
        <w:t xml:space="preserve">ew </w:t>
      </w:r>
      <w:r w:rsidRPr="00BB743C">
        <w:t>Z</w:t>
      </w:r>
      <w:r w:rsidR="007300BD" w:rsidRPr="00BB743C">
        <w:t>ealand</w:t>
      </w:r>
      <w:r w:rsidR="005C6A22" w:rsidRPr="00BB743C">
        <w:t>:</w:t>
      </w:r>
      <w:r w:rsidRPr="00BB743C">
        <w:t xml:space="preserve"> </w:t>
      </w:r>
      <w:r w:rsidR="005C6A22" w:rsidRPr="00BB743C">
        <w:t>‘</w:t>
      </w:r>
      <w:r w:rsidRPr="00BB743C">
        <w:t>Establishing a single national DIN target will result in councils having no flexibility to consider what approaches will be effective to manage ecosystem health in specific catchments and will mean that they will no longer be able to meet their obligations under the RMA to consider approaches that will be most socially and economically viable for individual catchments</w:t>
      </w:r>
      <w:r w:rsidR="003B3B18" w:rsidRPr="00BB743C">
        <w:t>’</w:t>
      </w:r>
      <w:r w:rsidRPr="00BB743C">
        <w:t>.</w:t>
      </w:r>
    </w:p>
    <w:p w14:paraId="787A6E79" w14:textId="77777777" w:rsidR="00B275E4" w:rsidRPr="00BB743C" w:rsidRDefault="00B275E4" w:rsidP="00C71FF3">
      <w:pPr>
        <w:pStyle w:val="BodyText"/>
        <w:spacing w:after="100"/>
      </w:pPr>
      <w:r w:rsidRPr="00BB743C">
        <w:t xml:space="preserve">Many support nutrient attribute tables that are tailored to river type, </w:t>
      </w:r>
      <w:r w:rsidR="005E60FA" w:rsidRPr="00BB743C">
        <w:t>as for</w:t>
      </w:r>
      <w:r w:rsidRPr="00BB743C">
        <w:t xml:space="preserve"> the sediment attributes. </w:t>
      </w:r>
      <w:r w:rsidR="005B63FE" w:rsidRPr="00BB743C">
        <w:t>S</w:t>
      </w:r>
      <w:r w:rsidRPr="00BB743C">
        <w:t>everal state that groundwater that is naturally high in nitrogen wo</w:t>
      </w:r>
      <w:r w:rsidR="005B63FE" w:rsidRPr="00BB743C">
        <w:t>u</w:t>
      </w:r>
      <w:r w:rsidRPr="00BB743C">
        <w:t>ld prevent some spring-fed rivers from achieving the DIN bottom line</w:t>
      </w:r>
      <w:r w:rsidR="005B63FE" w:rsidRPr="00BB743C">
        <w:t xml:space="preserve">. They </w:t>
      </w:r>
      <w:r w:rsidRPr="00BB743C">
        <w:t xml:space="preserve">recommend </w:t>
      </w:r>
      <w:r w:rsidR="005B63FE" w:rsidRPr="00BB743C">
        <w:t>exempting</w:t>
      </w:r>
      <w:r w:rsidRPr="00BB743C">
        <w:t xml:space="preserve"> spring-fed rivers from the attribute.</w:t>
      </w:r>
      <w:r w:rsidR="00A14406" w:rsidRPr="00BB743C">
        <w:t xml:space="preserve"> </w:t>
      </w:r>
    </w:p>
    <w:p w14:paraId="0BED18D6" w14:textId="51D33F0C" w:rsidR="00B275E4" w:rsidRPr="00BB743C" w:rsidRDefault="00B275E4" w:rsidP="00C71FF3">
      <w:pPr>
        <w:pStyle w:val="BodyText"/>
        <w:spacing w:after="100"/>
      </w:pPr>
      <w:r w:rsidRPr="00BB743C">
        <w:t xml:space="preserve">Several point out examples of rivers where the </w:t>
      </w:r>
      <w:r w:rsidR="00F95C4D" w:rsidRPr="00BB743C">
        <w:t>MCI</w:t>
      </w:r>
      <w:r w:rsidRPr="00BB743C">
        <w:t xml:space="preserve"> was above the minimally acceptable state, despite the nutrient concentrations being worse than the bottom line. Environment Southland: </w:t>
      </w:r>
      <w:r w:rsidR="002A7A71" w:rsidRPr="00BB743C">
        <w:t>‘</w:t>
      </w:r>
      <w:r w:rsidRPr="00BB743C">
        <w:t>There are a number of systems in Southland which have nutrient values 2</w:t>
      </w:r>
      <w:r w:rsidR="00E62FF8" w:rsidRPr="00BB743C">
        <w:t>–</w:t>
      </w:r>
      <w:r w:rsidRPr="00BB743C">
        <w:t>3 fold higher than the suggested bottom lines however</w:t>
      </w:r>
      <w:r w:rsidR="002F3122">
        <w:t>,</w:t>
      </w:r>
      <w:r w:rsidRPr="00BB743C">
        <w:t xml:space="preserve"> have </w:t>
      </w:r>
      <w:r w:rsidR="003B3B18" w:rsidRPr="00BB743C">
        <w:t>“</w:t>
      </w:r>
      <w:r w:rsidRPr="00BB743C">
        <w:t>acceptable</w:t>
      </w:r>
      <w:r w:rsidR="003B3B18" w:rsidRPr="00BB743C">
        <w:t>”</w:t>
      </w:r>
      <w:r w:rsidRPr="00BB743C">
        <w:t xml:space="preserve"> MCI outcomes (ie &gt;90 and periphyton beneath the proposed bottom lines). These systems do not justify stringent requirements on</w:t>
      </w:r>
      <w:r w:rsidR="007F3072">
        <w:t> </w:t>
      </w:r>
      <w:r w:rsidRPr="00BB743C">
        <w:t>nitrogen</w:t>
      </w:r>
      <w:r w:rsidR="00E62FF8" w:rsidRPr="00BB743C">
        <w:t>’</w:t>
      </w:r>
      <w:r w:rsidR="00995FC3" w:rsidRPr="00BB743C">
        <w:t>.</w:t>
      </w:r>
    </w:p>
    <w:p w14:paraId="21DE8D68" w14:textId="55B409B4" w:rsidR="00B275E4" w:rsidRPr="00BB743C" w:rsidRDefault="00C95D01" w:rsidP="00C71FF3">
      <w:pPr>
        <w:pStyle w:val="BodyText"/>
        <w:spacing w:after="100"/>
      </w:pPr>
      <w:r>
        <w:t>LG</w:t>
      </w:r>
      <w:r w:rsidR="00B275E4" w:rsidRPr="00BB743C">
        <w:t xml:space="preserve">NZ and DairyNZ make detailed suggestions about alternative approaches that would strengthen and clarify existing provisions for </w:t>
      </w:r>
      <w:r w:rsidR="00A22A9A">
        <w:t>managing nutrients in the NPS-FM</w:t>
      </w:r>
      <w:r w:rsidR="00995FC3" w:rsidRPr="00BB743C">
        <w:t>,</w:t>
      </w:r>
      <w:r w:rsidR="00B275E4" w:rsidRPr="00BB743C">
        <w:t xml:space="preserve"> and would not include the proposed attributes. NIWA suggests that if direct measures of ecosystem health are being met (such as macroinvertebrates), the DIN and DRP attributes should not have to be</w:t>
      </w:r>
      <w:r w:rsidR="007F3072">
        <w:t> </w:t>
      </w:r>
      <w:r w:rsidR="00B275E4" w:rsidRPr="00BB743C">
        <w:t xml:space="preserve">met. </w:t>
      </w:r>
    </w:p>
    <w:p w14:paraId="71E38314" w14:textId="77777777" w:rsidR="00B275E4" w:rsidRPr="00BB743C" w:rsidRDefault="00B275E4" w:rsidP="00C71FF3">
      <w:pPr>
        <w:pStyle w:val="Heading3"/>
        <w:spacing w:before="240"/>
      </w:pPr>
      <w:r w:rsidRPr="00BB743C">
        <w:t>Science issues</w:t>
      </w:r>
    </w:p>
    <w:p w14:paraId="40288E3A" w14:textId="7A23E056" w:rsidR="00B275E4" w:rsidRPr="00BB743C" w:rsidRDefault="00B275E4" w:rsidP="00C71FF3">
      <w:pPr>
        <w:pStyle w:val="BodyText"/>
        <w:spacing w:after="100"/>
      </w:pPr>
      <w:r w:rsidRPr="00BB743C">
        <w:t>As noted above, many science organisations (Cawthron</w:t>
      </w:r>
      <w:r w:rsidR="001333BA" w:rsidRPr="00BB743C">
        <w:t xml:space="preserve"> Institute</w:t>
      </w:r>
      <w:r w:rsidRPr="00BB743C">
        <w:t>, Scion, NZ</w:t>
      </w:r>
      <w:r w:rsidR="000E7B49" w:rsidRPr="00BB743C">
        <w:t>FSS</w:t>
      </w:r>
      <w:r w:rsidRPr="00BB743C">
        <w:t xml:space="preserve">, </w:t>
      </w:r>
      <w:proofErr w:type="gramStart"/>
      <w:r w:rsidRPr="00BB743C">
        <w:t>ESR</w:t>
      </w:r>
      <w:proofErr w:type="gramEnd"/>
      <w:r w:rsidRPr="00BB743C">
        <w:t xml:space="preserve">) and individual scientists make positive submissions on the DIN and DRP attributes. </w:t>
      </w:r>
    </w:p>
    <w:p w14:paraId="6EE51990" w14:textId="68991A6A" w:rsidR="00B275E4" w:rsidRPr="00BB743C" w:rsidRDefault="00B275E4" w:rsidP="00C71FF3">
      <w:pPr>
        <w:pStyle w:val="BodyText"/>
        <w:spacing w:after="100"/>
      </w:pPr>
      <w:r w:rsidRPr="00BB743C">
        <w:t>Detailed submissions criticising science aspects of the</w:t>
      </w:r>
      <w:r w:rsidR="000E7B49" w:rsidRPr="00BB743C">
        <w:t>se</w:t>
      </w:r>
      <w:r w:rsidRPr="00BB743C">
        <w:t xml:space="preserve"> attributes were made by DairyNZ, LGNZ, Bay of Plenty Regional Council, NIWA and the Fertiliser Association of N</w:t>
      </w:r>
      <w:r w:rsidR="007300BD" w:rsidRPr="00BB743C">
        <w:t xml:space="preserve">ew </w:t>
      </w:r>
      <w:r w:rsidRPr="00BB743C">
        <w:t>Z</w:t>
      </w:r>
      <w:r w:rsidR="007300BD" w:rsidRPr="00BB743C">
        <w:t>ealand</w:t>
      </w:r>
      <w:r w:rsidRPr="00BB743C">
        <w:t xml:space="preserve">. Several other organisations also </w:t>
      </w:r>
      <w:r w:rsidR="000E7B49" w:rsidRPr="00BB743C">
        <w:t xml:space="preserve">recommend basing </w:t>
      </w:r>
      <w:r w:rsidRPr="00BB743C">
        <w:t>the attributes on better or more thorough</w:t>
      </w:r>
      <w:r w:rsidR="005A65E7" w:rsidRPr="00BB743C">
        <w:t> </w:t>
      </w:r>
      <w:r w:rsidRPr="00BB743C">
        <w:t>evidence.</w:t>
      </w:r>
    </w:p>
    <w:p w14:paraId="6612A8FD" w14:textId="77777777" w:rsidR="00B275E4" w:rsidRPr="00BB743C" w:rsidRDefault="00B275E4" w:rsidP="00C71FF3">
      <w:pPr>
        <w:pStyle w:val="BodyText"/>
        <w:spacing w:after="100"/>
      </w:pPr>
      <w:r w:rsidRPr="00BB743C">
        <w:lastRenderedPageBreak/>
        <w:t xml:space="preserve">Many </w:t>
      </w:r>
      <w:r w:rsidR="000E7B49" w:rsidRPr="00BB743C">
        <w:t>believe</w:t>
      </w:r>
      <w:r w:rsidRPr="00BB743C">
        <w:t xml:space="preserve"> that reaching the bottom lines for DIN and DRP would not </w:t>
      </w:r>
      <w:r w:rsidR="000E7B49" w:rsidRPr="00BB743C">
        <w:t>improve</w:t>
      </w:r>
      <w:r w:rsidRPr="00BB743C">
        <w:t xml:space="preserve"> ecosystem health in all cases. For example, Greater Wellington Regional Council wrote: </w:t>
      </w:r>
      <w:r w:rsidR="002A7A71" w:rsidRPr="00BB743C">
        <w:t>‘</w:t>
      </w:r>
      <w:r w:rsidRPr="00BB743C">
        <w:t>There are a number of areas nationally where improving nitrogen and phosphorous concentrations to above the bottom line does not improve ecosystem health. In many places, a wider response beyond just managing nutrients is required.</w:t>
      </w:r>
      <w:r w:rsidR="002A7A71" w:rsidRPr="00BB743C">
        <w:t>’</w:t>
      </w:r>
      <w:r w:rsidRPr="00BB743C">
        <w:t xml:space="preserve"> </w:t>
      </w:r>
    </w:p>
    <w:p w14:paraId="74E9DF87" w14:textId="77777777" w:rsidR="00B275E4" w:rsidRPr="00BB743C" w:rsidRDefault="00B275E4" w:rsidP="00C71FF3">
      <w:pPr>
        <w:pStyle w:val="BodyText"/>
        <w:spacing w:after="100"/>
      </w:pPr>
      <w:r w:rsidRPr="00BB743C">
        <w:t>NIWA outlines the detail needed, such as:</w:t>
      </w:r>
    </w:p>
    <w:p w14:paraId="4B313448" w14:textId="0188F27A" w:rsidR="00B275E4" w:rsidRPr="00BB743C" w:rsidRDefault="00E2396B" w:rsidP="00C71FF3">
      <w:pPr>
        <w:pStyle w:val="Bullet"/>
        <w:spacing w:after="80"/>
      </w:pPr>
      <w:r w:rsidRPr="00BB743C">
        <w:t>d</w:t>
      </w:r>
      <w:r w:rsidR="00B275E4" w:rsidRPr="00BB743C">
        <w:t>ata sources and metadata, implications of averaging predictions from dissimilar statistical models, intercorrelations among the response variables, implications of averaging criteria across an order-of-magnitude range</w:t>
      </w:r>
    </w:p>
    <w:p w14:paraId="39AF79E9" w14:textId="22845E8B" w:rsidR="00B275E4" w:rsidRPr="00BB743C" w:rsidRDefault="00E2396B" w:rsidP="00C71FF3">
      <w:pPr>
        <w:pStyle w:val="Bullet"/>
        <w:spacing w:after="80"/>
      </w:pPr>
      <w:r w:rsidRPr="00BB743C">
        <w:t>w</w:t>
      </w:r>
      <w:r w:rsidR="00B275E4" w:rsidRPr="00BB743C">
        <w:t>hether environmental or regional classes were tested</w:t>
      </w:r>
    </w:p>
    <w:p w14:paraId="1BE4ABA0" w14:textId="32915E57" w:rsidR="00B275E4" w:rsidRPr="00BB743C" w:rsidRDefault="00E2396B" w:rsidP="00231049">
      <w:pPr>
        <w:pStyle w:val="Bullet"/>
      </w:pPr>
      <w:proofErr w:type="gramStart"/>
      <w:r w:rsidRPr="00BB743C">
        <w:t>r</w:t>
      </w:r>
      <w:r w:rsidR="00B275E4" w:rsidRPr="00BB743C">
        <w:t>ationale</w:t>
      </w:r>
      <w:proofErr w:type="gramEnd"/>
      <w:r w:rsidR="00B275E4" w:rsidRPr="00BB743C">
        <w:t xml:space="preserve"> for </w:t>
      </w:r>
      <w:r w:rsidR="000E7B49" w:rsidRPr="00BB743C">
        <w:t>the</w:t>
      </w:r>
      <w:r w:rsidR="00B275E4" w:rsidRPr="00BB743C">
        <w:t xml:space="preserve"> eight response variables, including evidence that the states of the</w:t>
      </w:r>
      <w:r w:rsidR="000E7B49" w:rsidRPr="00BB743C">
        <w:t>se</w:t>
      </w:r>
      <w:r w:rsidR="00B275E4" w:rsidRPr="00BB743C">
        <w:t xml:space="preserve"> variables are directly related to DIN or DRP concentrations.</w:t>
      </w:r>
    </w:p>
    <w:p w14:paraId="2E98D3A5" w14:textId="558034C9" w:rsidR="00B275E4" w:rsidRPr="00BB743C" w:rsidRDefault="00B275E4" w:rsidP="00C71FF3">
      <w:pPr>
        <w:pStyle w:val="BodyText"/>
        <w:spacing w:after="100"/>
      </w:pPr>
      <w:r w:rsidRPr="00BB743C">
        <w:t>Irrigation N</w:t>
      </w:r>
      <w:r w:rsidR="001234F3" w:rsidRPr="00BB743C">
        <w:t xml:space="preserve">ew </w:t>
      </w:r>
      <w:r w:rsidRPr="00BB743C">
        <w:t>Z</w:t>
      </w:r>
      <w:r w:rsidR="001234F3" w:rsidRPr="00BB743C">
        <w:t>ealand</w:t>
      </w:r>
      <w:r w:rsidRPr="00BB743C">
        <w:t xml:space="preserve"> believe</w:t>
      </w:r>
      <w:r w:rsidR="000E7B49" w:rsidRPr="00BB743C">
        <w:t>s</w:t>
      </w:r>
      <w:r w:rsidRPr="00BB743C">
        <w:t xml:space="preserve"> that:</w:t>
      </w:r>
    </w:p>
    <w:p w14:paraId="37FC3576" w14:textId="735426D2" w:rsidR="00B275E4" w:rsidRPr="00BB743C" w:rsidRDefault="00E2396B" w:rsidP="00C71FF3">
      <w:pPr>
        <w:pStyle w:val="Bullet"/>
        <w:spacing w:after="80"/>
      </w:pPr>
      <w:r w:rsidRPr="00BB743C">
        <w:t>t</w:t>
      </w:r>
      <w:r w:rsidR="00B275E4" w:rsidRPr="00BB743C">
        <w:t xml:space="preserve">he attribute and its level should be effects-based </w:t>
      </w:r>
    </w:p>
    <w:p w14:paraId="619BC582" w14:textId="675B18FB" w:rsidR="00B275E4" w:rsidRPr="00BB743C" w:rsidRDefault="00E2396B" w:rsidP="00231049">
      <w:pPr>
        <w:pStyle w:val="Bullet"/>
      </w:pPr>
      <w:proofErr w:type="gramStart"/>
      <w:r w:rsidRPr="00BB743C">
        <w:t>f</w:t>
      </w:r>
      <w:r w:rsidR="00B275E4" w:rsidRPr="00BB743C">
        <w:t>or</w:t>
      </w:r>
      <w:proofErr w:type="gramEnd"/>
      <w:r w:rsidR="00B275E4" w:rsidRPr="00BB743C">
        <w:t xml:space="preserve"> a single attribute to be set as a national bottom line, the resulting effect or risk of effect should be consistent across New Zealand. </w:t>
      </w:r>
    </w:p>
    <w:p w14:paraId="2FF4FDAB" w14:textId="77777777" w:rsidR="00B275E4" w:rsidRPr="00BB743C" w:rsidRDefault="00B275E4" w:rsidP="00C71FF3">
      <w:pPr>
        <w:pStyle w:val="BodyText"/>
        <w:keepNext/>
        <w:spacing w:after="100"/>
      </w:pPr>
      <w:r w:rsidRPr="00BB743C">
        <w:t>Other science issues:</w:t>
      </w:r>
    </w:p>
    <w:p w14:paraId="64B4631C" w14:textId="340E5A0E" w:rsidR="00B275E4" w:rsidRPr="00BB743C" w:rsidRDefault="00E2396B" w:rsidP="00C71FF3">
      <w:pPr>
        <w:pStyle w:val="Bullet"/>
        <w:keepNext/>
        <w:spacing w:after="80"/>
      </w:pPr>
      <w:proofErr w:type="gramStart"/>
      <w:r w:rsidRPr="00BB743C">
        <w:t>w</w:t>
      </w:r>
      <w:r w:rsidR="00B275E4" w:rsidRPr="00BB743C">
        <w:t>hether</w:t>
      </w:r>
      <w:proofErr w:type="gramEnd"/>
      <w:r w:rsidR="00B275E4" w:rsidRPr="00BB743C">
        <w:t xml:space="preserve"> the balance of N and P was taken into account.</w:t>
      </w:r>
    </w:p>
    <w:p w14:paraId="774B08C7" w14:textId="1F097B3B" w:rsidR="00B275E4" w:rsidRPr="00BB743C" w:rsidRDefault="00E2396B" w:rsidP="00C71FF3">
      <w:pPr>
        <w:pStyle w:val="Bullet"/>
        <w:spacing w:after="80"/>
      </w:pPr>
      <w:proofErr w:type="gramStart"/>
      <w:r w:rsidRPr="00BB743C">
        <w:t>o</w:t>
      </w:r>
      <w:r w:rsidR="00B275E4" w:rsidRPr="00BB743C">
        <w:t>ther</w:t>
      </w:r>
      <w:proofErr w:type="gramEnd"/>
      <w:r w:rsidR="00B275E4" w:rsidRPr="00BB743C">
        <w:t xml:space="preserve"> influences on macroinvertebrate and fish community health (eg, habitat, sediment, connectivity), and the</w:t>
      </w:r>
      <w:r w:rsidR="000E7B49" w:rsidRPr="00BB743C">
        <w:t>ir</w:t>
      </w:r>
      <w:r w:rsidR="00B275E4" w:rsidRPr="00BB743C">
        <w:t xml:space="preserve"> importance compared to nutrients.</w:t>
      </w:r>
    </w:p>
    <w:p w14:paraId="149CB1CE" w14:textId="24C9D96D" w:rsidR="00B275E4" w:rsidRPr="00BB743C" w:rsidRDefault="00E2396B" w:rsidP="007C6B1C">
      <w:pPr>
        <w:pStyle w:val="Bullet"/>
      </w:pPr>
      <w:proofErr w:type="gramStart"/>
      <w:r w:rsidRPr="00BB743C">
        <w:t>w</w:t>
      </w:r>
      <w:r w:rsidR="00B275E4" w:rsidRPr="00BB743C">
        <w:t>hether</w:t>
      </w:r>
      <w:proofErr w:type="gramEnd"/>
      <w:r w:rsidR="00B275E4" w:rsidRPr="00BB743C">
        <w:t xml:space="preserve"> the 95th percentile is an appropriate statistic for measurement.</w:t>
      </w:r>
    </w:p>
    <w:p w14:paraId="5A5DFAE2" w14:textId="77777777" w:rsidR="00B275E4" w:rsidRPr="00BB743C" w:rsidRDefault="00B275E4" w:rsidP="00E2396B">
      <w:pPr>
        <w:pStyle w:val="BodyText"/>
      </w:pPr>
      <w:r w:rsidRPr="00BB743C">
        <w:t>Relating to the policy proposals as a whole, several submitters (eg, NZ</w:t>
      </w:r>
      <w:r w:rsidR="000E7B49" w:rsidRPr="00BB743C">
        <w:t>FSS</w:t>
      </w:r>
      <w:r w:rsidRPr="00BB743C">
        <w:t xml:space="preserve">, ESR) are concerned about the absence of targeted regulation for groundwater. </w:t>
      </w:r>
    </w:p>
    <w:p w14:paraId="626EA224" w14:textId="77777777" w:rsidR="00B275E4" w:rsidRPr="00BB743C" w:rsidRDefault="009542AD" w:rsidP="00724538">
      <w:pPr>
        <w:pStyle w:val="Heading3"/>
      </w:pPr>
      <w:r w:rsidRPr="00BB743C">
        <w:t>Regional i</w:t>
      </w:r>
      <w:r w:rsidR="00B275E4" w:rsidRPr="00BB743C">
        <w:t xml:space="preserve">ssues </w:t>
      </w:r>
    </w:p>
    <w:p w14:paraId="494F2A73" w14:textId="77777777" w:rsidR="00B275E4" w:rsidRPr="00BB743C" w:rsidRDefault="00B275E4" w:rsidP="00B961A2">
      <w:pPr>
        <w:pStyle w:val="BodyText"/>
      </w:pPr>
      <w:r w:rsidRPr="00BB743C">
        <w:t xml:space="preserve">The LGNZ submission includes many regional case studies on the </w:t>
      </w:r>
      <w:r w:rsidR="009542AD" w:rsidRPr="00BB743C">
        <w:t xml:space="preserve">environmental and economic </w:t>
      </w:r>
      <w:r w:rsidRPr="00BB743C">
        <w:t xml:space="preserve">impact of the DIN and DRP attributes (eg, Auckland, Bay of Plenty). </w:t>
      </w:r>
    </w:p>
    <w:p w14:paraId="7D1C62C7" w14:textId="77777777" w:rsidR="00B275E4" w:rsidRPr="00BB743C" w:rsidRDefault="009542AD" w:rsidP="00B961A2">
      <w:pPr>
        <w:pStyle w:val="BodyText"/>
      </w:pPr>
      <w:r w:rsidRPr="00BB743C">
        <w:t>S</w:t>
      </w:r>
      <w:r w:rsidR="00B275E4" w:rsidRPr="00BB743C">
        <w:t xml:space="preserve">everal submissions </w:t>
      </w:r>
      <w:r w:rsidRPr="00BB743C">
        <w:t>note</w:t>
      </w:r>
      <w:r w:rsidR="00B275E4" w:rsidRPr="00BB743C">
        <w:t xml:space="preserve"> the applicability of the DIN and DRP bottom lines in relation to particular regions, such as Southland and Taranaki. For example:</w:t>
      </w:r>
    </w:p>
    <w:p w14:paraId="450666CD" w14:textId="77777777" w:rsidR="00B275E4" w:rsidRPr="00BB743C" w:rsidRDefault="009542AD" w:rsidP="00B961A2">
      <w:pPr>
        <w:pStyle w:val="Quote"/>
      </w:pPr>
      <w:r w:rsidRPr="00BB743C">
        <w:t>M</w:t>
      </w:r>
      <w:r w:rsidR="00B275E4" w:rsidRPr="00BB743C">
        <w:t>onitoring results suggest that despite nitrogen being elevated, other indicators for stream health are good. There is little or no correlation between nutrient concentrations and in-stream macroinvertebrate health in Taranaki. Part of the reason may be that Taranaki’s rivers are swift flowing and it is only a matter of hours before water moves from the top of the catchment to the sea. As regards phosphorous, Taranaki’s volcanic soils are naturally high.</w:t>
      </w:r>
    </w:p>
    <w:p w14:paraId="21A29FB7" w14:textId="46F6DBDB" w:rsidR="00B275E4" w:rsidRPr="00BB743C" w:rsidRDefault="00B275E4" w:rsidP="00B961A2">
      <w:pPr>
        <w:pStyle w:val="BodyText"/>
      </w:pPr>
      <w:r w:rsidRPr="00BB743C">
        <w:t>LGNZ notes that the DIN bottom line is strict</w:t>
      </w:r>
      <w:r w:rsidR="009542AD" w:rsidRPr="00BB743C">
        <w:t>er</w:t>
      </w:r>
      <w:r w:rsidRPr="00BB743C">
        <w:t xml:space="preserve"> than limits in the recent Canterbury Land and Water Regional Plan </w:t>
      </w:r>
      <w:r w:rsidR="009542AD" w:rsidRPr="00BB743C">
        <w:t>regarding</w:t>
      </w:r>
      <w:r w:rsidRPr="00BB743C">
        <w:t xml:space="preserve"> spring-fed plains and hill-fed lower streams. For example</w:t>
      </w:r>
      <w:r w:rsidR="009542AD" w:rsidRPr="00BB743C">
        <w:t>,</w:t>
      </w:r>
      <w:r w:rsidRPr="00BB743C">
        <w:t xml:space="preserve"> the Selwyn Waihora, Hinds and Waitaki sub-regions have nitrate limits at 6.9 mg/L (spring-fed plains</w:t>
      </w:r>
      <w:r w:rsidR="009542AD" w:rsidRPr="00BB743C">
        <w:t xml:space="preserve"> and</w:t>
      </w:r>
      <w:r w:rsidRPr="00BB743C">
        <w:t xml:space="preserve"> rivers) and up to 3.8</w:t>
      </w:r>
      <w:r w:rsidR="001E17D4" w:rsidRPr="00BB743C">
        <w:t> </w:t>
      </w:r>
      <w:r w:rsidRPr="00BB743C">
        <w:t xml:space="preserve">mg/L (for hill-fed lower streams). </w:t>
      </w:r>
      <w:r w:rsidR="009542AD" w:rsidRPr="00BB743C">
        <w:t xml:space="preserve">They </w:t>
      </w:r>
      <w:r w:rsidRPr="00BB743C">
        <w:t xml:space="preserve">argue that such limits have been set after consideration of risk, effectiveness and cost. </w:t>
      </w:r>
      <w:r w:rsidR="009542AD" w:rsidRPr="00BB743C">
        <w:t xml:space="preserve">They </w:t>
      </w:r>
      <w:r w:rsidRPr="00BB743C">
        <w:t>conclude that the DIN and DRP attrib</w:t>
      </w:r>
      <w:r w:rsidR="009542AD" w:rsidRPr="00BB743C">
        <w:t>utes</w:t>
      </w:r>
      <w:r w:rsidRPr="00BB743C">
        <w:t xml:space="preserve"> would </w:t>
      </w:r>
      <w:r w:rsidR="009542AD" w:rsidRPr="00BB743C">
        <w:t>lead to</w:t>
      </w:r>
      <w:r w:rsidRPr="00BB743C">
        <w:t xml:space="preserve"> overemphasis on driving down nutrient concentrations when ecosystem health </w:t>
      </w:r>
      <w:r w:rsidR="009542AD" w:rsidRPr="00BB743C">
        <w:t xml:space="preserve">depends more directly </w:t>
      </w:r>
      <w:r w:rsidRPr="00BB743C">
        <w:t>on other factors.</w:t>
      </w:r>
    </w:p>
    <w:p w14:paraId="76D5EFC4" w14:textId="10965979" w:rsidR="00B275E4" w:rsidRPr="00BB743C" w:rsidRDefault="00B275E4" w:rsidP="00B961A2">
      <w:pPr>
        <w:pStyle w:val="Heading4"/>
      </w:pPr>
      <w:r w:rsidRPr="00BB743C">
        <w:lastRenderedPageBreak/>
        <w:t>L</w:t>
      </w:r>
      <w:r w:rsidR="00434530" w:rsidRPr="00BB743C">
        <w:t xml:space="preserve">ocal </w:t>
      </w:r>
      <w:r w:rsidRPr="00BB743C">
        <w:t>G</w:t>
      </w:r>
      <w:r w:rsidR="00434530" w:rsidRPr="00BB743C">
        <w:t xml:space="preserve">overnment </w:t>
      </w:r>
      <w:r w:rsidRPr="00BB743C">
        <w:t>N</w:t>
      </w:r>
      <w:r w:rsidR="00434530" w:rsidRPr="00BB743C">
        <w:t xml:space="preserve">ew </w:t>
      </w:r>
      <w:r w:rsidRPr="00BB743C">
        <w:t>Z</w:t>
      </w:r>
      <w:r w:rsidR="00434530" w:rsidRPr="00BB743C">
        <w:t>ealand</w:t>
      </w:r>
      <w:r w:rsidRPr="00BB743C">
        <w:t xml:space="preserve"> case studies</w:t>
      </w:r>
    </w:p>
    <w:p w14:paraId="085C2C91" w14:textId="3CFE83EA" w:rsidR="00B275E4" w:rsidRPr="00BB743C" w:rsidRDefault="00B275E4" w:rsidP="00B961A2">
      <w:pPr>
        <w:pStyle w:val="BodyText"/>
      </w:pPr>
      <w:r w:rsidRPr="00BB743C">
        <w:t>LGNZ</w:t>
      </w:r>
      <w:r w:rsidR="009542AD" w:rsidRPr="00BB743C">
        <w:t xml:space="preserve"> included </w:t>
      </w:r>
      <w:r w:rsidRPr="00BB743C">
        <w:t>regional case studies, which showed a varied response to the DIN and DRP attributes. Some councils estimated that large proportions of waterways would be worse than the bottom lines, and that substantial nutrient reductions would be required to meet bottom lines when compared to the current state (eg</w:t>
      </w:r>
      <w:r w:rsidR="006030AC" w:rsidRPr="00BB743C">
        <w:t>,</w:t>
      </w:r>
      <w:r w:rsidRPr="00BB743C">
        <w:t xml:space="preserve"> Auckland, Waikato</w:t>
      </w:r>
      <w:r w:rsidR="006030AC" w:rsidRPr="00BB743C">
        <w:t xml:space="preserve">, </w:t>
      </w:r>
      <w:proofErr w:type="gramStart"/>
      <w:r w:rsidR="006030AC" w:rsidRPr="00BB743C">
        <w:t>Taranaki</w:t>
      </w:r>
      <w:proofErr w:type="gramEnd"/>
      <w:r w:rsidR="006030AC" w:rsidRPr="00BB743C">
        <w:t>). Other councils (eg,</w:t>
      </w:r>
      <w:r w:rsidR="00AE186C" w:rsidRPr="00BB743C">
        <w:t> </w:t>
      </w:r>
      <w:r w:rsidRPr="00BB743C">
        <w:t>Greater Wellington, Bay of Plenty) estimated that the</w:t>
      </w:r>
      <w:r w:rsidR="00FB741A" w:rsidRPr="00BB743C">
        <w:t xml:space="preserve">se </w:t>
      </w:r>
      <w:r w:rsidRPr="00BB743C">
        <w:t xml:space="preserve">attributes would not </w:t>
      </w:r>
      <w:r w:rsidR="00FB741A" w:rsidRPr="00BB743C">
        <w:t xml:space="preserve">need </w:t>
      </w:r>
      <w:r w:rsidRPr="00BB743C">
        <w:t xml:space="preserve">substantial further load reductions </w:t>
      </w:r>
      <w:r w:rsidR="00FB741A" w:rsidRPr="00BB743C">
        <w:t>above</w:t>
      </w:r>
      <w:r w:rsidRPr="00BB743C">
        <w:t xml:space="preserve"> what is </w:t>
      </w:r>
      <w:r w:rsidR="00FB741A" w:rsidRPr="00BB743C">
        <w:t>in</w:t>
      </w:r>
      <w:r w:rsidRPr="00BB743C">
        <w:t xml:space="preserve"> the current NPS-FM. </w:t>
      </w:r>
    </w:p>
    <w:p w14:paraId="53265B9D" w14:textId="2A1AFFB4" w:rsidR="00B275E4" w:rsidRPr="00BB743C" w:rsidRDefault="00B275E4" w:rsidP="00F67015">
      <w:pPr>
        <w:pStyle w:val="Heading3"/>
      </w:pPr>
      <w:r w:rsidRPr="00BB743C">
        <w:t>Impacts of the attributes</w:t>
      </w:r>
    </w:p>
    <w:p w14:paraId="019584EF" w14:textId="77777777" w:rsidR="00B275E4" w:rsidRPr="00BB743C" w:rsidRDefault="00B275E4" w:rsidP="00F67015">
      <w:pPr>
        <w:pStyle w:val="Heading4"/>
        <w:spacing w:before="240"/>
      </w:pPr>
      <w:r w:rsidRPr="00BB743C">
        <w:t>Cost impact</w:t>
      </w:r>
      <w:r w:rsidR="004B3BDC" w:rsidRPr="00BB743C">
        <w:t>s</w:t>
      </w:r>
    </w:p>
    <w:p w14:paraId="601971B4" w14:textId="77777777" w:rsidR="00B275E4" w:rsidRPr="00BB743C" w:rsidRDefault="00B275E4" w:rsidP="00F67015">
      <w:pPr>
        <w:pStyle w:val="BodyText"/>
      </w:pPr>
      <w:r w:rsidRPr="00BB743C">
        <w:t xml:space="preserve">Several agricultural organisations and LGNZ </w:t>
      </w:r>
      <w:r w:rsidR="00FB741A" w:rsidRPr="00BB743C">
        <w:t>g</w:t>
      </w:r>
      <w:r w:rsidR="002A7A71" w:rsidRPr="00BB743C">
        <w:t>i</w:t>
      </w:r>
      <w:r w:rsidR="00FB741A" w:rsidRPr="00BB743C">
        <w:t xml:space="preserve">ve </w:t>
      </w:r>
      <w:r w:rsidRPr="00BB743C">
        <w:t>extensive information about the cost of the STAG’s proposed DIN and DRP attributes. The</w:t>
      </w:r>
      <w:r w:rsidR="00FB741A" w:rsidRPr="00BB743C">
        <w:t>y</w:t>
      </w:r>
      <w:r w:rsidRPr="00BB743C">
        <w:t xml:space="preserve"> conclude that reaching the bottom lines would require large-scale </w:t>
      </w:r>
      <w:r w:rsidR="00FB741A" w:rsidRPr="00BB743C">
        <w:t xml:space="preserve">changes in </w:t>
      </w:r>
      <w:r w:rsidRPr="00BB743C">
        <w:t xml:space="preserve">land use from pastoral farming to production forestry, </w:t>
      </w:r>
      <w:r w:rsidR="00FB741A" w:rsidRPr="00BB743C">
        <w:t>which</w:t>
      </w:r>
      <w:r w:rsidRPr="00BB743C">
        <w:t xml:space="preserve"> would substantial</w:t>
      </w:r>
      <w:r w:rsidR="00FB741A" w:rsidRPr="00BB743C">
        <w:t>ly affect</w:t>
      </w:r>
      <w:r w:rsidRPr="00BB743C">
        <w:t xml:space="preserve"> the economy and rural communities. </w:t>
      </w:r>
    </w:p>
    <w:p w14:paraId="4B2BFF07" w14:textId="77777777" w:rsidR="00B275E4" w:rsidRPr="00BB743C" w:rsidRDefault="00B275E4" w:rsidP="00F67015">
      <w:pPr>
        <w:pStyle w:val="BodyText"/>
      </w:pPr>
      <w:r w:rsidRPr="00BB743C">
        <w:t xml:space="preserve">These </w:t>
      </w:r>
      <w:r w:rsidR="00FB741A" w:rsidRPr="00BB743C">
        <w:t xml:space="preserve">conclusions </w:t>
      </w:r>
      <w:r w:rsidRPr="00BB743C">
        <w:t xml:space="preserve">were critiqued in an economic analysis </w:t>
      </w:r>
      <w:r w:rsidR="00FB741A" w:rsidRPr="00BB743C">
        <w:t>from</w:t>
      </w:r>
      <w:r w:rsidRPr="00BB743C">
        <w:t xml:space="preserve"> the Environmental Defence Society, and </w:t>
      </w:r>
      <w:r w:rsidR="00FB741A" w:rsidRPr="00BB743C">
        <w:t xml:space="preserve">the Environmental Protection Trust released </w:t>
      </w:r>
      <w:r w:rsidRPr="00BB743C">
        <w:t>an alternative analysis of the spatial impact. The</w:t>
      </w:r>
      <w:r w:rsidR="00FB741A" w:rsidRPr="00BB743C">
        <w:t>se</w:t>
      </w:r>
      <w:r w:rsidRPr="00BB743C">
        <w:t xml:space="preserve"> </w:t>
      </w:r>
      <w:r w:rsidR="00FB741A" w:rsidRPr="00BB743C">
        <w:t>both</w:t>
      </w:r>
      <w:r w:rsidRPr="00BB743C">
        <w:t xml:space="preserve"> contend that the impact would not be as severe as predicted by DairyNZ and LGNZ.</w:t>
      </w:r>
    </w:p>
    <w:p w14:paraId="71E37F6A" w14:textId="77777777" w:rsidR="00B275E4" w:rsidRPr="00BB743C" w:rsidRDefault="00B275E4" w:rsidP="00F67015">
      <w:pPr>
        <w:pStyle w:val="Heading4"/>
      </w:pPr>
      <w:r w:rsidRPr="00BB743C">
        <w:t>Social impact</w:t>
      </w:r>
    </w:p>
    <w:p w14:paraId="3F9BF779" w14:textId="77777777" w:rsidR="00B275E4" w:rsidRPr="00BB743C" w:rsidRDefault="00B275E4" w:rsidP="00F67015">
      <w:pPr>
        <w:pStyle w:val="BodyText"/>
      </w:pPr>
      <w:r w:rsidRPr="00BB743C">
        <w:t>Many submissions detail the large cost at the farm scale. For example, Farm</w:t>
      </w:r>
      <w:r w:rsidR="004B3BDC" w:rsidRPr="00BB743C">
        <w:t>R</w:t>
      </w:r>
      <w:r w:rsidRPr="00BB743C">
        <w:t xml:space="preserve">ight </w:t>
      </w:r>
      <w:r w:rsidR="00FB741A" w:rsidRPr="00BB743C">
        <w:t>state</w:t>
      </w:r>
      <w:r w:rsidR="002A7A71" w:rsidRPr="00BB743C">
        <w:t>s</w:t>
      </w:r>
      <w:r w:rsidRPr="00BB743C">
        <w:t>:</w:t>
      </w:r>
    </w:p>
    <w:p w14:paraId="5D71C16F" w14:textId="29314957" w:rsidR="00B275E4" w:rsidRPr="00BB743C" w:rsidRDefault="00B275E4" w:rsidP="00F67015">
      <w:pPr>
        <w:pStyle w:val="Quote"/>
      </w:pPr>
      <w:r w:rsidRPr="00BB743C">
        <w:t xml:space="preserve">In order to illustrate the impact that would arise from a significant reduction of nitrogen losses, we have conducted an analysis on one of our managed farms. For the purposes of the analysis, it has been assumed that the farm will be required to reduce nitrogen outputs by 50% in order to meet the proposed DIN bottom line. The analysis indicates that approximately 100ha (33%) of the farm would need to be retired, with cow numbers reducing from 950 to 500. The financial impact of this over a five year period is an </w:t>
      </w:r>
      <w:r w:rsidR="008422A9">
        <w:t>earnings before interest and taxes</w:t>
      </w:r>
      <w:r w:rsidRPr="00BB743C">
        <w:t xml:space="preserve"> reduction of approximately $1m, which highlights that the financial viability of this operation would be significantly put at risk. This would inevitably lead to the loss of jobs, with the analysis indicating that 2.5 labour units would need to be removed from the farm. The severity of the negative impact that the widespread loss of jobs would cause in rural communities must be considered when setting a DIN bottom line.</w:t>
      </w:r>
    </w:p>
    <w:p w14:paraId="7016AF6A" w14:textId="77777777" w:rsidR="00B275E4" w:rsidRPr="00BB743C" w:rsidRDefault="00B275E4" w:rsidP="00F67015">
      <w:pPr>
        <w:pStyle w:val="Heading4"/>
      </w:pPr>
      <w:r w:rsidRPr="00BB743C">
        <w:t>Social and mental health impac</w:t>
      </w:r>
      <w:r w:rsidR="00FB741A" w:rsidRPr="00BB743C">
        <w:t>t</w:t>
      </w:r>
    </w:p>
    <w:p w14:paraId="31546B85" w14:textId="77777777" w:rsidR="00B275E4" w:rsidRPr="00BB743C" w:rsidRDefault="00B275E4" w:rsidP="00F67015">
      <w:pPr>
        <w:pStyle w:val="BodyText"/>
      </w:pPr>
      <w:r w:rsidRPr="00BB743C">
        <w:t>Several submitters outline the social and mental health issues that would follow the cost impact. Many who oppose the attributes note the</w:t>
      </w:r>
      <w:r w:rsidR="00FB741A" w:rsidRPr="00BB743C">
        <w:t>ir</w:t>
      </w:r>
      <w:r w:rsidRPr="00BB743C">
        <w:t xml:space="preserve"> impact on the wellbeing of people and communities. The</w:t>
      </w:r>
      <w:r w:rsidR="007B4893" w:rsidRPr="00BB743C">
        <w:t>y</w:t>
      </w:r>
      <w:r w:rsidRPr="00BB743C">
        <w:t xml:space="preserve"> believe the attributes are at odds with an approach that looks after </w:t>
      </w:r>
      <w:r w:rsidR="007B4893" w:rsidRPr="00BB743C">
        <w:t>people’s</w:t>
      </w:r>
      <w:r w:rsidRPr="00BB743C">
        <w:t xml:space="preserve"> wellbeing. For example, MHV Water Ltd sa</w:t>
      </w:r>
      <w:r w:rsidR="00036A78" w:rsidRPr="00BB743C">
        <w:t>ys</w:t>
      </w:r>
      <w:r w:rsidRPr="00BB743C">
        <w:t xml:space="preserve">: </w:t>
      </w:r>
    </w:p>
    <w:p w14:paraId="0EADAA75" w14:textId="77777777" w:rsidR="00B225D1" w:rsidRPr="00BB743C" w:rsidRDefault="00B275E4" w:rsidP="00F67015">
      <w:pPr>
        <w:pStyle w:val="Quote"/>
      </w:pPr>
      <w:r w:rsidRPr="00BB743C">
        <w:t>A bottom line of 1 ppm DIN will critically impact our thriving and vibrant communities without a corresponding improvement in ecosystem health. Setting a DIN limit of 1ppm will be counterproductive to the Government’s aim to ‘have put the wellbeing of New Zealanders at the heart of everything we do</w:t>
      </w:r>
      <w:r w:rsidR="007B4893" w:rsidRPr="00BB743C">
        <w:t>’.</w:t>
      </w:r>
      <w:r w:rsidR="00B225D1" w:rsidRPr="00BB743C">
        <w:t xml:space="preserve"> </w:t>
      </w:r>
    </w:p>
    <w:p w14:paraId="3770F583" w14:textId="77777777" w:rsidR="00B275E4" w:rsidRPr="00BB743C" w:rsidRDefault="00B275E4" w:rsidP="00765410">
      <w:pPr>
        <w:pStyle w:val="Heading4"/>
      </w:pPr>
      <w:r w:rsidRPr="00BB743C">
        <w:lastRenderedPageBreak/>
        <w:t>Impact on wastewater treatment</w:t>
      </w:r>
    </w:p>
    <w:p w14:paraId="03878679" w14:textId="77777777" w:rsidR="00B275E4" w:rsidRPr="00BB743C" w:rsidRDefault="00B275E4" w:rsidP="00765410">
      <w:pPr>
        <w:pStyle w:val="BodyText"/>
      </w:pPr>
      <w:r w:rsidRPr="00BB743C">
        <w:t xml:space="preserve">District </w:t>
      </w:r>
      <w:r w:rsidR="007B4893" w:rsidRPr="00BB743C">
        <w:t>c</w:t>
      </w:r>
      <w:r w:rsidRPr="00BB743C">
        <w:t xml:space="preserve">ouncils and other dischargers of wastewater comment that the attributes would </w:t>
      </w:r>
      <w:r w:rsidR="00B70DE8" w:rsidRPr="00BB743C">
        <w:t xml:space="preserve">lead to </w:t>
      </w:r>
      <w:r w:rsidRPr="00BB743C">
        <w:t>significant cost</w:t>
      </w:r>
      <w:r w:rsidR="00B70DE8" w:rsidRPr="00BB743C">
        <w:t>s</w:t>
      </w:r>
      <w:r w:rsidRPr="00BB743C">
        <w:t xml:space="preserve"> by requiring improved wastewater treatment. For example, Waitaki District Council wr</w:t>
      </w:r>
      <w:r w:rsidR="00831705" w:rsidRPr="00BB743C">
        <w:t>ites</w:t>
      </w:r>
      <w:r w:rsidRPr="00BB743C">
        <w:t xml:space="preserve">: </w:t>
      </w:r>
    </w:p>
    <w:p w14:paraId="013E884F" w14:textId="77777777" w:rsidR="00B275E4" w:rsidRPr="00BB743C" w:rsidRDefault="00B275E4" w:rsidP="00765410">
      <w:pPr>
        <w:pStyle w:val="Quote"/>
      </w:pPr>
      <w:r w:rsidRPr="00BB743C">
        <w:t>Although most of our wastewater treatment plants have recently been upgraded to meet increased requirements, they would be unable to achieve the proposed bottom lines and would need further upgrading at significant additional cost to our ratepayers. This is of concern given that we have a relatively small ratepayer base with lower than average household incomes. In addition, we have concerns about industry capacity and capability to undertake the required upgrade design and construction. Like other councils, we currently struggle to source the required number of appropriately qualified and skilled engineering consultants and contractors, so have serious concerns about the additional pressure these requirements will place on already stretched resource.</w:t>
      </w:r>
    </w:p>
    <w:p w14:paraId="56FFE297" w14:textId="7A902C3D" w:rsidR="00B275E4" w:rsidRPr="00BB743C" w:rsidRDefault="00B275E4" w:rsidP="00765410">
      <w:pPr>
        <w:pStyle w:val="BodyText"/>
      </w:pPr>
      <w:r w:rsidRPr="00BB743C">
        <w:t>The Meat Industry Association s</w:t>
      </w:r>
      <w:r w:rsidR="00B70DE8" w:rsidRPr="00BB743C">
        <w:t>tate</w:t>
      </w:r>
      <w:r w:rsidR="00831705" w:rsidRPr="00BB743C">
        <w:t>s</w:t>
      </w:r>
      <w:r w:rsidRPr="00BB743C">
        <w:t xml:space="preserve"> that they would not be able to meet the costs of</w:t>
      </w:r>
      <w:r w:rsidR="003B3B18" w:rsidRPr="00BB743C">
        <w:t> </w:t>
      </w:r>
      <w:r w:rsidRPr="00BB743C">
        <w:t xml:space="preserve">upgrading their treatment plants to an adequate level to </w:t>
      </w:r>
      <w:r w:rsidR="00B70DE8" w:rsidRPr="00BB743C">
        <w:t>comply</w:t>
      </w:r>
      <w:r w:rsidRPr="00BB743C">
        <w:t xml:space="preserve">. They </w:t>
      </w:r>
      <w:r w:rsidR="00B70DE8" w:rsidRPr="00BB743C">
        <w:t>are</w:t>
      </w:r>
      <w:r w:rsidRPr="00BB743C">
        <w:t xml:space="preserve"> particular</w:t>
      </w:r>
      <w:r w:rsidR="00B70DE8" w:rsidRPr="00BB743C">
        <w:t>ly</w:t>
      </w:r>
      <w:r w:rsidR="003B3B18" w:rsidRPr="00BB743C">
        <w:t> </w:t>
      </w:r>
      <w:r w:rsidRPr="00BB743C">
        <w:t>concern</w:t>
      </w:r>
      <w:r w:rsidR="00B70DE8" w:rsidRPr="00BB743C">
        <w:t>ed</w:t>
      </w:r>
      <w:r w:rsidRPr="00BB743C">
        <w:t xml:space="preserve"> that the DRP attribute was not set at a level indicating adverse</w:t>
      </w:r>
      <w:r w:rsidR="008813CF" w:rsidRPr="00BB743C">
        <w:t> </w:t>
      </w:r>
      <w:r w:rsidRPr="00BB743C">
        <w:t xml:space="preserve">environmental impacts. </w:t>
      </w:r>
    </w:p>
    <w:p w14:paraId="31A494EC" w14:textId="77777777" w:rsidR="00B275E4" w:rsidRPr="00BB743C" w:rsidRDefault="00B275E4" w:rsidP="00765410">
      <w:pPr>
        <w:pStyle w:val="Heading3"/>
      </w:pPr>
      <w:r w:rsidRPr="00BB743C">
        <w:t>Whether the ammonia and nitrate toxicity tables should stay</w:t>
      </w:r>
    </w:p>
    <w:p w14:paraId="11F1ED6A" w14:textId="77777777" w:rsidR="00B275E4" w:rsidRPr="00BB743C" w:rsidRDefault="00B275E4" w:rsidP="00765410">
      <w:pPr>
        <w:pStyle w:val="BodyText"/>
      </w:pPr>
      <w:r w:rsidRPr="00BB743C">
        <w:t xml:space="preserve">Most submitters believe that the new STAG DIN attribute table </w:t>
      </w:r>
      <w:r w:rsidR="00B70DE8" w:rsidRPr="00BB743C">
        <w:t>would make</w:t>
      </w:r>
      <w:r w:rsidRPr="00BB743C">
        <w:t xml:space="preserve"> the existing nitrate toxicity table redundant. </w:t>
      </w:r>
    </w:p>
    <w:p w14:paraId="092DC085" w14:textId="77777777" w:rsidR="00B275E4" w:rsidRPr="00BB743C" w:rsidRDefault="00B275E4" w:rsidP="00765410">
      <w:pPr>
        <w:pStyle w:val="BodyText"/>
      </w:pPr>
      <w:r w:rsidRPr="00BB743C">
        <w:t>Some submitters (eg</w:t>
      </w:r>
      <w:r w:rsidR="00B70DE8" w:rsidRPr="00BB743C">
        <w:t>,</w:t>
      </w:r>
      <w:r w:rsidRPr="00BB743C">
        <w:t xml:space="preserve"> DairyNZ, NIWA, Fonterra, LGNZ) support retaining the nitrate and ammonia toxicity attributes</w:t>
      </w:r>
      <w:r w:rsidR="00B70DE8" w:rsidRPr="00BB743C">
        <w:t>,</w:t>
      </w:r>
      <w:r w:rsidRPr="00BB743C">
        <w:t xml:space="preserve"> but adjusting the bottom line to a level that would protect 90</w:t>
      </w:r>
      <w:r w:rsidR="00B70DE8" w:rsidRPr="00BB743C">
        <w:t xml:space="preserve"> per cent</w:t>
      </w:r>
      <w:r w:rsidRPr="00BB743C">
        <w:t xml:space="preserve"> of species (currently it protect</w:t>
      </w:r>
      <w:r w:rsidR="00831705" w:rsidRPr="00BB743C">
        <w:t>s</w:t>
      </w:r>
      <w:r w:rsidRPr="00BB743C">
        <w:t xml:space="preserve"> 80</w:t>
      </w:r>
      <w:r w:rsidR="00B70DE8" w:rsidRPr="00BB743C">
        <w:t xml:space="preserve"> per cent</w:t>
      </w:r>
      <w:r w:rsidRPr="00BB743C">
        <w:t xml:space="preserve">). NIWA recommend using updated ammonia and nitrate toxicity values currently under development. </w:t>
      </w:r>
    </w:p>
    <w:p w14:paraId="3B3F6CF5" w14:textId="77777777" w:rsidR="00B275E4" w:rsidRPr="00BB743C" w:rsidRDefault="00B275E4" w:rsidP="00765410">
      <w:pPr>
        <w:pStyle w:val="Heading3"/>
      </w:pPr>
      <w:r w:rsidRPr="00BB743C">
        <w:t>Periphyton attribute and productive class</w:t>
      </w:r>
    </w:p>
    <w:p w14:paraId="0B43C727" w14:textId="378BEB3B" w:rsidR="00B275E4" w:rsidRPr="00BB743C" w:rsidRDefault="00B70DE8" w:rsidP="00765410">
      <w:pPr>
        <w:pStyle w:val="BodyText"/>
      </w:pPr>
      <w:r w:rsidRPr="00BB743C">
        <w:t xml:space="preserve">A few submitters comment on </w:t>
      </w:r>
      <w:r w:rsidR="00B275E4" w:rsidRPr="00BB743C">
        <w:t xml:space="preserve">STAG’s proposal to remove the productive class in the periphyton attribute table. Most, including NGOs, science organisations and DairyNZ, </w:t>
      </w:r>
      <w:r w:rsidRPr="00BB743C">
        <w:t>support</w:t>
      </w:r>
      <w:r w:rsidR="008813CF" w:rsidRPr="00BB743C">
        <w:t> </w:t>
      </w:r>
      <w:r w:rsidR="00B275E4" w:rsidRPr="00BB743C">
        <w:t xml:space="preserve">the proposal. For example, </w:t>
      </w:r>
      <w:r w:rsidRPr="00BB743C">
        <w:t>NZFSS</w:t>
      </w:r>
      <w:r w:rsidR="00B275E4" w:rsidRPr="00BB743C">
        <w:t xml:space="preserve"> comments: </w:t>
      </w:r>
    </w:p>
    <w:p w14:paraId="423BD5F8" w14:textId="77777777" w:rsidR="00B275E4" w:rsidRPr="00BB743C" w:rsidRDefault="00B275E4" w:rsidP="00765410">
      <w:pPr>
        <w:pStyle w:val="Quote"/>
      </w:pPr>
      <w:r w:rsidRPr="00BB743C">
        <w:t>Allowing periphyton to exceed the national bottom line for six months of a three-year period (17%</w:t>
      </w:r>
      <w:r w:rsidR="00A14406" w:rsidRPr="00BB743C">
        <w:t xml:space="preserve"> </w:t>
      </w:r>
      <w:r w:rsidRPr="00BB743C">
        <w:t>exceedance) by an unspecified amount (eg, no maximum allowable biomass limit applies to the exceedance of the bottom line) does not protect ecosystem health or freshwater values.</w:t>
      </w:r>
    </w:p>
    <w:p w14:paraId="0C8C6AC8" w14:textId="77777777" w:rsidR="00B275E4" w:rsidRPr="00BB743C" w:rsidRDefault="00B275E4" w:rsidP="00765410">
      <w:pPr>
        <w:pStyle w:val="BodyText"/>
      </w:pPr>
      <w:r w:rsidRPr="00BB743C">
        <w:t xml:space="preserve">Some </w:t>
      </w:r>
      <w:r w:rsidR="00B70DE8" w:rsidRPr="00BB743C">
        <w:t xml:space="preserve">believe </w:t>
      </w:r>
      <w:r w:rsidRPr="00BB743C">
        <w:t xml:space="preserve">that councils should be able to </w:t>
      </w:r>
      <w:r w:rsidR="00B70DE8" w:rsidRPr="00BB743C">
        <w:t xml:space="preserve">apply </w:t>
      </w:r>
      <w:r w:rsidRPr="00BB743C">
        <w:t>higher frequency exceedance criteri</w:t>
      </w:r>
      <w:r w:rsidR="00B70DE8" w:rsidRPr="00BB743C">
        <w:t>a</w:t>
      </w:r>
      <w:r w:rsidRPr="00BB743C">
        <w:t xml:space="preserve"> where justifiable </w:t>
      </w:r>
      <w:r w:rsidR="00B70DE8" w:rsidRPr="00BB743C">
        <w:t>because</w:t>
      </w:r>
      <w:r w:rsidRPr="00BB743C">
        <w:t xml:space="preserve"> of natural conditions (eg</w:t>
      </w:r>
      <w:r w:rsidR="00B70DE8" w:rsidRPr="00BB743C">
        <w:t>,</w:t>
      </w:r>
      <w:r w:rsidRPr="00BB743C">
        <w:t xml:space="preserve"> climate, hydrology, nutrients). Councils currently making use of the productive class (eg</w:t>
      </w:r>
      <w:r w:rsidR="00B70DE8" w:rsidRPr="00BB743C">
        <w:t>,</w:t>
      </w:r>
      <w:r w:rsidRPr="00BB743C">
        <w:t xml:space="preserve"> Greater Wellington Regional Council) recommend </w:t>
      </w:r>
      <w:r w:rsidR="00B70DE8" w:rsidRPr="00BB743C">
        <w:t xml:space="preserve">retaining it. </w:t>
      </w:r>
    </w:p>
    <w:p w14:paraId="01E92C6A" w14:textId="77777777" w:rsidR="00B275E4" w:rsidRPr="00BB743C" w:rsidRDefault="00B275E4" w:rsidP="00765410">
      <w:pPr>
        <w:pStyle w:val="BodyText"/>
      </w:pPr>
      <w:r w:rsidRPr="00BB743C">
        <w:t xml:space="preserve">The existing attribute is based on periphyton biomass. Some, including </w:t>
      </w:r>
      <w:r w:rsidR="00F85067" w:rsidRPr="00BB743C">
        <w:t>NZFSS,</w:t>
      </w:r>
      <w:r w:rsidRPr="00BB743C">
        <w:t xml:space="preserve"> recommend </w:t>
      </w:r>
      <w:r w:rsidR="00F85067" w:rsidRPr="00BB743C">
        <w:t xml:space="preserve">introducing </w:t>
      </w:r>
      <w:r w:rsidRPr="00BB743C">
        <w:t xml:space="preserve">periphyton percentage cover as an attribute. </w:t>
      </w:r>
    </w:p>
    <w:p w14:paraId="6DA397B0" w14:textId="34C49A4A" w:rsidR="001377A8" w:rsidRPr="00BB743C" w:rsidRDefault="00B275E4" w:rsidP="00765410">
      <w:pPr>
        <w:pStyle w:val="BodyText"/>
      </w:pPr>
      <w:r w:rsidRPr="00BB743C">
        <w:t xml:space="preserve">A small number </w:t>
      </w:r>
      <w:r w:rsidR="00F85067" w:rsidRPr="00BB743C">
        <w:t xml:space="preserve">noted that </w:t>
      </w:r>
      <w:r w:rsidRPr="00BB743C">
        <w:t xml:space="preserve">STAG’s proposal </w:t>
      </w:r>
      <w:r w:rsidR="00F85067" w:rsidRPr="00BB743C">
        <w:t>could</w:t>
      </w:r>
      <w:r w:rsidRPr="00BB743C">
        <w:t xml:space="preserve"> include a default table of DIN and DRP criteria for managing periphyton in dif</w:t>
      </w:r>
      <w:r w:rsidR="00A22A9A">
        <w:t>ferent river types in the NPS-FM</w:t>
      </w:r>
      <w:r w:rsidRPr="00BB743C">
        <w:t>. Some support the proposal, while other</w:t>
      </w:r>
      <w:r w:rsidR="00F85067" w:rsidRPr="00BB743C">
        <w:t>s</w:t>
      </w:r>
      <w:r w:rsidRPr="00BB743C">
        <w:t xml:space="preserve"> support retaining the tables as guidance.</w:t>
      </w:r>
      <w:r w:rsidR="001377A8" w:rsidRPr="00BB743C">
        <w:br w:type="page"/>
      </w:r>
    </w:p>
    <w:p w14:paraId="2A035C17" w14:textId="0F593DC6" w:rsidR="00091A63" w:rsidRPr="00BB743C" w:rsidRDefault="00A32B27" w:rsidP="00250582">
      <w:pPr>
        <w:pStyle w:val="Heading1"/>
      </w:pPr>
      <w:bookmarkStart w:id="65" w:name="_Toc40861433"/>
      <w:r w:rsidRPr="00BB743C">
        <w:rPr>
          <w:i/>
          <w:iCs/>
        </w:rPr>
        <w:lastRenderedPageBreak/>
        <w:t>E</w:t>
      </w:r>
      <w:r w:rsidR="00D13817" w:rsidRPr="00BB743C">
        <w:rPr>
          <w:i/>
          <w:iCs/>
        </w:rPr>
        <w:t>scherichia</w:t>
      </w:r>
      <w:r w:rsidRPr="00BB743C">
        <w:rPr>
          <w:i/>
          <w:iCs/>
        </w:rPr>
        <w:t xml:space="preserve"> coli</w:t>
      </w:r>
      <w:r w:rsidRPr="00BB743C">
        <w:t xml:space="preserve"> for swimming</w:t>
      </w:r>
      <w:bookmarkEnd w:id="65"/>
    </w:p>
    <w:p w14:paraId="5DF0949A" w14:textId="77777777" w:rsidR="00CA5129" w:rsidRPr="00BB743C" w:rsidRDefault="00CA5129" w:rsidP="00250582">
      <w:pPr>
        <w:pStyle w:val="Heading2"/>
        <w:spacing w:before="240"/>
      </w:pPr>
      <w:bookmarkStart w:id="66" w:name="_Toc40861434"/>
      <w:r w:rsidRPr="00BB743C">
        <w:t>Proposal</w:t>
      </w:r>
      <w:bookmarkEnd w:id="66"/>
    </w:p>
    <w:p w14:paraId="7181C543" w14:textId="7430EC1F" w:rsidR="00833828" w:rsidRPr="00BB743C" w:rsidRDefault="00CE0316" w:rsidP="00250582">
      <w:pPr>
        <w:pStyle w:val="BodyText"/>
      </w:pPr>
      <w:r w:rsidRPr="00BB743C">
        <w:t xml:space="preserve">The NPS-FM currently requires the state of freshwater in terms of </w:t>
      </w:r>
      <w:r w:rsidR="00D90F8E" w:rsidRPr="00BB743C">
        <w:rPr>
          <w:i/>
          <w:iCs/>
        </w:rPr>
        <w:t>Escherichia coli</w:t>
      </w:r>
      <w:r w:rsidR="00D90F8E" w:rsidRPr="00BB743C">
        <w:t xml:space="preserve"> </w:t>
      </w:r>
      <w:r w:rsidR="00FD462E" w:rsidRPr="00BB743C">
        <w:t>(</w:t>
      </w:r>
      <w:r w:rsidRPr="00BB743C">
        <w:rPr>
          <w:i/>
          <w:iCs/>
        </w:rPr>
        <w:t>E. coli</w:t>
      </w:r>
      <w:r w:rsidR="00FD462E" w:rsidRPr="00BB743C">
        <w:t>)</w:t>
      </w:r>
      <w:r w:rsidRPr="00BB743C">
        <w:rPr>
          <w:i/>
          <w:iCs/>
        </w:rPr>
        <w:t xml:space="preserve"> </w:t>
      </w:r>
      <w:r w:rsidRPr="00BB743C">
        <w:rPr>
          <w:iCs/>
        </w:rPr>
        <w:t>(an indicator of faecal con</w:t>
      </w:r>
      <w:r w:rsidRPr="00BB743C">
        <w:t xml:space="preserve">tamination and risk of infection) to be improved everywhere and for all regional councils to set a target for swimmable rivers and lakes. However, there is public concern that </w:t>
      </w:r>
      <w:r w:rsidR="000D36E1" w:rsidRPr="00BB743C">
        <w:t xml:space="preserve">amendments in 2017 lowered </w:t>
      </w:r>
      <w:r w:rsidRPr="00BB743C">
        <w:t xml:space="preserve">the ‘swimmable’ threshold in the NPS-FM below the widely accepted </w:t>
      </w:r>
      <w:r w:rsidR="00833828" w:rsidRPr="00BB743C">
        <w:t>one</w:t>
      </w:r>
      <w:r w:rsidRPr="00BB743C">
        <w:t xml:space="preserve"> in the </w:t>
      </w:r>
      <w:r w:rsidRPr="00BB743C">
        <w:rPr>
          <w:i/>
        </w:rPr>
        <w:t xml:space="preserve">2003 Microbiological Water Quality Guidelines for Marine and Freshwater Recreational Areas </w:t>
      </w:r>
      <w:r w:rsidRPr="00BB743C">
        <w:t xml:space="preserve">(the 2003 guidelines). </w:t>
      </w:r>
    </w:p>
    <w:p w14:paraId="1A799C12" w14:textId="77777777" w:rsidR="00833828" w:rsidRPr="00BB743C" w:rsidRDefault="00CE0316" w:rsidP="00250582">
      <w:pPr>
        <w:pStyle w:val="BodyText"/>
      </w:pPr>
      <w:r w:rsidRPr="00BB743C">
        <w:t>The 2017 amendments were complex and not well understood. We propose</w:t>
      </w:r>
      <w:r w:rsidR="00833828" w:rsidRPr="00BB743C">
        <w:t>:</w:t>
      </w:r>
    </w:p>
    <w:p w14:paraId="4665146A" w14:textId="77777777" w:rsidR="00833828" w:rsidRPr="00BB743C" w:rsidRDefault="00CE0316" w:rsidP="00250582">
      <w:pPr>
        <w:pStyle w:val="Bullet"/>
      </w:pPr>
      <w:r w:rsidRPr="00BB743C">
        <w:t>strengthen</w:t>
      </w:r>
      <w:r w:rsidR="00833828" w:rsidRPr="00BB743C">
        <w:t>ing</w:t>
      </w:r>
      <w:r w:rsidRPr="00BB743C">
        <w:t xml:space="preserve"> and clarify</w:t>
      </w:r>
      <w:r w:rsidR="00833828" w:rsidRPr="00BB743C">
        <w:t>ing</w:t>
      </w:r>
      <w:r w:rsidRPr="00BB743C">
        <w:t xml:space="preserve"> the standard for sit</w:t>
      </w:r>
      <w:r w:rsidR="004F7A8E" w:rsidRPr="00BB743C">
        <w:t>es where people swim most often</w:t>
      </w:r>
    </w:p>
    <w:p w14:paraId="2ECCF0FD" w14:textId="77777777" w:rsidR="00833828" w:rsidRPr="00BB743C" w:rsidRDefault="00CE0316" w:rsidP="00250582">
      <w:pPr>
        <w:pStyle w:val="Bullet"/>
      </w:pPr>
      <w:proofErr w:type="gramStart"/>
      <w:r w:rsidRPr="00BB743C">
        <w:t>se</w:t>
      </w:r>
      <w:r w:rsidR="00833828" w:rsidRPr="00BB743C">
        <w:t>t</w:t>
      </w:r>
      <w:r w:rsidRPr="00BB743C">
        <w:t>t</w:t>
      </w:r>
      <w:r w:rsidR="00833828" w:rsidRPr="00BB743C">
        <w:t>ing</w:t>
      </w:r>
      <w:proofErr w:type="gramEnd"/>
      <w:r w:rsidRPr="00BB743C">
        <w:t xml:space="preserve"> a national bottom line for </w:t>
      </w:r>
      <w:r w:rsidRPr="00BB743C">
        <w:rPr>
          <w:i/>
          <w:iCs/>
        </w:rPr>
        <w:t>E.</w:t>
      </w:r>
      <w:r w:rsidR="00833828" w:rsidRPr="00BB743C">
        <w:rPr>
          <w:i/>
          <w:iCs/>
        </w:rPr>
        <w:t xml:space="preserve"> </w:t>
      </w:r>
      <w:r w:rsidRPr="00BB743C">
        <w:rPr>
          <w:i/>
          <w:iCs/>
        </w:rPr>
        <w:t>coli</w:t>
      </w:r>
      <w:r w:rsidRPr="00BB743C">
        <w:t xml:space="preserve"> at the top of the D grade in the 2003 guidelines. </w:t>
      </w:r>
    </w:p>
    <w:p w14:paraId="0745E285" w14:textId="77777777" w:rsidR="00CA5129" w:rsidRPr="00BB743C" w:rsidRDefault="004F7A8E" w:rsidP="00250582">
      <w:pPr>
        <w:pStyle w:val="BodyText"/>
      </w:pPr>
      <w:r w:rsidRPr="00BB743C">
        <w:t xml:space="preserve">Councils must develop action plans to ensure that </w:t>
      </w:r>
      <w:r w:rsidRPr="00BB743C">
        <w:rPr>
          <w:i/>
        </w:rPr>
        <w:t>E.</w:t>
      </w:r>
      <w:r w:rsidR="00833828" w:rsidRPr="00BB743C">
        <w:rPr>
          <w:i/>
        </w:rPr>
        <w:t xml:space="preserve"> </w:t>
      </w:r>
      <w:r w:rsidRPr="00BB743C">
        <w:rPr>
          <w:i/>
        </w:rPr>
        <w:t>coli</w:t>
      </w:r>
      <w:r w:rsidRPr="00BB743C">
        <w:t xml:space="preserve"> levels do not exceed this bottom line. </w:t>
      </w:r>
    </w:p>
    <w:p w14:paraId="1F0FBC2B" w14:textId="46389AAD" w:rsidR="00CA5129" w:rsidRPr="00BB743C" w:rsidRDefault="00CA5129" w:rsidP="00250582">
      <w:pPr>
        <w:pStyle w:val="Heading2"/>
      </w:pPr>
      <w:bookmarkStart w:id="67" w:name="_Toc40861435"/>
      <w:r w:rsidRPr="00BB743C">
        <w:t>Why</w:t>
      </w:r>
      <w:r w:rsidR="00850B4B" w:rsidRPr="00BB743C">
        <w:t xml:space="preserve"> </w:t>
      </w:r>
      <w:r w:rsidR="003F1F93" w:rsidRPr="00BB743C">
        <w:t xml:space="preserve">we need </w:t>
      </w:r>
      <w:r w:rsidR="00850B4B" w:rsidRPr="00BB743C">
        <w:t xml:space="preserve">higher </w:t>
      </w:r>
      <w:r w:rsidR="00850B4B" w:rsidRPr="00BB743C">
        <w:rPr>
          <w:i/>
        </w:rPr>
        <w:t>E</w:t>
      </w:r>
      <w:r w:rsidR="00F11FBA" w:rsidRPr="00BB743C">
        <w:rPr>
          <w:i/>
        </w:rPr>
        <w:t>scherichia</w:t>
      </w:r>
      <w:r w:rsidR="00850B4B" w:rsidRPr="00BB743C">
        <w:rPr>
          <w:i/>
        </w:rPr>
        <w:t xml:space="preserve"> coli</w:t>
      </w:r>
      <w:r w:rsidR="00850B4B" w:rsidRPr="00BB743C">
        <w:t xml:space="preserve"> standards</w:t>
      </w:r>
      <w:bookmarkEnd w:id="67"/>
      <w:r w:rsidR="00850B4B" w:rsidRPr="00BB743C">
        <w:t xml:space="preserve"> </w:t>
      </w:r>
    </w:p>
    <w:p w14:paraId="39B28BC6" w14:textId="2EA65D85" w:rsidR="00A5714A" w:rsidRPr="00BB743C" w:rsidRDefault="00A5714A" w:rsidP="00250582">
      <w:pPr>
        <w:pStyle w:val="BodyText"/>
      </w:pPr>
      <w:r w:rsidRPr="00BB743C">
        <w:t xml:space="preserve">The high levels of </w:t>
      </w:r>
      <w:r w:rsidRPr="00BB743C">
        <w:rPr>
          <w:i/>
          <w:iCs/>
        </w:rPr>
        <w:t xml:space="preserve">E. coli </w:t>
      </w:r>
      <w:r w:rsidRPr="00BB743C">
        <w:t>in many rivers and lakes indicate that</w:t>
      </w:r>
      <w:r w:rsidR="00833828" w:rsidRPr="00BB743C">
        <w:t xml:space="preserve"> there is an unacceptable risk of</w:t>
      </w:r>
      <w:r w:rsidR="00C62F2D">
        <w:t> </w:t>
      </w:r>
      <w:r w:rsidR="00833828" w:rsidRPr="00BB743C">
        <w:t>infection or illness for</w:t>
      </w:r>
      <w:r w:rsidRPr="00BB743C">
        <w:t xml:space="preserve"> people who are in contact with the water, particularly where there is</w:t>
      </w:r>
      <w:r w:rsidR="00C62F2D">
        <w:t> </w:t>
      </w:r>
      <w:r w:rsidRPr="00BB743C">
        <w:t xml:space="preserve">a high incidence of </w:t>
      </w:r>
      <w:r w:rsidR="00833828" w:rsidRPr="00BB743C">
        <w:t>swallowing or inhaling</w:t>
      </w:r>
      <w:r w:rsidRPr="00BB743C">
        <w:t xml:space="preserve"> water and water vapour.</w:t>
      </w:r>
      <w:r w:rsidR="00BD79FC" w:rsidRPr="00BB743C">
        <w:t xml:space="preserve"> </w:t>
      </w:r>
    </w:p>
    <w:p w14:paraId="11A8EFB8" w14:textId="11CCFFBB" w:rsidR="00A5714A" w:rsidRPr="00BB743C" w:rsidRDefault="00A5714A" w:rsidP="00250582">
      <w:pPr>
        <w:pStyle w:val="BodyText"/>
      </w:pPr>
      <w:r w:rsidRPr="00BB743C">
        <w:t xml:space="preserve">In 2017, 6482 cases of campylobacteriosis were notified to district health boards, which issimilar to the previous </w:t>
      </w:r>
      <w:r w:rsidR="004F7A8E" w:rsidRPr="00BB743C">
        <w:t xml:space="preserve">10 </w:t>
      </w:r>
      <w:r w:rsidRPr="00BB743C">
        <w:t>years (except in 2016</w:t>
      </w:r>
      <w:r w:rsidR="004F7A8E" w:rsidRPr="00BB743C">
        <w:t>,</w:t>
      </w:r>
      <w:r w:rsidRPr="00BB743C">
        <w:t xml:space="preserve"> when there was a water</w:t>
      </w:r>
      <w:r w:rsidR="004F7A8E" w:rsidRPr="00BB743C">
        <w:t>-</w:t>
      </w:r>
      <w:r w:rsidRPr="00BB743C">
        <w:t>borne campylobacteriosis outbreak in Havelock North). As with previous years, recreational water</w:t>
      </w:r>
      <w:r w:rsidR="000568FF" w:rsidRPr="00BB743C">
        <w:t> </w:t>
      </w:r>
      <w:r w:rsidRPr="00BB743C">
        <w:t>contact was the fourth most commonly cited risk factor. Recreational water contact is</w:t>
      </w:r>
      <w:r w:rsidR="000568FF" w:rsidRPr="00BB743C">
        <w:t> </w:t>
      </w:r>
      <w:r w:rsidRPr="00BB743C">
        <w:t>also cited as a risk factor for salmonellosis (1119 cases), giardiasis (1648 cases), and cryptosporidiosis (1192 cases). Health professionals estimate the actual number to be at</w:t>
      </w:r>
      <w:r w:rsidR="000568FF" w:rsidRPr="00BB743C">
        <w:t> </w:t>
      </w:r>
      <w:r w:rsidRPr="00BB743C">
        <w:t>least</w:t>
      </w:r>
      <w:r w:rsidR="000568FF" w:rsidRPr="00BB743C">
        <w:t> </w:t>
      </w:r>
      <w:r w:rsidR="004F7A8E" w:rsidRPr="00BB743C">
        <w:t xml:space="preserve">10 </w:t>
      </w:r>
      <w:r w:rsidRPr="00BB743C">
        <w:t>times higher than the notified cases.</w:t>
      </w:r>
    </w:p>
    <w:p w14:paraId="19010F95" w14:textId="77777777" w:rsidR="00A5714A" w:rsidRPr="00E3510B" w:rsidRDefault="00A5714A" w:rsidP="00E3510B">
      <w:pPr>
        <w:pStyle w:val="Heading2"/>
      </w:pPr>
      <w:bookmarkStart w:id="68" w:name="_Toc40861436"/>
      <w:r w:rsidRPr="00E3510B">
        <w:t>Overview</w:t>
      </w:r>
      <w:bookmarkEnd w:id="68"/>
    </w:p>
    <w:p w14:paraId="57EDB67E" w14:textId="77777777" w:rsidR="00E3510B" w:rsidRDefault="00535736" w:rsidP="00E3510B">
      <w:pPr>
        <w:pStyle w:val="BodyText"/>
      </w:pPr>
      <w:r w:rsidRPr="00BB743C">
        <w:t>A</w:t>
      </w:r>
      <w:r w:rsidR="00850B4B" w:rsidRPr="00BB743C">
        <w:t>bout</w:t>
      </w:r>
      <w:r w:rsidRPr="00BB743C">
        <w:t xml:space="preserve"> 12,000 submitters comment on proposals for a higher standard for swimming. They comprise</w:t>
      </w:r>
      <w:r w:rsidR="003F1F93" w:rsidRPr="00BB743C">
        <w:t xml:space="preserve"> </w:t>
      </w:r>
      <w:r w:rsidR="00525E3D">
        <w:t>596</w:t>
      </w:r>
      <w:r w:rsidR="00525E3D" w:rsidRPr="00BB743C">
        <w:t xml:space="preserve"> </w:t>
      </w:r>
      <w:r w:rsidRPr="00BB743C">
        <w:t>unique submissions</w:t>
      </w:r>
      <w:r w:rsidR="00D06E83" w:rsidRPr="00BB743C">
        <w:t xml:space="preserve"> </w:t>
      </w:r>
      <w:r w:rsidR="003F1F93" w:rsidRPr="00BB743C">
        <w:t xml:space="preserve">and </w:t>
      </w:r>
      <w:r w:rsidR="001B012C" w:rsidRPr="00BB743C">
        <w:t>11,425</w:t>
      </w:r>
      <w:r w:rsidR="00556177" w:rsidRPr="00BB743C">
        <w:t xml:space="preserve"> pro-forma submissions.</w:t>
      </w:r>
    </w:p>
    <w:p w14:paraId="45CF3278" w14:textId="53900A73" w:rsidR="00D06E83" w:rsidRPr="00BB743C" w:rsidRDefault="00D06E83" w:rsidP="00E3510B">
      <w:pPr>
        <w:pStyle w:val="Heading3"/>
      </w:pPr>
      <w:r w:rsidRPr="00BB743C">
        <w:t>Pro-forma submissions</w:t>
      </w:r>
    </w:p>
    <w:p w14:paraId="731C9840" w14:textId="7A4E8AD3" w:rsidR="00DB3CBA" w:rsidRPr="00BB743C" w:rsidRDefault="00CB187A" w:rsidP="00DB3CBA">
      <w:pPr>
        <w:pStyle w:val="BodyText"/>
      </w:pPr>
      <w:r w:rsidRPr="00BB743C">
        <w:t xml:space="preserve">We received the </w:t>
      </w:r>
      <w:r w:rsidR="00E3510B">
        <w:t>following</w:t>
      </w:r>
      <w:r w:rsidR="004D7424" w:rsidRPr="00BB743C">
        <w:t xml:space="preserve"> pro-forma s</w:t>
      </w:r>
      <w:r w:rsidR="00DB3CBA" w:rsidRPr="00BB743C">
        <w:t>ubmissions</w:t>
      </w:r>
      <w:r w:rsidRPr="00BB743C">
        <w:t>:</w:t>
      </w:r>
    </w:p>
    <w:p w14:paraId="38D00FD8" w14:textId="77777777" w:rsidR="00535736" w:rsidRPr="00BB743C" w:rsidRDefault="00535736" w:rsidP="00D313AC">
      <w:pPr>
        <w:pStyle w:val="Bullet"/>
      </w:pPr>
      <w:r w:rsidRPr="00BB743C">
        <w:t xml:space="preserve">5093 </w:t>
      </w:r>
      <w:r w:rsidR="00850B4B" w:rsidRPr="00BB743C">
        <w:t>from</w:t>
      </w:r>
      <w:r w:rsidRPr="00BB743C">
        <w:t xml:space="preserve"> Forest </w:t>
      </w:r>
      <w:r w:rsidR="003F1F93" w:rsidRPr="00BB743C">
        <w:t>&amp;</w:t>
      </w:r>
      <w:r w:rsidRPr="00BB743C">
        <w:t xml:space="preserve"> Bird: </w:t>
      </w:r>
      <w:r w:rsidR="00556177" w:rsidRPr="00BB743C">
        <w:t>S</w:t>
      </w:r>
      <w:r w:rsidRPr="00BB743C">
        <w:t xml:space="preserve">upport new measures for improved water quality, especially sediment, </w:t>
      </w:r>
      <w:r w:rsidRPr="00BB743C">
        <w:rPr>
          <w:i/>
          <w:iCs/>
        </w:rPr>
        <w:t>E. coli</w:t>
      </w:r>
      <w:r w:rsidRPr="00BB743C">
        <w:t xml:space="preserve"> and nitrates. Want a future where our local streams and rivers are safe for kids to swim in, eels can migrate to their ancestral waters and our amazing freshwater fish and river birds can return in abundance.</w:t>
      </w:r>
    </w:p>
    <w:p w14:paraId="20FC9AAD" w14:textId="66901AA3" w:rsidR="00535736" w:rsidRPr="00BB743C" w:rsidRDefault="00535736" w:rsidP="00D313AC">
      <w:pPr>
        <w:pStyle w:val="Bullet"/>
      </w:pPr>
      <w:r w:rsidRPr="00BB743C">
        <w:t xml:space="preserve">3454 </w:t>
      </w:r>
      <w:r w:rsidR="00850B4B" w:rsidRPr="00BB743C">
        <w:t>from</w:t>
      </w:r>
      <w:r w:rsidRPr="00BB743C">
        <w:t xml:space="preserve"> Greenpeace</w:t>
      </w:r>
      <w:r w:rsidR="00C87B8F" w:rsidRPr="00BB743C">
        <w:t xml:space="preserve"> New Zealand</w:t>
      </w:r>
      <w:r w:rsidRPr="00BB743C">
        <w:t xml:space="preserve">: </w:t>
      </w:r>
      <w:r w:rsidR="00556177" w:rsidRPr="00BB743C">
        <w:t>S</w:t>
      </w:r>
      <w:r w:rsidRPr="00BB743C">
        <w:t xml:space="preserve">upport strict bottom lines on </w:t>
      </w:r>
      <w:r w:rsidRPr="00BB743C">
        <w:rPr>
          <w:i/>
          <w:iCs/>
        </w:rPr>
        <w:t>E. coli</w:t>
      </w:r>
      <w:r w:rsidRPr="00BB743C">
        <w:t>. Action plans are not a strong enough requirement for councils for this attribute.</w:t>
      </w:r>
    </w:p>
    <w:p w14:paraId="15C6A416" w14:textId="62DB4656" w:rsidR="00535736" w:rsidRPr="00BB743C" w:rsidRDefault="00535736" w:rsidP="00D313AC">
      <w:pPr>
        <w:pStyle w:val="Bullet"/>
      </w:pPr>
      <w:r w:rsidRPr="00BB743C">
        <w:lastRenderedPageBreak/>
        <w:t xml:space="preserve">1407 </w:t>
      </w:r>
      <w:r w:rsidR="00D06E83" w:rsidRPr="00BB743C">
        <w:t>from</w:t>
      </w:r>
      <w:r w:rsidRPr="00BB743C">
        <w:t xml:space="preserve"> Fish </w:t>
      </w:r>
      <w:r w:rsidR="003F1F93" w:rsidRPr="00BB743C">
        <w:t>&amp;</w:t>
      </w:r>
      <w:r w:rsidRPr="00BB743C">
        <w:t xml:space="preserve"> Game</w:t>
      </w:r>
      <w:r w:rsidR="00F015E2" w:rsidRPr="00BB743C">
        <w:t xml:space="preserve"> New Zealand</w:t>
      </w:r>
      <w:r w:rsidRPr="00BB743C">
        <w:t xml:space="preserve">: We need proper safeguards to protect our waterways from further pollution and exploitation, so they are safe for swimming, fishing and gathering food. The new </w:t>
      </w:r>
      <w:r w:rsidRPr="00BB743C">
        <w:rPr>
          <w:i/>
          <w:iCs/>
        </w:rPr>
        <w:t>E. coli</w:t>
      </w:r>
      <w:r w:rsidRPr="00BB743C">
        <w:t xml:space="preserve"> standards for primary contact sites should apply everywhere, year round. Primary contact is more than just swimming.</w:t>
      </w:r>
    </w:p>
    <w:p w14:paraId="00918D2E" w14:textId="77777777" w:rsidR="00535736" w:rsidRPr="00BB743C" w:rsidRDefault="00535736" w:rsidP="00D313AC">
      <w:pPr>
        <w:pStyle w:val="Bullet"/>
      </w:pPr>
      <w:r w:rsidRPr="00BB743C">
        <w:t xml:space="preserve">499 </w:t>
      </w:r>
      <w:r w:rsidR="00D06E83" w:rsidRPr="00BB743C">
        <w:t xml:space="preserve">from </w:t>
      </w:r>
      <w:r w:rsidRPr="00BB743C">
        <w:t xml:space="preserve">DairyNZ: </w:t>
      </w:r>
      <w:r w:rsidR="00556177" w:rsidRPr="00BB743C">
        <w:t>S</w:t>
      </w:r>
      <w:r w:rsidRPr="00BB743C">
        <w:t>upport strategies and actions towards swimmable waterways</w:t>
      </w:r>
      <w:r w:rsidR="00556177" w:rsidRPr="00BB743C">
        <w:t>.</w:t>
      </w:r>
    </w:p>
    <w:p w14:paraId="6AE1BF20" w14:textId="0382246F" w:rsidR="00535736" w:rsidRPr="00BB743C" w:rsidRDefault="00535736" w:rsidP="00D313AC">
      <w:pPr>
        <w:pStyle w:val="Bullet"/>
      </w:pPr>
      <w:r w:rsidRPr="00BB743C">
        <w:t xml:space="preserve">972 </w:t>
      </w:r>
      <w:r w:rsidR="00D06E83" w:rsidRPr="00BB743C">
        <w:t>from</w:t>
      </w:r>
      <w:r w:rsidRPr="00BB743C">
        <w:t xml:space="preserve"> Beef </w:t>
      </w:r>
      <w:r w:rsidR="003F1F93" w:rsidRPr="00BB743C">
        <w:t>+</w:t>
      </w:r>
      <w:r w:rsidRPr="00BB743C">
        <w:t xml:space="preserve"> Lamb</w:t>
      </w:r>
      <w:r w:rsidR="00F46620" w:rsidRPr="00BB743C">
        <w:t xml:space="preserve"> New Zealand</w:t>
      </w:r>
      <w:r w:rsidRPr="00BB743C">
        <w:t xml:space="preserve">: </w:t>
      </w:r>
      <w:r w:rsidR="00556177" w:rsidRPr="00BB743C">
        <w:t>S</w:t>
      </w:r>
      <w:r w:rsidRPr="00BB743C">
        <w:t xml:space="preserve">upport the need to address issues such as sediment, </w:t>
      </w:r>
      <w:r w:rsidRPr="00BB743C">
        <w:rPr>
          <w:i/>
          <w:iCs/>
        </w:rPr>
        <w:t>E. coli</w:t>
      </w:r>
      <w:r w:rsidRPr="00BB743C">
        <w:t xml:space="preserve"> and winter grazing</w:t>
      </w:r>
      <w:r w:rsidR="00556177" w:rsidRPr="00BB743C">
        <w:t>.</w:t>
      </w:r>
    </w:p>
    <w:p w14:paraId="716E2F46" w14:textId="75A1689C" w:rsidR="00535736" w:rsidRPr="00BB743C" w:rsidRDefault="00535736" w:rsidP="00DD6401">
      <w:pPr>
        <w:pStyle w:val="BodyText"/>
      </w:pPr>
      <w:r w:rsidRPr="00BB743C">
        <w:t>Form submissions from the Vegan Society and Horticulture N</w:t>
      </w:r>
      <w:r w:rsidR="008C1590" w:rsidRPr="00BB743C">
        <w:t xml:space="preserve">ew </w:t>
      </w:r>
      <w:r w:rsidRPr="00BB743C">
        <w:t>Z</w:t>
      </w:r>
      <w:r w:rsidR="008C1590" w:rsidRPr="00BB743C">
        <w:t>ealand</w:t>
      </w:r>
      <w:r w:rsidRPr="00BB743C">
        <w:t xml:space="preserve"> d</w:t>
      </w:r>
      <w:r w:rsidR="003F1F93" w:rsidRPr="00BB743C">
        <w:t xml:space="preserve">o </w:t>
      </w:r>
      <w:r w:rsidRPr="00BB743C">
        <w:t xml:space="preserve">not comment on </w:t>
      </w:r>
      <w:r w:rsidRPr="00BB743C">
        <w:rPr>
          <w:i/>
        </w:rPr>
        <w:t>E.</w:t>
      </w:r>
      <w:r w:rsidR="00070A98" w:rsidRPr="00BB743C">
        <w:rPr>
          <w:i/>
        </w:rPr>
        <w:t> </w:t>
      </w:r>
      <w:r w:rsidRPr="00BB743C">
        <w:rPr>
          <w:i/>
        </w:rPr>
        <w:t>coli</w:t>
      </w:r>
      <w:r w:rsidRPr="00BB743C">
        <w:t xml:space="preserve"> or related proposals. </w:t>
      </w:r>
    </w:p>
    <w:p w14:paraId="2B189787" w14:textId="77777777" w:rsidR="00535736" w:rsidRPr="00BB743C" w:rsidRDefault="00535736" w:rsidP="00C62F2D">
      <w:pPr>
        <w:pStyle w:val="Heading2"/>
        <w:spacing w:before="280"/>
      </w:pPr>
      <w:bookmarkStart w:id="69" w:name="_Toc40861437"/>
      <w:r w:rsidRPr="00BB743C">
        <w:t>Issues and themes</w:t>
      </w:r>
      <w:bookmarkEnd w:id="69"/>
      <w:r w:rsidRPr="00BB743C">
        <w:t xml:space="preserve"> </w:t>
      </w:r>
    </w:p>
    <w:p w14:paraId="6979DCB3" w14:textId="678B54CB" w:rsidR="007A63AF" w:rsidRPr="00BB743C" w:rsidRDefault="007A63AF" w:rsidP="00C62F2D">
      <w:pPr>
        <w:pStyle w:val="Heading5"/>
        <w:spacing w:before="200" w:after="120"/>
      </w:pPr>
      <w:r w:rsidRPr="00BB743C">
        <w:t>Su</w:t>
      </w:r>
      <w:r w:rsidR="00B3377B" w:rsidRPr="00BB743C">
        <w:t>mmary</w:t>
      </w:r>
    </w:p>
    <w:p w14:paraId="0314A3E3" w14:textId="77777777" w:rsidR="00B3377B" w:rsidRPr="00BB743C" w:rsidRDefault="007A63AF" w:rsidP="001054C3">
      <w:pPr>
        <w:pStyle w:val="Bullet"/>
      </w:pPr>
      <w:r w:rsidRPr="00BB743C">
        <w:t xml:space="preserve">General support for higher standards </w:t>
      </w:r>
      <w:r w:rsidR="003F1F93" w:rsidRPr="00BB743C">
        <w:t>in</w:t>
      </w:r>
      <w:r w:rsidRPr="00BB743C">
        <w:t xml:space="preserve"> places where people swim, and for applying these more widely</w:t>
      </w:r>
      <w:r w:rsidR="00B3377B" w:rsidRPr="00BB743C">
        <w:t xml:space="preserve">; some concerns about </w:t>
      </w:r>
      <w:r w:rsidR="0004724E" w:rsidRPr="00BB743C">
        <w:t>effectiveness and other impacts.</w:t>
      </w:r>
    </w:p>
    <w:p w14:paraId="49DFDB4F" w14:textId="77777777" w:rsidR="007A63AF" w:rsidRPr="00BB743C" w:rsidRDefault="007A63AF" w:rsidP="001054C3">
      <w:pPr>
        <w:pStyle w:val="Bullet"/>
      </w:pPr>
      <w:r w:rsidRPr="00BB743C">
        <w:t xml:space="preserve">Mixed support for action plans rather than limits to achieve the higher standards, their usefulness in tracking faecal sources and targeting solutions, and enforceability. </w:t>
      </w:r>
    </w:p>
    <w:p w14:paraId="2BED471C" w14:textId="77777777" w:rsidR="007A63AF" w:rsidRPr="00BB743C" w:rsidRDefault="007A63AF" w:rsidP="001054C3">
      <w:pPr>
        <w:pStyle w:val="Bullet"/>
      </w:pPr>
      <w:r w:rsidRPr="00BB743C">
        <w:t xml:space="preserve">Technical issues with drafting and implementation (two tables for </w:t>
      </w:r>
      <w:r w:rsidRPr="00BB743C">
        <w:rPr>
          <w:i/>
          <w:iCs/>
        </w:rPr>
        <w:t>E. coli</w:t>
      </w:r>
      <w:r w:rsidRPr="00BB743C">
        <w:t xml:space="preserve">, surveillance monitoring, definitions, and the relationship with other attributes and swimming target). </w:t>
      </w:r>
    </w:p>
    <w:p w14:paraId="48CDCCBF" w14:textId="77777777" w:rsidR="007A63AF" w:rsidRPr="00BB743C" w:rsidRDefault="007A63AF" w:rsidP="001054C3">
      <w:pPr>
        <w:pStyle w:val="Bullet"/>
      </w:pPr>
      <w:r w:rsidRPr="00BB743C">
        <w:t xml:space="preserve">Scepticism about the targets and effectiveness of the higher standards. </w:t>
      </w:r>
    </w:p>
    <w:p w14:paraId="1A34917B" w14:textId="77777777" w:rsidR="007A63AF" w:rsidRPr="00BB743C" w:rsidRDefault="007A63AF" w:rsidP="001054C3">
      <w:pPr>
        <w:pStyle w:val="Bullet"/>
      </w:pPr>
      <w:r w:rsidRPr="00BB743C">
        <w:t>The attribute table thresholds are based on the 2003 guidelines, which need a review.</w:t>
      </w:r>
    </w:p>
    <w:p w14:paraId="29CEDAE2" w14:textId="77777777" w:rsidR="00535736" w:rsidRPr="00BB743C" w:rsidRDefault="00535736" w:rsidP="00C62F2D">
      <w:pPr>
        <w:pStyle w:val="Heading3"/>
        <w:spacing w:before="280"/>
      </w:pPr>
      <w:r w:rsidRPr="00BB743C">
        <w:t xml:space="preserve">Overall support for higher standards where people swim </w:t>
      </w:r>
    </w:p>
    <w:p w14:paraId="7FAFCBAA" w14:textId="77777777" w:rsidR="007A63AF" w:rsidRPr="00BB743C" w:rsidRDefault="00535736" w:rsidP="00B91C23">
      <w:pPr>
        <w:pStyle w:val="BodyText"/>
      </w:pPr>
      <w:r w:rsidRPr="00BB743C">
        <w:t xml:space="preserve">There is widespread support from all sectors for higher standards at primary contact sites during summer. </w:t>
      </w:r>
    </w:p>
    <w:p w14:paraId="16254879" w14:textId="77777777" w:rsidR="005A4047" w:rsidRPr="00BB743C" w:rsidRDefault="005A4047" w:rsidP="00B91C23">
      <w:pPr>
        <w:pStyle w:val="BodyText"/>
      </w:pPr>
      <w:r w:rsidRPr="00BB743C">
        <w:t>There</w:t>
      </w:r>
      <w:r w:rsidR="00565EF5" w:rsidRPr="00BB743C">
        <w:t xml:space="preserve"> is</w:t>
      </w:r>
      <w:r w:rsidRPr="00BB743C">
        <w:t xml:space="preserve"> also support for applying the </w:t>
      </w:r>
      <w:r w:rsidRPr="00BB743C">
        <w:rPr>
          <w:i/>
        </w:rPr>
        <w:t>E. coli</w:t>
      </w:r>
      <w:r w:rsidRPr="00BB743C">
        <w:t xml:space="preserve"> standard to areas for gathering mahinga kai, or recreational uses such as fishing. </w:t>
      </w:r>
    </w:p>
    <w:p w14:paraId="2F5A0C6B" w14:textId="77777777" w:rsidR="005A4047" w:rsidRPr="00BB743C" w:rsidRDefault="005A4047" w:rsidP="00B91C23">
      <w:pPr>
        <w:pStyle w:val="BodyText"/>
      </w:pPr>
      <w:r w:rsidRPr="00BB743C">
        <w:t xml:space="preserve">Many individuals, </w:t>
      </w:r>
      <w:r w:rsidR="003F1F93" w:rsidRPr="00BB743C">
        <w:t xml:space="preserve">environmental </w:t>
      </w:r>
      <w:r w:rsidRPr="00BB743C">
        <w:t>NGOs and Māori fe</w:t>
      </w:r>
      <w:r w:rsidR="00565EF5" w:rsidRPr="00BB743C">
        <w:t xml:space="preserve">el </w:t>
      </w:r>
      <w:r w:rsidRPr="00BB743C">
        <w:t>the direction d</w:t>
      </w:r>
      <w:r w:rsidR="00565EF5" w:rsidRPr="00BB743C">
        <w:t>oes</w:t>
      </w:r>
      <w:r w:rsidRPr="00BB743C">
        <w:t xml:space="preserve"> not go far enough and that higher standards should apply everywhere, and year round. </w:t>
      </w:r>
    </w:p>
    <w:p w14:paraId="2C9B4322" w14:textId="77777777" w:rsidR="00535736" w:rsidRPr="00BB743C" w:rsidRDefault="007A63AF" w:rsidP="00B91C23">
      <w:pPr>
        <w:pStyle w:val="BodyText"/>
      </w:pPr>
      <w:r w:rsidRPr="00BB743C">
        <w:t>There</w:t>
      </w:r>
      <w:r w:rsidR="00535736" w:rsidRPr="00BB743C">
        <w:t xml:space="preserve"> </w:t>
      </w:r>
      <w:r w:rsidR="00565EF5" w:rsidRPr="00BB743C">
        <w:t xml:space="preserve">is </w:t>
      </w:r>
      <w:r w:rsidR="00535736" w:rsidRPr="00BB743C">
        <w:t>concern about the poor quality of urban streams and coastal beaches</w:t>
      </w:r>
      <w:r w:rsidRPr="00BB743C">
        <w:t>,</w:t>
      </w:r>
      <w:r w:rsidR="00535736" w:rsidRPr="00BB743C">
        <w:t xml:space="preserve"> and that they should be improved because they are closer to where many people live. New Zealand College of Public Health Medicine </w:t>
      </w:r>
      <w:r w:rsidRPr="00BB743C">
        <w:t>state</w:t>
      </w:r>
      <w:r w:rsidR="00565EF5" w:rsidRPr="00BB743C">
        <w:t>s</w:t>
      </w:r>
      <w:r w:rsidR="00535736" w:rsidRPr="00BB743C">
        <w:t xml:space="preserve"> that the national bottom line still leaves a high risk of infection</w:t>
      </w:r>
      <w:r w:rsidRPr="00BB743C">
        <w:t>,</w:t>
      </w:r>
      <w:r w:rsidR="00535736" w:rsidRPr="00BB743C">
        <w:t xml:space="preserve"> and Choose Clean Water want</w:t>
      </w:r>
      <w:r w:rsidR="00565EF5" w:rsidRPr="00BB743C">
        <w:t>s</w:t>
      </w:r>
      <w:r w:rsidR="00535736" w:rsidRPr="00BB743C">
        <w:t xml:space="preserve"> it raised to 260 </w:t>
      </w:r>
      <w:r w:rsidR="00535736" w:rsidRPr="00BB743C">
        <w:rPr>
          <w:i/>
        </w:rPr>
        <w:t>E. coli</w:t>
      </w:r>
      <w:r w:rsidR="00535736" w:rsidRPr="00BB743C">
        <w:t xml:space="preserve"> per 100 ml. </w:t>
      </w:r>
    </w:p>
    <w:p w14:paraId="5B6B3628" w14:textId="77777777" w:rsidR="00535736" w:rsidRPr="00BB743C" w:rsidRDefault="00535736" w:rsidP="00B91C23">
      <w:pPr>
        <w:pStyle w:val="BodyText"/>
      </w:pPr>
      <w:r w:rsidRPr="00BB743C">
        <w:t xml:space="preserve">Many individuals </w:t>
      </w:r>
      <w:r w:rsidR="00565EF5" w:rsidRPr="00BB743C">
        <w:t xml:space="preserve">are </w:t>
      </w:r>
      <w:r w:rsidRPr="00BB743C">
        <w:t>concerned about human sewage in waterways</w:t>
      </w:r>
      <w:r w:rsidR="007A63AF" w:rsidRPr="00BB743C">
        <w:t>,</w:t>
      </w:r>
      <w:r w:rsidRPr="00BB743C">
        <w:t xml:space="preserve"> and that significant faecal contamination c</w:t>
      </w:r>
      <w:r w:rsidR="00565EF5" w:rsidRPr="00BB743C">
        <w:t>omes</w:t>
      </w:r>
      <w:r w:rsidRPr="00BB743C">
        <w:t xml:space="preserve"> from wild animals, particularly ducks. Some fe</w:t>
      </w:r>
      <w:r w:rsidR="00565EF5" w:rsidRPr="00BB743C">
        <w:t>el</w:t>
      </w:r>
      <w:r w:rsidRPr="00BB743C">
        <w:t xml:space="preserve"> that restrictions on stock access to water would help, others </w:t>
      </w:r>
      <w:r w:rsidR="005A4047" w:rsidRPr="00BB743C">
        <w:t xml:space="preserve">that </w:t>
      </w:r>
      <w:r w:rsidRPr="00BB743C">
        <w:t xml:space="preserve">it would be unnecessary, or only needed in summer. Some </w:t>
      </w:r>
      <w:r w:rsidR="005A4047" w:rsidRPr="00BB743C">
        <w:t>i</w:t>
      </w:r>
      <w:r w:rsidRPr="00BB743C">
        <w:t xml:space="preserve">wi ask for more controls on activities causing diffuse sources of </w:t>
      </w:r>
      <w:r w:rsidRPr="00BB743C">
        <w:rPr>
          <w:i/>
        </w:rPr>
        <w:t>E. coli</w:t>
      </w:r>
      <w:r w:rsidR="005A4047" w:rsidRPr="00BB743C">
        <w:t>,</w:t>
      </w:r>
      <w:r w:rsidR="003F1F93" w:rsidRPr="00BB743C">
        <w:t xml:space="preserve"> </w:t>
      </w:r>
      <w:r w:rsidRPr="00BB743C">
        <w:t>particularly whe</w:t>
      </w:r>
      <w:r w:rsidR="005A4047" w:rsidRPr="00BB743C">
        <w:t>n next to</w:t>
      </w:r>
      <w:r w:rsidRPr="00BB743C">
        <w:t xml:space="preserve"> swimming spots.</w:t>
      </w:r>
    </w:p>
    <w:p w14:paraId="3B098F52" w14:textId="77777777" w:rsidR="00535736" w:rsidRPr="00BB743C" w:rsidRDefault="00535736" w:rsidP="00B91C23">
      <w:pPr>
        <w:pStyle w:val="BodyText"/>
      </w:pPr>
      <w:r w:rsidRPr="00BB743C">
        <w:t>Some councils comment on the difficulties and impacts of meeting the national bottom line in some catchments. Councils from the Bay of Plenty all sa</w:t>
      </w:r>
      <w:r w:rsidR="00565EF5" w:rsidRPr="00BB743C">
        <w:t>y</w:t>
      </w:r>
      <w:r w:rsidRPr="00BB743C">
        <w:t xml:space="preserve"> that most failures to </w:t>
      </w:r>
      <w:r w:rsidR="005A4047" w:rsidRPr="00BB743C">
        <w:t xml:space="preserve">comply there </w:t>
      </w:r>
      <w:r w:rsidRPr="00BB743C">
        <w:t>are due to high rainfall</w:t>
      </w:r>
      <w:r w:rsidR="005A4047" w:rsidRPr="00BB743C">
        <w:t>,</w:t>
      </w:r>
      <w:r w:rsidRPr="00BB743C">
        <w:t xml:space="preserve"> and that it seems inappropriate to address these </w:t>
      </w:r>
      <w:r w:rsidR="005A4047" w:rsidRPr="00BB743C">
        <w:t>before</w:t>
      </w:r>
      <w:r w:rsidRPr="00BB743C">
        <w:t xml:space="preserve"> other water quality priorities. Some individuals question the level of enforcement </w:t>
      </w:r>
      <w:r w:rsidR="005A4047" w:rsidRPr="00BB743C">
        <w:t xml:space="preserve">by </w:t>
      </w:r>
      <w:r w:rsidRPr="00BB743C">
        <w:t>councils.</w:t>
      </w:r>
    </w:p>
    <w:p w14:paraId="78CC211D" w14:textId="77777777" w:rsidR="00535736" w:rsidRPr="00BB743C" w:rsidRDefault="005A4047" w:rsidP="00535736">
      <w:pPr>
        <w:pStyle w:val="Heading3"/>
      </w:pPr>
      <w:r w:rsidRPr="00BB743C">
        <w:lastRenderedPageBreak/>
        <w:t>A</w:t>
      </w:r>
      <w:r w:rsidR="00535736" w:rsidRPr="00BB743C">
        <w:t xml:space="preserve">ction plans rather than limits </w:t>
      </w:r>
    </w:p>
    <w:p w14:paraId="4A1F5E0E" w14:textId="4B257F1D" w:rsidR="00535736" w:rsidRPr="00BB743C" w:rsidRDefault="00535736" w:rsidP="00572E33">
      <w:pPr>
        <w:pStyle w:val="BodyText"/>
      </w:pPr>
      <w:r w:rsidRPr="00BB743C">
        <w:t>Councils generally fe</w:t>
      </w:r>
      <w:r w:rsidR="00565EF5" w:rsidRPr="00BB743C">
        <w:t>el</w:t>
      </w:r>
      <w:r w:rsidRPr="00BB743C">
        <w:t xml:space="preserve"> that action plans </w:t>
      </w:r>
      <w:r w:rsidR="005A4047" w:rsidRPr="00BB743C">
        <w:t>offer</w:t>
      </w:r>
      <w:r w:rsidRPr="00BB743C">
        <w:t xml:space="preserve"> more flexib</w:t>
      </w:r>
      <w:r w:rsidR="005A4047" w:rsidRPr="00BB743C">
        <w:t>ility</w:t>
      </w:r>
      <w:r w:rsidRPr="00BB743C">
        <w:t xml:space="preserve"> </w:t>
      </w:r>
      <w:r w:rsidR="005A4047" w:rsidRPr="00BB743C">
        <w:t>in addressing</w:t>
      </w:r>
      <w:r w:rsidRPr="00BB743C">
        <w:t xml:space="preserve"> faecal contamination. </w:t>
      </w:r>
      <w:r w:rsidR="005A4047" w:rsidRPr="00BB743C">
        <w:t>P</w:t>
      </w:r>
      <w:r w:rsidRPr="00BB743C">
        <w:t xml:space="preserve">lans could be adapted to </w:t>
      </w:r>
      <w:r w:rsidR="005A4047" w:rsidRPr="00BB743C">
        <w:t xml:space="preserve">include </w:t>
      </w:r>
      <w:r w:rsidRPr="00BB743C">
        <w:t>emerging information</w:t>
      </w:r>
      <w:r w:rsidR="005A4047" w:rsidRPr="00BB743C">
        <w:t>,</w:t>
      </w:r>
      <w:r w:rsidRPr="00BB743C">
        <w:t xml:space="preserve"> such as faecal source</w:t>
      </w:r>
      <w:r w:rsidR="003926B5">
        <w:t> </w:t>
      </w:r>
      <w:r w:rsidRPr="00BB743C">
        <w:t xml:space="preserve">tracking, which could identify whether the source is wildlife, ruminants or human. </w:t>
      </w:r>
    </w:p>
    <w:p w14:paraId="30681721" w14:textId="77777777" w:rsidR="00535736" w:rsidRPr="00BB743C" w:rsidRDefault="00535736" w:rsidP="00572E33">
      <w:pPr>
        <w:pStyle w:val="BodyText"/>
      </w:pPr>
      <w:r w:rsidRPr="00BB743C">
        <w:t xml:space="preserve">Public health agencies </w:t>
      </w:r>
      <w:r w:rsidR="005A4047" w:rsidRPr="00BB743C">
        <w:t>support</w:t>
      </w:r>
      <w:r w:rsidRPr="00BB743C">
        <w:t xml:space="preserve"> action plans because sites with unpredictable water quality require more targeted investigation and intervention, rather than regular monitoring. </w:t>
      </w:r>
    </w:p>
    <w:p w14:paraId="244C10E0" w14:textId="77777777" w:rsidR="005A4047" w:rsidRPr="00BB743C" w:rsidRDefault="00535736" w:rsidP="00572E33">
      <w:pPr>
        <w:pStyle w:val="BodyText"/>
      </w:pPr>
      <w:r w:rsidRPr="00BB743C">
        <w:t xml:space="preserve">Some suggestions for action plans </w:t>
      </w:r>
      <w:r w:rsidR="00565EF5" w:rsidRPr="00BB743C">
        <w:t>are</w:t>
      </w:r>
      <w:r w:rsidRPr="00BB743C">
        <w:t xml:space="preserve"> to restrict campers at unmonitored sites, increase public toilets, and </w:t>
      </w:r>
      <w:r w:rsidR="005A4047" w:rsidRPr="00BB743C">
        <w:t xml:space="preserve">place </w:t>
      </w:r>
      <w:r w:rsidRPr="00BB743C">
        <w:t xml:space="preserve">stricter requirements on upstream wastewater plants. </w:t>
      </w:r>
    </w:p>
    <w:p w14:paraId="15302A95" w14:textId="55DDE1AE" w:rsidR="005A4047" w:rsidRPr="00BB743C" w:rsidRDefault="005A4047" w:rsidP="00572E33">
      <w:pPr>
        <w:pStyle w:val="BodyText"/>
      </w:pPr>
      <w:r w:rsidRPr="00BB743C">
        <w:t>Greenpeace</w:t>
      </w:r>
      <w:r w:rsidR="00C87B8F" w:rsidRPr="00BB743C">
        <w:t xml:space="preserve"> New Zealand</w:t>
      </w:r>
      <w:r w:rsidRPr="00BB743C">
        <w:t xml:space="preserve"> sa</w:t>
      </w:r>
      <w:r w:rsidR="00C63EBD" w:rsidRPr="00BB743C">
        <w:t>y</w:t>
      </w:r>
      <w:r w:rsidR="003E1938" w:rsidRPr="00BB743C">
        <w:t>s</w:t>
      </w:r>
      <w:r w:rsidRPr="00BB743C">
        <w:t xml:space="preserve"> that action plans are not enough</w:t>
      </w:r>
      <w:r w:rsidR="00305BBB" w:rsidRPr="00BB743C">
        <w:t>,</w:t>
      </w:r>
      <w:r w:rsidRPr="00BB743C">
        <w:t xml:space="preserve"> and to hold regional councils to account if water quality declines. </w:t>
      </w:r>
    </w:p>
    <w:p w14:paraId="73DE5B5C" w14:textId="18BBF1FA" w:rsidR="00535736" w:rsidRPr="00BB743C" w:rsidRDefault="00535736" w:rsidP="00572E33">
      <w:pPr>
        <w:pStyle w:val="BodyText"/>
      </w:pPr>
      <w:r w:rsidRPr="00BB743C">
        <w:t xml:space="preserve">Some </w:t>
      </w:r>
      <w:r w:rsidR="003E1938" w:rsidRPr="00BB743C">
        <w:t xml:space="preserve">environmental </w:t>
      </w:r>
      <w:r w:rsidRPr="00BB743C">
        <w:t>NGOs, businesses and M</w:t>
      </w:r>
      <w:r w:rsidR="00E03D62" w:rsidRPr="00BB743C">
        <w:t>ā</w:t>
      </w:r>
      <w:r w:rsidRPr="00BB743C">
        <w:t xml:space="preserve">ori </w:t>
      </w:r>
      <w:r w:rsidR="005A4047" w:rsidRPr="00BB743C">
        <w:t>sa</w:t>
      </w:r>
      <w:r w:rsidR="00730EC4" w:rsidRPr="00BB743C">
        <w:t>y</w:t>
      </w:r>
      <w:r w:rsidR="005A4047" w:rsidRPr="00BB743C">
        <w:t xml:space="preserve"> the plans </w:t>
      </w:r>
      <w:r w:rsidRPr="00BB743C">
        <w:t xml:space="preserve">would not be enforceable and would achieve little. </w:t>
      </w:r>
    </w:p>
    <w:p w14:paraId="3463D255" w14:textId="77777777" w:rsidR="00535736" w:rsidRPr="00BB743C" w:rsidRDefault="00535736" w:rsidP="00535736">
      <w:pPr>
        <w:pStyle w:val="Heading3"/>
      </w:pPr>
      <w:r w:rsidRPr="00BB743C">
        <w:t>Technical and drafting issues</w:t>
      </w:r>
    </w:p>
    <w:p w14:paraId="7488CEBB" w14:textId="21C7983E" w:rsidR="003E1938" w:rsidRPr="00BB743C" w:rsidRDefault="00535736" w:rsidP="00C519C7">
      <w:pPr>
        <w:pStyle w:val="Heading4"/>
      </w:pPr>
      <w:r w:rsidRPr="00BB743C">
        <w:t xml:space="preserve">Two tables for </w:t>
      </w:r>
      <w:r w:rsidRPr="00BB743C">
        <w:rPr>
          <w:i/>
        </w:rPr>
        <w:t>E. coli</w:t>
      </w:r>
      <w:r w:rsidRPr="00BB743C">
        <w:t xml:space="preserve"> </w:t>
      </w:r>
      <w:r w:rsidR="00525E3D">
        <w:t>(the existing table 11, and the new proposed table 23)</w:t>
      </w:r>
    </w:p>
    <w:p w14:paraId="3F6FE38E" w14:textId="33A623A8" w:rsidR="00305BBB" w:rsidRPr="00BB743C" w:rsidRDefault="00535736" w:rsidP="00C519C7">
      <w:pPr>
        <w:pStyle w:val="BodyText"/>
      </w:pPr>
      <w:r w:rsidRPr="00BB743C">
        <w:t xml:space="preserve">The proposed attribute table for </w:t>
      </w:r>
      <w:r w:rsidRPr="00BB743C">
        <w:rPr>
          <w:i/>
        </w:rPr>
        <w:t>E. coli</w:t>
      </w:r>
      <w:r w:rsidRPr="00BB743C">
        <w:t xml:space="preserve"> (</w:t>
      </w:r>
      <w:r w:rsidR="00CE69BC" w:rsidRPr="00BB743C">
        <w:t>t</w:t>
      </w:r>
      <w:r w:rsidRPr="00BB743C">
        <w:t xml:space="preserve">able 23) </w:t>
      </w:r>
      <w:r w:rsidR="00525E3D">
        <w:t>in the draft NPS</w:t>
      </w:r>
      <w:r w:rsidR="001A3FFE">
        <w:t>-</w:t>
      </w:r>
      <w:r w:rsidR="00525E3D">
        <w:t xml:space="preserve">FM </w:t>
      </w:r>
      <w:r w:rsidRPr="00BB743C">
        <w:t xml:space="preserve">is in addition to </w:t>
      </w:r>
      <w:r w:rsidR="002F5928" w:rsidRPr="00BB743C">
        <w:t>t</w:t>
      </w:r>
      <w:r w:rsidRPr="00BB743C">
        <w:t>able 11</w:t>
      </w:r>
      <w:r w:rsidR="00525E3D" w:rsidRPr="00525E3D">
        <w:t xml:space="preserve"> </w:t>
      </w:r>
      <w:r w:rsidR="00525E3D">
        <w:t>in the draft NPS</w:t>
      </w:r>
      <w:r w:rsidR="001A3FFE">
        <w:t>-</w:t>
      </w:r>
      <w:r w:rsidR="00525E3D">
        <w:t>FM</w:t>
      </w:r>
      <w:r w:rsidRPr="00BB743C">
        <w:t xml:space="preserve">, which has </w:t>
      </w:r>
      <w:r w:rsidRPr="00BB743C">
        <w:rPr>
          <w:i/>
        </w:rPr>
        <w:t>E. coli</w:t>
      </w:r>
      <w:r w:rsidRPr="00BB743C">
        <w:t xml:space="preserve"> attribute bands that apply throughout an FMU. LGNZ </w:t>
      </w:r>
      <w:r w:rsidR="00305BBB" w:rsidRPr="00BB743C">
        <w:t>comment</w:t>
      </w:r>
      <w:r w:rsidR="00730EC4" w:rsidRPr="00BB743C">
        <w:t>s</w:t>
      </w:r>
      <w:r w:rsidR="00305BBB" w:rsidRPr="00BB743C">
        <w:t xml:space="preserve"> </w:t>
      </w:r>
      <w:r w:rsidRPr="00BB743C">
        <w:t xml:space="preserve">that </w:t>
      </w:r>
      <w:r w:rsidR="00FC6122" w:rsidRPr="00BB743C">
        <w:t>t</w:t>
      </w:r>
      <w:r w:rsidRPr="00BB743C">
        <w:t>able 11 now needs reworking to remove the double-up with the 95th percentile</w:t>
      </w:r>
      <w:r w:rsidR="00305BBB" w:rsidRPr="00BB743C">
        <w:t>.</w:t>
      </w:r>
      <w:r w:rsidRPr="00BB743C">
        <w:t xml:space="preserve"> </w:t>
      </w:r>
      <w:r w:rsidR="00305BBB" w:rsidRPr="00BB743C">
        <w:t>T</w:t>
      </w:r>
      <w:r w:rsidRPr="00BB743C">
        <w:t xml:space="preserve">wo councils </w:t>
      </w:r>
      <w:r w:rsidR="00305BBB" w:rsidRPr="00BB743C">
        <w:t>recommend reworking or deleting</w:t>
      </w:r>
      <w:r w:rsidRPr="00BB743C">
        <w:t xml:space="preserve"> </w:t>
      </w:r>
      <w:r w:rsidR="00DD2B25" w:rsidRPr="00BB743C">
        <w:t>t</w:t>
      </w:r>
      <w:r w:rsidRPr="00BB743C">
        <w:t>able 11</w:t>
      </w:r>
      <w:r w:rsidR="00305BBB" w:rsidRPr="00BB743C">
        <w:t>.</w:t>
      </w:r>
      <w:r w:rsidRPr="00BB743C">
        <w:t xml:space="preserve"> </w:t>
      </w:r>
    </w:p>
    <w:p w14:paraId="42798FBC" w14:textId="74120663" w:rsidR="00535736" w:rsidRPr="00BB743C" w:rsidRDefault="00535736" w:rsidP="002B11F5">
      <w:pPr>
        <w:pStyle w:val="BodyText"/>
      </w:pPr>
      <w:r w:rsidRPr="00BB743C">
        <w:t xml:space="preserve">Some </w:t>
      </w:r>
      <w:r w:rsidR="00DD2B25" w:rsidRPr="00BB743C">
        <w:t>i</w:t>
      </w:r>
      <w:r w:rsidRPr="00BB743C">
        <w:t xml:space="preserve">wi </w:t>
      </w:r>
      <w:r w:rsidR="00305BBB" w:rsidRPr="00BB743C">
        <w:t>call for</w:t>
      </w:r>
      <w:r w:rsidRPr="00BB743C">
        <w:t xml:space="preserve"> a bottom line in </w:t>
      </w:r>
      <w:r w:rsidR="00DD2B25" w:rsidRPr="00BB743C">
        <w:t>t</w:t>
      </w:r>
      <w:r w:rsidRPr="00BB743C">
        <w:t xml:space="preserve">able 11 as </w:t>
      </w:r>
      <w:r w:rsidR="00305BBB" w:rsidRPr="00BB743C">
        <w:t>in</w:t>
      </w:r>
      <w:r w:rsidRPr="00BB743C">
        <w:t xml:space="preserve"> </w:t>
      </w:r>
      <w:r w:rsidR="00DD2B25" w:rsidRPr="00BB743C">
        <w:t>t</w:t>
      </w:r>
      <w:r w:rsidRPr="00BB743C">
        <w:t>able 23</w:t>
      </w:r>
      <w:r w:rsidR="00305BBB" w:rsidRPr="00BB743C">
        <w:t>. I</w:t>
      </w:r>
      <w:r w:rsidRPr="00BB743C">
        <w:t>n their report to the Ministe</w:t>
      </w:r>
      <w:r w:rsidR="00725B34">
        <w:t xml:space="preserve">r, the Freshwater Leaders Group (FLG) </w:t>
      </w:r>
      <w:r w:rsidRPr="00BB743C">
        <w:t xml:space="preserve">recommend </w:t>
      </w:r>
      <w:r w:rsidR="00305BBB" w:rsidRPr="00BB743C">
        <w:t xml:space="preserve">reviewing </w:t>
      </w:r>
      <w:r w:rsidRPr="00BB743C">
        <w:rPr>
          <w:rFonts w:cs="Candara"/>
          <w:color w:val="000000"/>
        </w:rPr>
        <w:t xml:space="preserve">the adequacy of the existing </w:t>
      </w:r>
      <w:r w:rsidRPr="00BB743C">
        <w:rPr>
          <w:rFonts w:cs="Candara"/>
          <w:i/>
          <w:iCs/>
          <w:color w:val="000000"/>
        </w:rPr>
        <w:t xml:space="preserve">E.coli </w:t>
      </w:r>
      <w:r w:rsidRPr="00BB743C">
        <w:rPr>
          <w:rFonts w:cs="Candara"/>
          <w:color w:val="000000"/>
        </w:rPr>
        <w:t xml:space="preserve">attribute and how </w:t>
      </w:r>
      <w:r w:rsidR="00305BBB" w:rsidRPr="00BB743C">
        <w:rPr>
          <w:rFonts w:cs="Candara"/>
          <w:color w:val="000000"/>
        </w:rPr>
        <w:t>to apply it</w:t>
      </w:r>
      <w:r w:rsidRPr="00BB743C">
        <w:rPr>
          <w:rFonts w:cs="Candara"/>
          <w:color w:val="000000"/>
        </w:rPr>
        <w:t>.</w:t>
      </w:r>
    </w:p>
    <w:p w14:paraId="4C8BEE45" w14:textId="29C8D142" w:rsidR="00535736" w:rsidRPr="00BB743C" w:rsidRDefault="00535736" w:rsidP="002B11F5">
      <w:pPr>
        <w:pStyle w:val="BodyText"/>
      </w:pPr>
      <w:r w:rsidRPr="00BB743C">
        <w:t xml:space="preserve">Councils </w:t>
      </w:r>
      <w:r w:rsidR="00305BBB" w:rsidRPr="00BB743C">
        <w:t>believ</w:t>
      </w:r>
      <w:r w:rsidR="0057383E" w:rsidRPr="00BB743C">
        <w:t>e</w:t>
      </w:r>
      <w:r w:rsidRPr="00BB743C">
        <w:t xml:space="preserve"> that two tables make reporting difficult because samples for an FMU are collected monthly and assessed at least every five years against the </w:t>
      </w:r>
      <w:r w:rsidRPr="00BB743C">
        <w:rPr>
          <w:i/>
        </w:rPr>
        <w:t>E. coli</w:t>
      </w:r>
      <w:r w:rsidRPr="00BB743C">
        <w:t xml:space="preserve"> target state, whereas samples for a primary contact site would be collected weekly and assessed at least every three years against the target for the primary contact site (assuming at least 60 samples). Taranaki R</w:t>
      </w:r>
      <w:r w:rsidR="00A00C3E" w:rsidRPr="00BB743C">
        <w:t xml:space="preserve">egional </w:t>
      </w:r>
      <w:r w:rsidRPr="00BB743C">
        <w:t>C</w:t>
      </w:r>
      <w:r w:rsidR="007E3F2D" w:rsidRPr="00BB743C">
        <w:t>ouncil</w:t>
      </w:r>
      <w:r w:rsidRPr="00BB743C">
        <w:t xml:space="preserve"> </w:t>
      </w:r>
      <w:r w:rsidR="00305BBB" w:rsidRPr="00BB743C">
        <w:t>stated</w:t>
      </w:r>
      <w:r w:rsidRPr="00BB743C">
        <w:t xml:space="preserve"> that </w:t>
      </w:r>
      <w:r w:rsidR="00DD2B25" w:rsidRPr="00BB743C">
        <w:t>t</w:t>
      </w:r>
      <w:r w:rsidRPr="00BB743C">
        <w:t xml:space="preserve">able 23 should replace </w:t>
      </w:r>
      <w:r w:rsidR="00DD2B25" w:rsidRPr="00BB743C">
        <w:t>t</w:t>
      </w:r>
      <w:r w:rsidRPr="00BB743C">
        <w:t xml:space="preserve">able 11 because it applies </w:t>
      </w:r>
      <w:r w:rsidR="00305BBB" w:rsidRPr="00BB743C">
        <w:t>to</w:t>
      </w:r>
      <w:r w:rsidRPr="00BB743C">
        <w:t xml:space="preserve"> places and times where people don’t swim. </w:t>
      </w:r>
    </w:p>
    <w:p w14:paraId="2F40B824" w14:textId="77777777" w:rsidR="00535736" w:rsidRPr="00BB743C" w:rsidRDefault="00535736" w:rsidP="00535736">
      <w:r w:rsidRPr="00BB743C">
        <w:t xml:space="preserve">Councils asked for direction on which dataset to use to calculate the </w:t>
      </w:r>
      <w:r w:rsidRPr="00BB743C">
        <w:rPr>
          <w:rStyle w:val="BodyTextChar"/>
        </w:rPr>
        <w:t>95th pe</w:t>
      </w:r>
      <w:r w:rsidRPr="00BB743C">
        <w:t xml:space="preserve">rcentile for the whole FMU. One </w:t>
      </w:r>
      <w:r w:rsidR="00DC0B9F" w:rsidRPr="00BB743C">
        <w:t>note</w:t>
      </w:r>
      <w:r w:rsidR="00730EC4" w:rsidRPr="00BB743C">
        <w:t>s</w:t>
      </w:r>
      <w:r w:rsidR="00DC0B9F" w:rsidRPr="00BB743C">
        <w:t xml:space="preserve"> </w:t>
      </w:r>
      <w:r w:rsidRPr="00BB743C">
        <w:t xml:space="preserve">that the data to calculate for primary contact sites should not use samples collected </w:t>
      </w:r>
      <w:r w:rsidR="00DC0B9F" w:rsidRPr="00BB743C">
        <w:t>regularly</w:t>
      </w:r>
      <w:r w:rsidRPr="00BB743C">
        <w:t xml:space="preserve"> </w:t>
      </w:r>
      <w:r w:rsidR="00DC0B9F" w:rsidRPr="00BB743C">
        <w:t>whatever the</w:t>
      </w:r>
      <w:r w:rsidRPr="00BB743C">
        <w:t xml:space="preserve"> weather and flow conditions. Some fe</w:t>
      </w:r>
      <w:r w:rsidR="00730EC4" w:rsidRPr="00BB743C">
        <w:t>el</w:t>
      </w:r>
      <w:r w:rsidRPr="00BB743C">
        <w:t xml:space="preserve"> that reporting requirements for all </w:t>
      </w:r>
      <w:r w:rsidR="00DC0B9F" w:rsidRPr="00BB743C">
        <w:t xml:space="preserve">NPS </w:t>
      </w:r>
      <w:r w:rsidRPr="00BB743C">
        <w:t>attributes should be over several years.</w:t>
      </w:r>
    </w:p>
    <w:p w14:paraId="60E50635" w14:textId="77777777" w:rsidR="003E1938" w:rsidRPr="00BB743C" w:rsidRDefault="00535736" w:rsidP="002B11F5">
      <w:pPr>
        <w:pStyle w:val="Heading4"/>
      </w:pPr>
      <w:r w:rsidRPr="00BB743C">
        <w:t xml:space="preserve">Surveillance monitoring </w:t>
      </w:r>
    </w:p>
    <w:p w14:paraId="4D2C03E2" w14:textId="77777777" w:rsidR="00535736" w:rsidRPr="00BB743C" w:rsidRDefault="00535736" w:rsidP="002B11F5">
      <w:pPr>
        <w:pStyle w:val="BodyText"/>
      </w:pPr>
      <w:r w:rsidRPr="00BB743C">
        <w:t xml:space="preserve">Some councils support surveillance sampling and reporting as an interim approach until a robust model </w:t>
      </w:r>
      <w:r w:rsidR="00DC0B9F" w:rsidRPr="00BB743C">
        <w:t xml:space="preserve">for </w:t>
      </w:r>
      <w:r w:rsidRPr="00BB743C">
        <w:t xml:space="preserve">freshwater </w:t>
      </w:r>
      <w:r w:rsidR="00DC0B9F" w:rsidRPr="00BB743C">
        <w:t>is</w:t>
      </w:r>
      <w:r w:rsidRPr="00BB743C">
        <w:t xml:space="preserve"> developed. They </w:t>
      </w:r>
      <w:r w:rsidR="00DC0B9F" w:rsidRPr="00BB743C">
        <w:t>state</w:t>
      </w:r>
      <w:r w:rsidRPr="00BB743C">
        <w:t xml:space="preserve"> that monitoring alone can only show the water quality on the date and time it was sampled, and so has limitations </w:t>
      </w:r>
      <w:r w:rsidR="00DC0B9F" w:rsidRPr="00BB743C">
        <w:t>for managing</w:t>
      </w:r>
      <w:r w:rsidRPr="00BB743C">
        <w:t xml:space="preserve"> health risk. Auckland Council and Greater Wellington are moving away from sampling to a predicted risk approach. This </w:t>
      </w:r>
      <w:r w:rsidR="00DC0B9F" w:rsidRPr="00BB743C">
        <w:t xml:space="preserve">is </w:t>
      </w:r>
      <w:r w:rsidRPr="00BB743C">
        <w:t xml:space="preserve">to address concerns about relying on weekly monitoring of </w:t>
      </w:r>
      <w:r w:rsidRPr="00BB743C">
        <w:rPr>
          <w:i/>
        </w:rPr>
        <w:t>E. coli</w:t>
      </w:r>
      <w:r w:rsidRPr="00BB743C">
        <w:t xml:space="preserve"> as a public health safeguard. </w:t>
      </w:r>
    </w:p>
    <w:p w14:paraId="2C9DCCC5" w14:textId="66C39754" w:rsidR="00535736" w:rsidRPr="00BB743C" w:rsidRDefault="00535736" w:rsidP="002B11F5">
      <w:pPr>
        <w:pStyle w:val="BodyText"/>
      </w:pPr>
      <w:r w:rsidRPr="00BB743C">
        <w:lastRenderedPageBreak/>
        <w:t xml:space="preserve">LGNZ and some councils </w:t>
      </w:r>
      <w:r w:rsidR="0019593A" w:rsidRPr="00BB743C">
        <w:t xml:space="preserve">call for </w:t>
      </w:r>
      <w:r w:rsidRPr="00BB743C">
        <w:t>more consisten</w:t>
      </w:r>
      <w:r w:rsidR="0019593A" w:rsidRPr="00BB743C">
        <w:t>cy</w:t>
      </w:r>
      <w:r w:rsidRPr="00BB743C">
        <w:t xml:space="preserve"> with the 2003 guidelines</w:t>
      </w:r>
      <w:r w:rsidRPr="00BB743C">
        <w:rPr>
          <w:i/>
          <w:iCs/>
        </w:rPr>
        <w:t>.</w:t>
      </w:r>
      <w:r w:rsidRPr="00BB743C">
        <w:rPr>
          <w:iCs/>
        </w:rPr>
        <w:t xml:space="preserve"> </w:t>
      </w:r>
      <w:r w:rsidRPr="00BB743C">
        <w:t>This would recognise the high costs of sampling (including follow</w:t>
      </w:r>
      <w:r w:rsidR="0019593A" w:rsidRPr="00BB743C">
        <w:t>-</w:t>
      </w:r>
      <w:r w:rsidRPr="00BB743C">
        <w:t xml:space="preserve">up </w:t>
      </w:r>
      <w:r w:rsidR="0019593A" w:rsidRPr="00BB743C">
        <w:t>s</w:t>
      </w:r>
      <w:r w:rsidRPr="00BB743C">
        <w:t>ampling during weekends and public holidays). In their report to the Minist</w:t>
      </w:r>
      <w:r w:rsidR="00725B34">
        <w:t>er, the FLG</w:t>
      </w:r>
      <w:r w:rsidRPr="00BB743C">
        <w:t xml:space="preserve"> recommended that </w:t>
      </w:r>
      <w:r w:rsidRPr="00BB743C">
        <w:rPr>
          <w:rFonts w:cs="Candara"/>
          <w:color w:val="000000"/>
        </w:rPr>
        <w:t>the</w:t>
      </w:r>
      <w:r w:rsidR="00903A87" w:rsidRPr="00BB743C">
        <w:rPr>
          <w:rFonts w:cs="Candara"/>
          <w:color w:val="000000"/>
        </w:rPr>
        <w:t> </w:t>
      </w:r>
      <w:r w:rsidRPr="00BB743C">
        <w:rPr>
          <w:rFonts w:cs="Candara"/>
          <w:color w:val="000000"/>
        </w:rPr>
        <w:t>Government set out how</w:t>
      </w:r>
      <w:r w:rsidR="007B7524" w:rsidRPr="00BB743C">
        <w:rPr>
          <w:rFonts w:cs="Candara"/>
          <w:color w:val="000000"/>
        </w:rPr>
        <w:t xml:space="preserve"> to monitor, report and enforce</w:t>
      </w:r>
      <w:r w:rsidRPr="00BB743C">
        <w:rPr>
          <w:rFonts w:cs="Candara"/>
          <w:color w:val="000000"/>
        </w:rPr>
        <w:t xml:space="preserve"> </w:t>
      </w:r>
      <w:r w:rsidRPr="00BB743C">
        <w:rPr>
          <w:rFonts w:cs="Candara"/>
          <w:i/>
          <w:color w:val="000000"/>
        </w:rPr>
        <w:t>E. coli</w:t>
      </w:r>
      <w:r w:rsidRPr="00BB743C">
        <w:rPr>
          <w:rFonts w:cs="Candara"/>
          <w:color w:val="000000"/>
        </w:rPr>
        <w:t xml:space="preserve"> and other attributes for human health.</w:t>
      </w:r>
    </w:p>
    <w:p w14:paraId="3CC568F9" w14:textId="00C21BCE" w:rsidR="00535736" w:rsidRPr="00BB743C" w:rsidRDefault="00535736" w:rsidP="002B11F5">
      <w:pPr>
        <w:pStyle w:val="BodyText"/>
      </w:pPr>
      <w:r w:rsidRPr="00BB743C">
        <w:t>Councils fe</w:t>
      </w:r>
      <w:r w:rsidR="003E1938" w:rsidRPr="00BB743C">
        <w:t>el</w:t>
      </w:r>
      <w:r w:rsidRPr="00BB743C">
        <w:t xml:space="preserve"> </w:t>
      </w:r>
      <w:r w:rsidRPr="00BB743C">
        <w:rPr>
          <w:iCs/>
        </w:rPr>
        <w:t xml:space="preserve">that </w:t>
      </w:r>
      <w:r w:rsidRPr="00BB743C">
        <w:t>the duty to notify the public about the unsuitability of water for swimming should remain with district health units or territorial authorities</w:t>
      </w:r>
      <w:r w:rsidR="007B7524" w:rsidRPr="00BB743C">
        <w:t>. O</w:t>
      </w:r>
      <w:r w:rsidRPr="00BB743C">
        <w:t xml:space="preserve">thers comment that the public is not adequately informed about when the water is not safe. The Public Health Association </w:t>
      </w:r>
      <w:r w:rsidR="0047153A" w:rsidRPr="00BB743C">
        <w:t xml:space="preserve">of New Zealand </w:t>
      </w:r>
      <w:r w:rsidRPr="00BB743C">
        <w:t>sa</w:t>
      </w:r>
      <w:r w:rsidR="003E1938" w:rsidRPr="00BB743C">
        <w:t>ys</w:t>
      </w:r>
      <w:r w:rsidRPr="00BB743C">
        <w:t xml:space="preserve"> there is a need for public education programmes about people’s choice of areas and times to swim. </w:t>
      </w:r>
    </w:p>
    <w:p w14:paraId="7C58F644" w14:textId="77777777" w:rsidR="003E1938" w:rsidRPr="00BB743C" w:rsidRDefault="007B7524" w:rsidP="002B11F5">
      <w:pPr>
        <w:pStyle w:val="Heading4"/>
      </w:pPr>
      <w:r w:rsidRPr="00BB743C">
        <w:t>D</w:t>
      </w:r>
      <w:r w:rsidR="00535736" w:rsidRPr="00BB743C">
        <w:t>efinitions of primary contact sites and the bathing season</w:t>
      </w:r>
      <w:r w:rsidRPr="00BB743C">
        <w:t xml:space="preserve"> </w:t>
      </w:r>
    </w:p>
    <w:p w14:paraId="7BEC786C" w14:textId="77777777" w:rsidR="007B7524" w:rsidRPr="00BB743C" w:rsidRDefault="007B7524" w:rsidP="00DE7FB1">
      <w:pPr>
        <w:pStyle w:val="BodyText"/>
      </w:pPr>
      <w:r w:rsidRPr="00BB743C">
        <w:t xml:space="preserve">Various submitters raise the following issues: </w:t>
      </w:r>
    </w:p>
    <w:p w14:paraId="39D4D2D4" w14:textId="54A24BE4" w:rsidR="007B7524" w:rsidRPr="00BB743C" w:rsidRDefault="003859F5" w:rsidP="00DE7FB1">
      <w:pPr>
        <w:pStyle w:val="Bullet"/>
      </w:pPr>
      <w:r w:rsidRPr="00BB743C">
        <w:t>t</w:t>
      </w:r>
      <w:r w:rsidR="00535736" w:rsidRPr="00BB743C">
        <w:t>he definition of primary contact sites</w:t>
      </w:r>
      <w:r w:rsidR="007B7524" w:rsidRPr="00BB743C">
        <w:t xml:space="preserve"> is wide</w:t>
      </w:r>
      <w:r w:rsidR="00535736" w:rsidRPr="00BB743C">
        <w:t xml:space="preserve"> </w:t>
      </w:r>
    </w:p>
    <w:p w14:paraId="34A8D1C7" w14:textId="0C659681" w:rsidR="007B7524" w:rsidRPr="00BB743C" w:rsidRDefault="003859F5" w:rsidP="00DE7FB1">
      <w:pPr>
        <w:pStyle w:val="Bullet"/>
      </w:pPr>
      <w:r w:rsidRPr="00BB743C">
        <w:t>c</w:t>
      </w:r>
      <w:r w:rsidR="00535736" w:rsidRPr="00BB743C">
        <w:t xml:space="preserve">ouncils should choose the bathing season because of the regional differences in climate and recreational uses </w:t>
      </w:r>
    </w:p>
    <w:p w14:paraId="4B849310" w14:textId="78A5519F" w:rsidR="00535736" w:rsidRPr="00BB743C" w:rsidRDefault="003859F5" w:rsidP="00DE7FB1">
      <w:pPr>
        <w:pStyle w:val="Bullet"/>
      </w:pPr>
      <w:r w:rsidRPr="00BB743C">
        <w:t>t</w:t>
      </w:r>
      <w:r w:rsidR="00535736" w:rsidRPr="00BB743C">
        <w:t>he higher standard should apply more widely than primary contact sites because collecting mahinga kai, fishing and whitewater rafting all present risks of ingesting or inhaling water and occur year round</w:t>
      </w:r>
      <w:r w:rsidR="007B7524" w:rsidRPr="00BB743C">
        <w:t xml:space="preserve"> </w:t>
      </w:r>
      <w:r w:rsidR="003E1938" w:rsidRPr="00BB743C">
        <w:t>(</w:t>
      </w:r>
      <w:r w:rsidR="007B7524" w:rsidRPr="00BB743C">
        <w:t xml:space="preserve">many iwi and </w:t>
      </w:r>
      <w:r w:rsidR="00C3780C" w:rsidRPr="00BB743C">
        <w:t xml:space="preserve">environmental </w:t>
      </w:r>
      <w:r w:rsidR="007B7524" w:rsidRPr="00BB743C">
        <w:t>NGOs</w:t>
      </w:r>
      <w:r w:rsidR="00C3780C" w:rsidRPr="00BB743C">
        <w:t>)</w:t>
      </w:r>
    </w:p>
    <w:p w14:paraId="380AA980" w14:textId="196A6A51" w:rsidR="00535736" w:rsidRPr="00BB743C" w:rsidRDefault="003859F5" w:rsidP="00DE7FB1">
      <w:pPr>
        <w:pStyle w:val="Bullet"/>
      </w:pPr>
      <w:proofErr w:type="gramStart"/>
      <w:r w:rsidRPr="00BB743C">
        <w:t>i</w:t>
      </w:r>
      <w:r w:rsidR="00535736" w:rsidRPr="00BB743C">
        <w:t>t</w:t>
      </w:r>
      <w:proofErr w:type="gramEnd"/>
      <w:r w:rsidR="00535736" w:rsidRPr="00BB743C">
        <w:t xml:space="preserve"> is unnecessary to constantly improve water quality when it is already </w:t>
      </w:r>
      <w:r w:rsidR="00C3780C" w:rsidRPr="00BB743C">
        <w:t>‘</w:t>
      </w:r>
      <w:r w:rsidR="00535736" w:rsidRPr="00BB743C">
        <w:t>excellent</w:t>
      </w:r>
      <w:r w:rsidR="00C3780C" w:rsidRPr="00BB743C">
        <w:t>’</w:t>
      </w:r>
      <w:r w:rsidR="00535736" w:rsidRPr="00BB743C">
        <w:t xml:space="preserve">. </w:t>
      </w:r>
      <w:r w:rsidR="007B7524" w:rsidRPr="00BB743C">
        <w:t>(The proposed NPS</w:t>
      </w:r>
      <w:r w:rsidR="00DC208F" w:rsidRPr="00BB743C">
        <w:t>-</w:t>
      </w:r>
      <w:r w:rsidR="007B7524" w:rsidRPr="00BB743C">
        <w:t xml:space="preserve">FM requires that </w:t>
      </w:r>
      <w:r w:rsidR="00C3780C" w:rsidRPr="00BB743C">
        <w:t>‘</w:t>
      </w:r>
      <w:r w:rsidR="007B7524" w:rsidRPr="00BB743C">
        <w:t>for attributes relating to the value Human Contact, [the target attribute state must] be above the current state of that attribute</w:t>
      </w:r>
      <w:r w:rsidR="00C3780C" w:rsidRPr="00BB743C">
        <w:t>’</w:t>
      </w:r>
      <w:r w:rsidR="007B7524" w:rsidRPr="00BB743C">
        <w:t xml:space="preserve">. </w:t>
      </w:r>
      <w:r w:rsidR="00535736" w:rsidRPr="00BB743C">
        <w:t xml:space="preserve">This is likely to be a drafting error where the intent of policy </w:t>
      </w:r>
      <w:proofErr w:type="gramStart"/>
      <w:r w:rsidR="00535736" w:rsidRPr="00BB743C">
        <w:t>A6(</w:t>
      </w:r>
      <w:proofErr w:type="gramEnd"/>
      <w:r w:rsidR="00535736" w:rsidRPr="00BB743C">
        <w:t>b) was not carried over.</w:t>
      </w:r>
      <w:r w:rsidR="007B7524" w:rsidRPr="00BB743C">
        <w:t>)</w:t>
      </w:r>
      <w:r w:rsidR="00535736" w:rsidRPr="00BB743C">
        <w:t xml:space="preserve"> </w:t>
      </w:r>
    </w:p>
    <w:p w14:paraId="0C15616E" w14:textId="77777777" w:rsidR="003E1938" w:rsidRPr="00BB743C" w:rsidRDefault="00535736" w:rsidP="003859F5">
      <w:pPr>
        <w:pStyle w:val="Heading4"/>
      </w:pPr>
      <w:r w:rsidRPr="00BB743C">
        <w:t xml:space="preserve">The relationship with other attributes and the swimming target </w:t>
      </w:r>
    </w:p>
    <w:p w14:paraId="2B4768D7" w14:textId="77777777" w:rsidR="00535736" w:rsidRPr="00BB743C" w:rsidRDefault="00535736" w:rsidP="00BF5DAD">
      <w:pPr>
        <w:pStyle w:val="BodyText"/>
      </w:pPr>
      <w:r w:rsidRPr="00BB743C">
        <w:t xml:space="preserve">Some </w:t>
      </w:r>
      <w:r w:rsidR="007B7524" w:rsidRPr="00BB743C">
        <w:t>i</w:t>
      </w:r>
      <w:r w:rsidRPr="00BB743C">
        <w:t xml:space="preserve">wi </w:t>
      </w:r>
      <w:r w:rsidR="007B7524" w:rsidRPr="00BB743C">
        <w:t>note</w:t>
      </w:r>
      <w:r w:rsidRPr="00BB743C">
        <w:t xml:space="preserve"> that other pollutants, toxic algae, weeds and access are also affecting the suitability of the water for recreation and mahinga kai. Other submitters ask for attributes for water clarity and weeds, although one council </w:t>
      </w:r>
      <w:r w:rsidR="007B7524" w:rsidRPr="00BB743C">
        <w:t>state</w:t>
      </w:r>
      <w:r w:rsidR="00B73C93" w:rsidRPr="00BB743C">
        <w:t xml:space="preserve">s </w:t>
      </w:r>
      <w:r w:rsidRPr="00BB743C">
        <w:t xml:space="preserve">that they shouldn’t need to physically manage sites to remove slippery or unpleasant weed growth. </w:t>
      </w:r>
    </w:p>
    <w:p w14:paraId="6D8DDC91" w14:textId="77777777" w:rsidR="00535736" w:rsidRPr="00BB743C" w:rsidRDefault="00535736" w:rsidP="00BF5DAD">
      <w:pPr>
        <w:pStyle w:val="Heading3"/>
      </w:pPr>
      <w:r w:rsidRPr="00BB743C">
        <w:t xml:space="preserve">Scepticism </w:t>
      </w:r>
      <w:r w:rsidR="007B7524" w:rsidRPr="00BB743C">
        <w:t>about the targets and effectiven</w:t>
      </w:r>
      <w:r w:rsidR="003740D1" w:rsidRPr="00BB743C">
        <w:t>e</w:t>
      </w:r>
      <w:r w:rsidR="007B7524" w:rsidRPr="00BB743C">
        <w:t xml:space="preserve">ss of </w:t>
      </w:r>
      <w:r w:rsidRPr="00BB743C">
        <w:t xml:space="preserve">higher standards </w:t>
      </w:r>
    </w:p>
    <w:p w14:paraId="7653860E" w14:textId="77777777" w:rsidR="003740D1" w:rsidRPr="00BB743C" w:rsidRDefault="00535736" w:rsidP="00BF5DAD">
      <w:pPr>
        <w:pStyle w:val="BodyText"/>
      </w:pPr>
      <w:r w:rsidRPr="00BB743C">
        <w:t xml:space="preserve">Around </w:t>
      </w:r>
      <w:r w:rsidR="003740D1" w:rsidRPr="00BB743C">
        <w:t>10</w:t>
      </w:r>
      <w:r w:rsidRPr="00BB743C">
        <w:t xml:space="preserve"> per</w:t>
      </w:r>
      <w:r w:rsidR="003740D1" w:rsidRPr="00BB743C">
        <w:t xml:space="preserve"> </w:t>
      </w:r>
      <w:r w:rsidRPr="00BB743C">
        <w:t>cent of the individual submitters fe</w:t>
      </w:r>
      <w:r w:rsidR="003740D1" w:rsidRPr="00BB743C">
        <w:t>el</w:t>
      </w:r>
      <w:r w:rsidRPr="00BB743C">
        <w:t xml:space="preserve"> that wildlife, especially ducks, contribute to faecal contamination but are not regulated</w:t>
      </w:r>
      <w:r w:rsidR="003740D1" w:rsidRPr="00BB743C">
        <w:t>. So</w:t>
      </w:r>
      <w:r w:rsidRPr="00BB743C">
        <w:t>me cit</w:t>
      </w:r>
      <w:r w:rsidR="003740D1" w:rsidRPr="00BB743C">
        <w:t>e</w:t>
      </w:r>
      <w:r w:rsidRPr="00BB743C">
        <w:t xml:space="preserve"> recent reports from Environment Southland about wild fowl </w:t>
      </w:r>
      <w:r w:rsidR="003740D1" w:rsidRPr="00BB743C">
        <w:t>causing significant</w:t>
      </w:r>
      <w:r w:rsidRPr="00BB743C">
        <w:t xml:space="preserve"> contamination in Southland’s rivers. </w:t>
      </w:r>
    </w:p>
    <w:p w14:paraId="7D4AD020" w14:textId="4176201F" w:rsidR="003740D1" w:rsidRPr="00BB743C" w:rsidRDefault="003740D1" w:rsidP="002B336B">
      <w:pPr>
        <w:pStyle w:val="Heading5"/>
      </w:pPr>
      <w:r w:rsidRPr="00BB743C">
        <w:t xml:space="preserve">Other comments </w:t>
      </w:r>
    </w:p>
    <w:p w14:paraId="3A1F645F" w14:textId="77777777" w:rsidR="003740D1" w:rsidRPr="00BB743C" w:rsidRDefault="003740D1" w:rsidP="002B336B">
      <w:pPr>
        <w:pStyle w:val="Bullet"/>
        <w:spacing w:before="120"/>
      </w:pPr>
      <w:r w:rsidRPr="00BB743C">
        <w:t xml:space="preserve">Focus more on poor wastewater treatment (around 7 per cent of individual submitters). </w:t>
      </w:r>
    </w:p>
    <w:p w14:paraId="615A5704" w14:textId="77777777" w:rsidR="00535736" w:rsidRPr="00BB743C" w:rsidRDefault="003740D1" w:rsidP="00BF5DAD">
      <w:pPr>
        <w:pStyle w:val="Bullet"/>
      </w:pPr>
      <w:r w:rsidRPr="00BB743C">
        <w:t>W</w:t>
      </w:r>
      <w:r w:rsidR="00535736" w:rsidRPr="00BB743C">
        <w:t>ater quality is better today than in the past</w:t>
      </w:r>
      <w:r w:rsidRPr="00BB743C">
        <w:t>;</w:t>
      </w:r>
      <w:r w:rsidR="00535736" w:rsidRPr="00BB743C">
        <w:t xml:space="preserve"> it clears up after rain, and if ecosystem health was prioritised then swimmable rivers would follow. </w:t>
      </w:r>
    </w:p>
    <w:p w14:paraId="61C931BB" w14:textId="7A333E7C" w:rsidR="003740D1" w:rsidRPr="00BB743C" w:rsidRDefault="00C3780C" w:rsidP="00BF5DAD">
      <w:pPr>
        <w:pStyle w:val="Bullet"/>
      </w:pPr>
      <w:r w:rsidRPr="00BB743C">
        <w:t>S</w:t>
      </w:r>
      <w:r w:rsidR="00535736" w:rsidRPr="00BB743C">
        <w:t>ignificant infrastructure on extreme flows may af</w:t>
      </w:r>
      <w:r w:rsidR="00343BD9">
        <w:t>fect the suitability of a water</w:t>
      </w:r>
      <w:r w:rsidR="00535736" w:rsidRPr="00BB743C">
        <w:t xml:space="preserve">body for swimming, along with toxic cyanobacteria in rivers downstream of hydro dams. </w:t>
      </w:r>
    </w:p>
    <w:p w14:paraId="7E85C7BE" w14:textId="77777777" w:rsidR="00535736" w:rsidRPr="00BB743C" w:rsidRDefault="003740D1" w:rsidP="00BF5DAD">
      <w:pPr>
        <w:pStyle w:val="Bullet"/>
      </w:pPr>
      <w:r w:rsidRPr="00BB743C">
        <w:t>C</w:t>
      </w:r>
      <w:r w:rsidR="00535736" w:rsidRPr="00BB743C">
        <w:t xml:space="preserve">yanobacteria in rivers </w:t>
      </w:r>
      <w:r w:rsidRPr="00BB743C">
        <w:t xml:space="preserve">is </w:t>
      </w:r>
      <w:r w:rsidR="00535736" w:rsidRPr="00BB743C">
        <w:t>a greater heath risk than pathogens.</w:t>
      </w:r>
    </w:p>
    <w:p w14:paraId="6D4CCB0B" w14:textId="77777777" w:rsidR="00535736" w:rsidRPr="00BB743C" w:rsidRDefault="003740D1" w:rsidP="00535736">
      <w:pPr>
        <w:pStyle w:val="Heading3"/>
      </w:pPr>
      <w:r w:rsidRPr="00BB743C">
        <w:lastRenderedPageBreak/>
        <w:t>Update t</w:t>
      </w:r>
      <w:r w:rsidR="00535736" w:rsidRPr="00BB743C">
        <w:t xml:space="preserve">he attribute table thresholds </w:t>
      </w:r>
    </w:p>
    <w:p w14:paraId="36164B20" w14:textId="17DE69D7" w:rsidR="003740D1" w:rsidRPr="00BB743C" w:rsidRDefault="003740D1" w:rsidP="00CC534A">
      <w:pPr>
        <w:pStyle w:val="BodyText"/>
      </w:pPr>
      <w:r w:rsidRPr="00BB743C">
        <w:t xml:space="preserve">The attribute thresholds are based on the 2003 guidelines, which need a review. </w:t>
      </w:r>
      <w:r w:rsidR="00166849" w:rsidRPr="00BB743C">
        <w:t>The NZFSS</w:t>
      </w:r>
      <w:r w:rsidR="00535736" w:rsidRPr="00BB743C">
        <w:t xml:space="preserve"> support</w:t>
      </w:r>
      <w:r w:rsidR="00C3780C" w:rsidRPr="00BB743C">
        <w:t>s</w:t>
      </w:r>
      <w:r w:rsidR="00535736" w:rsidRPr="00BB743C">
        <w:t xml:space="preserve"> the proposed approach as an interim measure until a new Quantitative Microbial Risk Assessment update</w:t>
      </w:r>
      <w:r w:rsidRPr="00BB743C">
        <w:t>s</w:t>
      </w:r>
      <w:r w:rsidR="00535736" w:rsidRPr="00BB743C">
        <w:t xml:space="preserve"> the </w:t>
      </w:r>
      <w:r w:rsidR="00535736" w:rsidRPr="00BB743C">
        <w:rPr>
          <w:i/>
        </w:rPr>
        <w:t>E. coli</w:t>
      </w:r>
      <w:r w:rsidR="00535736" w:rsidRPr="00BB743C">
        <w:t xml:space="preserve"> thresholds. </w:t>
      </w:r>
      <w:r w:rsidRPr="00BB743C">
        <w:t>Sharing this view are:</w:t>
      </w:r>
      <w:r w:rsidR="00535736" w:rsidRPr="00BB743C">
        <w:t xml:space="preserve"> local government, Te Hunga Rōia Māori o Aotearoa (the M</w:t>
      </w:r>
      <w:r w:rsidR="00943897" w:rsidRPr="00BB743C">
        <w:t>ā</w:t>
      </w:r>
      <w:r w:rsidR="00535736" w:rsidRPr="00BB743C">
        <w:t>ori Law Society), DairyNZ, public health agencies, Choose Clean Water and e</w:t>
      </w:r>
      <w:r w:rsidR="002A6314" w:rsidRPr="00BB743C">
        <w:t xml:space="preserve">nvironmental </w:t>
      </w:r>
      <w:r w:rsidR="00535736" w:rsidRPr="00BB743C">
        <w:t xml:space="preserve">NGOs. </w:t>
      </w:r>
    </w:p>
    <w:p w14:paraId="104CD448" w14:textId="77777777" w:rsidR="003740D1" w:rsidRPr="00BB743C" w:rsidRDefault="00535736" w:rsidP="00EB5D43">
      <w:pPr>
        <w:pStyle w:val="BodyText"/>
      </w:pPr>
      <w:r w:rsidRPr="00BB743C">
        <w:t xml:space="preserve">New Zealand College of Public Health Medicine </w:t>
      </w:r>
      <w:r w:rsidR="003740D1" w:rsidRPr="00BB743C">
        <w:t>call</w:t>
      </w:r>
      <w:r w:rsidR="00C3780C" w:rsidRPr="00BB743C">
        <w:t>s</w:t>
      </w:r>
      <w:r w:rsidR="003740D1" w:rsidRPr="00BB743C">
        <w:t xml:space="preserve"> for re-examination of</w:t>
      </w:r>
      <w:r w:rsidRPr="00BB743C">
        <w:t xml:space="preserve"> the national bottom line by a panel including public health and microbial expertise. </w:t>
      </w:r>
    </w:p>
    <w:p w14:paraId="6E7896D6" w14:textId="112D104B" w:rsidR="003740D1" w:rsidRPr="00BB743C" w:rsidRDefault="00535736" w:rsidP="002A6314">
      <w:pPr>
        <w:pStyle w:val="BodyText"/>
      </w:pPr>
      <w:r w:rsidRPr="00BB743C">
        <w:t xml:space="preserve">Beef </w:t>
      </w:r>
      <w:r w:rsidR="00C3780C" w:rsidRPr="00BB743C">
        <w:t>+</w:t>
      </w:r>
      <w:r w:rsidRPr="00BB743C">
        <w:t xml:space="preserve"> Lamb</w:t>
      </w:r>
      <w:r w:rsidR="001865B4" w:rsidRPr="00BB743C">
        <w:t xml:space="preserve"> New Zealand</w:t>
      </w:r>
      <w:r w:rsidRPr="00BB743C">
        <w:t xml:space="preserve"> </w:t>
      </w:r>
      <w:r w:rsidR="003740D1" w:rsidRPr="00BB743C">
        <w:t>state</w:t>
      </w:r>
      <w:r w:rsidR="00C3780C" w:rsidRPr="00BB743C">
        <w:t>s</w:t>
      </w:r>
      <w:r w:rsidR="003740D1" w:rsidRPr="00BB743C">
        <w:t xml:space="preserve"> </w:t>
      </w:r>
      <w:r w:rsidRPr="00BB743C">
        <w:t xml:space="preserve">that the link between </w:t>
      </w:r>
      <w:r w:rsidRPr="00BB743C">
        <w:rPr>
          <w:i/>
        </w:rPr>
        <w:t>E.coli</w:t>
      </w:r>
      <w:r w:rsidRPr="00BB743C">
        <w:t xml:space="preserve"> and pathogenic risk is very poor</w:t>
      </w:r>
      <w:r w:rsidR="003740D1" w:rsidRPr="00BB743C">
        <w:t xml:space="preserve">. </w:t>
      </w:r>
    </w:p>
    <w:p w14:paraId="233F70ED" w14:textId="77777777" w:rsidR="00535736" w:rsidRPr="00BB743C" w:rsidRDefault="003740D1" w:rsidP="002A6314">
      <w:pPr>
        <w:pStyle w:val="BodyText"/>
      </w:pPr>
      <w:r w:rsidRPr="00BB743C">
        <w:t>T</w:t>
      </w:r>
      <w:r w:rsidR="00535736" w:rsidRPr="00BB743C">
        <w:t xml:space="preserve">wo councils raise the issue of naturalised </w:t>
      </w:r>
      <w:r w:rsidR="00535736" w:rsidRPr="00BB743C">
        <w:rPr>
          <w:i/>
        </w:rPr>
        <w:t>E. coli</w:t>
      </w:r>
      <w:r w:rsidR="00535736" w:rsidRPr="00BB743C">
        <w:t xml:space="preserve"> in the environment.</w:t>
      </w:r>
    </w:p>
    <w:p w14:paraId="53DBFE33" w14:textId="13602080" w:rsidR="00535736" w:rsidRPr="00BB743C" w:rsidRDefault="00DF3F0C" w:rsidP="002A6314">
      <w:pPr>
        <w:pStyle w:val="BodyText"/>
      </w:pPr>
      <w:r w:rsidRPr="00BB743C">
        <w:t>ESR</w:t>
      </w:r>
      <w:r w:rsidR="00535736" w:rsidRPr="00BB743C">
        <w:t xml:space="preserve"> ask</w:t>
      </w:r>
      <w:r w:rsidR="00C3780C" w:rsidRPr="00BB743C">
        <w:t>s</w:t>
      </w:r>
      <w:r w:rsidR="00535736" w:rsidRPr="00BB743C">
        <w:t xml:space="preserve"> for an urgent review of the relationship between indicator and pathogens to determine the risk of illness.</w:t>
      </w:r>
    </w:p>
    <w:p w14:paraId="4DE8C41F" w14:textId="77777777" w:rsidR="008422A9" w:rsidRDefault="008422A9">
      <w:pPr>
        <w:rPr>
          <w:rFonts w:ascii="Calibri" w:eastAsiaTheme="majorEastAsia" w:hAnsi="Calibri" w:cstheme="majorBidi"/>
          <w:b/>
          <w:bCs/>
          <w:color w:val="1C556C"/>
          <w:sz w:val="48"/>
          <w:szCs w:val="28"/>
          <w:lang w:eastAsia="en-NZ"/>
        </w:rPr>
      </w:pPr>
      <w:r>
        <w:br w:type="page"/>
      </w:r>
    </w:p>
    <w:p w14:paraId="2AFE3FC3" w14:textId="4AF902AF" w:rsidR="00D500A0" w:rsidRPr="00BB743C" w:rsidRDefault="00BF3FAB" w:rsidP="00E52FBC">
      <w:pPr>
        <w:pStyle w:val="Heading1"/>
      </w:pPr>
      <w:bookmarkStart w:id="70" w:name="_Toc40861438"/>
      <w:r w:rsidRPr="00BB743C">
        <w:lastRenderedPageBreak/>
        <w:t>R</w:t>
      </w:r>
      <w:r w:rsidR="00D500A0" w:rsidRPr="00BB743C">
        <w:t>iver flows and water levels</w:t>
      </w:r>
      <w:bookmarkEnd w:id="70"/>
    </w:p>
    <w:p w14:paraId="76E0F11B" w14:textId="77777777" w:rsidR="00D500A0" w:rsidRPr="00BB743C" w:rsidRDefault="00D500A0" w:rsidP="00E52FBC">
      <w:pPr>
        <w:pStyle w:val="Heading2"/>
        <w:spacing w:before="240"/>
      </w:pPr>
      <w:bookmarkStart w:id="71" w:name="_Toc40861439"/>
      <w:r w:rsidRPr="00BB743C">
        <w:t>Proposal</w:t>
      </w:r>
      <w:bookmarkEnd w:id="71"/>
    </w:p>
    <w:p w14:paraId="2E8E8DC6" w14:textId="77777777" w:rsidR="00BD0FB4" w:rsidRPr="00BB743C" w:rsidRDefault="00D500A0" w:rsidP="00E52FBC">
      <w:pPr>
        <w:pStyle w:val="BodyText"/>
      </w:pPr>
      <w:r w:rsidRPr="00BB743C">
        <w:t>Amend the N</w:t>
      </w:r>
      <w:r w:rsidR="00453B9F" w:rsidRPr="00BB743C">
        <w:t>PS-FM</w:t>
      </w:r>
      <w:r w:rsidR="00BF3FAB" w:rsidRPr="00BB743C">
        <w:t>,</w:t>
      </w:r>
      <w:r w:rsidRPr="00BB743C">
        <w:t xml:space="preserve"> </w:t>
      </w:r>
      <w:r w:rsidR="00453B9F" w:rsidRPr="00BB743C">
        <w:t>requiring</w:t>
      </w:r>
      <w:r w:rsidRPr="00BB743C">
        <w:t xml:space="preserve"> regional plans to</w:t>
      </w:r>
      <w:r w:rsidR="00BD0FB4" w:rsidRPr="00BB743C">
        <w:t>:</w:t>
      </w:r>
      <w:r w:rsidRPr="00BB743C">
        <w:t xml:space="preserve"> </w:t>
      </w:r>
    </w:p>
    <w:p w14:paraId="2DE1AD3D" w14:textId="77777777" w:rsidR="00BD0FB4" w:rsidRPr="00BB743C" w:rsidRDefault="00BD0FB4" w:rsidP="00E52FBC">
      <w:pPr>
        <w:pStyle w:val="Bullet"/>
      </w:pPr>
      <w:r w:rsidRPr="00BB743C">
        <w:t>s</w:t>
      </w:r>
      <w:r w:rsidR="00D500A0" w:rsidRPr="00BB743C">
        <w:t xml:space="preserve">et out clear environmental outcomes </w:t>
      </w:r>
      <w:r w:rsidRPr="00BB743C">
        <w:t>for</w:t>
      </w:r>
      <w:r w:rsidR="00D500A0" w:rsidRPr="00BB743C">
        <w:t xml:space="preserve"> river flows and water levels </w:t>
      </w:r>
    </w:p>
    <w:p w14:paraId="45BFBB80" w14:textId="35AFC279" w:rsidR="00BD0FB4" w:rsidRPr="00BB743C" w:rsidRDefault="00BD0FB4" w:rsidP="00E52FBC">
      <w:pPr>
        <w:pStyle w:val="Bullet"/>
      </w:pPr>
      <w:r w:rsidRPr="00BB743C">
        <w:t>put</w:t>
      </w:r>
      <w:r w:rsidR="00343BD9">
        <w:t xml:space="preserve"> the needs of the water</w:t>
      </w:r>
      <w:r w:rsidR="00D500A0" w:rsidRPr="00BB743C">
        <w:t xml:space="preserve">body </w:t>
      </w:r>
      <w:r w:rsidRPr="00BB743C">
        <w:t>first in</w:t>
      </w:r>
      <w:r w:rsidR="00D500A0" w:rsidRPr="00BB743C">
        <w:t xml:space="preserve"> choices about minimum flows and allocation limits</w:t>
      </w:r>
    </w:p>
    <w:p w14:paraId="6788FC22" w14:textId="77777777" w:rsidR="00BD0FB4" w:rsidRPr="00BB743C" w:rsidRDefault="00D500A0" w:rsidP="00E52FBC">
      <w:pPr>
        <w:pStyle w:val="Bullet"/>
      </w:pPr>
      <w:r w:rsidRPr="00BB743C">
        <w:t>adopt environmental flows</w:t>
      </w:r>
    </w:p>
    <w:p w14:paraId="0D3D8E01" w14:textId="42D64A33" w:rsidR="00D500A0" w:rsidRPr="00BB743C" w:rsidRDefault="00D500A0" w:rsidP="00E52FBC">
      <w:pPr>
        <w:pStyle w:val="Bullet"/>
      </w:pPr>
      <w:proofErr w:type="gramStart"/>
      <w:r w:rsidRPr="00BB743C">
        <w:t>take</w:t>
      </w:r>
      <w:proofErr w:type="gramEnd"/>
      <w:r w:rsidRPr="00BB743C">
        <w:t xml:space="preserve"> allocation limits that do not frustrate environmental </w:t>
      </w:r>
      <w:r w:rsidR="00BD0FB4" w:rsidRPr="00BB743C">
        <w:t xml:space="preserve">goals </w:t>
      </w:r>
      <w:r w:rsidRPr="00BB743C">
        <w:t xml:space="preserve">for any connected waterbody. </w:t>
      </w:r>
    </w:p>
    <w:p w14:paraId="0D7D7430" w14:textId="77777777" w:rsidR="00D500A0" w:rsidRPr="00BB743C" w:rsidRDefault="00D500A0" w:rsidP="00856ABA">
      <w:pPr>
        <w:pStyle w:val="Heading2"/>
      </w:pPr>
      <w:bookmarkStart w:id="72" w:name="_Toc40861440"/>
      <w:r w:rsidRPr="00BB743C">
        <w:t>Why</w:t>
      </w:r>
      <w:r w:rsidR="00684E86" w:rsidRPr="00BB743C">
        <w:t xml:space="preserve"> changes to regional plans are being recommended</w:t>
      </w:r>
      <w:bookmarkEnd w:id="72"/>
    </w:p>
    <w:p w14:paraId="20DF1547" w14:textId="11C22CC6" w:rsidR="009B7A69" w:rsidRPr="00BB743C" w:rsidRDefault="00D500A0" w:rsidP="00F158EB">
      <w:pPr>
        <w:pStyle w:val="BodyText"/>
      </w:pPr>
      <w:r w:rsidRPr="00BB743C">
        <w:t xml:space="preserve">Current regional plans generally have no measurable outcome against which to test whether their environmental flows/minimum flows and total take limits are effectively safeguarding the ecosystem health </w:t>
      </w:r>
      <w:r w:rsidR="00343BD9">
        <w:t>of the water</w:t>
      </w:r>
      <w:r w:rsidRPr="00BB743C">
        <w:t xml:space="preserve">body. </w:t>
      </w:r>
    </w:p>
    <w:p w14:paraId="29401558" w14:textId="7B0CA818" w:rsidR="000A34FA" w:rsidRPr="00BB743C" w:rsidRDefault="00D500A0" w:rsidP="00F158EB">
      <w:pPr>
        <w:pStyle w:val="BodyText"/>
      </w:pPr>
      <w:r w:rsidRPr="00BB743C">
        <w:t>Regional rules often do not explicitly recognis</w:t>
      </w:r>
      <w:r w:rsidR="00343BD9">
        <w:t>e the connections between water</w:t>
      </w:r>
      <w:r w:rsidRPr="00BB743C">
        <w:t>bodies</w:t>
      </w:r>
      <w:r w:rsidR="000A34FA" w:rsidRPr="00BB743C">
        <w:t>,</w:t>
      </w:r>
      <w:r w:rsidRPr="00BB743C">
        <w:t xml:space="preserve"> and rarely state whether existing water permits will be required to comply with new minimum flows and allocation limits. </w:t>
      </w:r>
    </w:p>
    <w:p w14:paraId="1A7F8E90" w14:textId="77777777" w:rsidR="00D500A0" w:rsidRPr="00BB743C" w:rsidRDefault="00D500A0" w:rsidP="00F158EB">
      <w:pPr>
        <w:pStyle w:val="BodyText"/>
      </w:pPr>
      <w:r w:rsidRPr="00BB743C">
        <w:t xml:space="preserve">Environmental flows/minimum flows and total take limits in regional plans have not been developed to give effect to Te Mana o </w:t>
      </w:r>
      <w:proofErr w:type="gramStart"/>
      <w:r w:rsidRPr="00BB743C">
        <w:t>te</w:t>
      </w:r>
      <w:proofErr w:type="gramEnd"/>
      <w:r w:rsidRPr="00BB743C">
        <w:t xml:space="preserve"> Wai. </w:t>
      </w:r>
    </w:p>
    <w:p w14:paraId="2A8CE9A1" w14:textId="3AF3EAB3" w:rsidR="00D500A0" w:rsidRPr="00BB743C" w:rsidRDefault="00D500A0" w:rsidP="00F158EB">
      <w:pPr>
        <w:pStyle w:val="BodyText"/>
      </w:pPr>
      <w:r w:rsidRPr="00BB743C">
        <w:t>This problem is becoming more critical because there is increasing pressure on what will be scarcer water resources in some regions</w:t>
      </w:r>
      <w:r w:rsidR="000A34FA" w:rsidRPr="00BB743C">
        <w:t>. C</w:t>
      </w:r>
      <w:r w:rsidRPr="00BB743C">
        <w:t xml:space="preserve">ouncils and central government will need to </w:t>
      </w:r>
      <w:r w:rsidR="00343BD9">
        <w:t>review the take limits in water</w:t>
      </w:r>
      <w:r w:rsidRPr="00BB743C">
        <w:t xml:space="preserve">bodies that are over-allocated. If the limits are not related to relevant and defensible environmental flows, the review process will be expensive and very disruptive for water permit holders, or could allow them to continue to take, dam or divert water despite adverse environmental effects. </w:t>
      </w:r>
    </w:p>
    <w:p w14:paraId="7AEB8B9E" w14:textId="465E518F" w:rsidR="00D500A0" w:rsidRPr="00BB743C" w:rsidRDefault="00D500A0" w:rsidP="00F158EB">
      <w:pPr>
        <w:pStyle w:val="BodyText"/>
      </w:pPr>
      <w:r w:rsidRPr="00BB743C">
        <w:t xml:space="preserve">The proposals are set out in sections 3.11 and 3.12 of the proposed </w:t>
      </w:r>
      <w:r w:rsidR="005E0B4E" w:rsidRPr="00BB743C">
        <w:t>NPS-FM</w:t>
      </w:r>
      <w:r w:rsidRPr="00BB743C">
        <w:t xml:space="preserve">. </w:t>
      </w:r>
    </w:p>
    <w:p w14:paraId="06CAE0A9" w14:textId="77777777" w:rsidR="00D500A0" w:rsidRPr="00BB743C" w:rsidRDefault="00D500A0" w:rsidP="00856ABA">
      <w:pPr>
        <w:pStyle w:val="Heading2"/>
      </w:pPr>
      <w:bookmarkStart w:id="73" w:name="_Toc40861441"/>
      <w:r w:rsidRPr="00BB743C">
        <w:t>Overview</w:t>
      </w:r>
      <w:bookmarkEnd w:id="73"/>
    </w:p>
    <w:p w14:paraId="301972C9" w14:textId="77777777" w:rsidR="00535736" w:rsidRPr="00BB743C" w:rsidRDefault="00542999" w:rsidP="00F158EB">
      <w:pPr>
        <w:pStyle w:val="BodyText"/>
      </w:pPr>
      <w:r w:rsidRPr="00BB743C">
        <w:t>A</w:t>
      </w:r>
      <w:r w:rsidR="00865AC7" w:rsidRPr="00BB743C">
        <w:t>bout</w:t>
      </w:r>
      <w:r w:rsidR="00535736" w:rsidRPr="00BB743C">
        <w:t xml:space="preserve"> 6</w:t>
      </w:r>
      <w:r w:rsidR="00684E86" w:rsidRPr="00BB743C">
        <w:t>3</w:t>
      </w:r>
      <w:r w:rsidR="00535736" w:rsidRPr="00BB743C">
        <w:t>87 submitters comment on flows and levels in lakes, rivers and groundwater. This include</w:t>
      </w:r>
      <w:r w:rsidR="00BF3FAB" w:rsidRPr="00BB743C">
        <w:t>s</w:t>
      </w:r>
      <w:r w:rsidR="001925F6" w:rsidRPr="00BB743C">
        <w:t xml:space="preserve"> </w:t>
      </w:r>
      <w:r w:rsidR="00535736" w:rsidRPr="00BB743C">
        <w:t>485 unique submissions</w:t>
      </w:r>
      <w:r w:rsidR="00865AC7" w:rsidRPr="00BB743C">
        <w:t xml:space="preserve"> and </w:t>
      </w:r>
      <w:r w:rsidR="001925F6" w:rsidRPr="00BB743C">
        <w:t>5902 pro-forma submissions.</w:t>
      </w:r>
    </w:p>
    <w:p w14:paraId="5B55561F" w14:textId="5EB55EC8" w:rsidR="001925F6" w:rsidRPr="00BB743C" w:rsidRDefault="001925F6" w:rsidP="00FA14A3">
      <w:pPr>
        <w:autoSpaceDE w:val="0"/>
        <w:autoSpaceDN w:val="0"/>
        <w:adjustRightInd w:val="0"/>
        <w:spacing w:after="120" w:line="240" w:lineRule="auto"/>
      </w:pPr>
      <w:r w:rsidRPr="00BB743C">
        <w:t>P</w:t>
      </w:r>
      <w:r w:rsidR="00D46968" w:rsidRPr="00BB743C">
        <w:t>ro-forma submissions</w:t>
      </w:r>
      <w:r w:rsidR="000C2FE3" w:rsidRPr="00BB743C">
        <w:t>:</w:t>
      </w:r>
    </w:p>
    <w:p w14:paraId="73D5B994" w14:textId="658A9310" w:rsidR="00535736" w:rsidRPr="00BB743C" w:rsidRDefault="00535736" w:rsidP="00DF5402">
      <w:pPr>
        <w:pStyle w:val="Bullet"/>
      </w:pPr>
      <w:r w:rsidRPr="00BB743C">
        <w:t xml:space="preserve">5093 </w:t>
      </w:r>
      <w:r w:rsidR="00D46968" w:rsidRPr="00BB743C">
        <w:t>from</w:t>
      </w:r>
      <w:r w:rsidRPr="00BB743C">
        <w:t xml:space="preserve"> Forest </w:t>
      </w:r>
      <w:r w:rsidR="00BF3FAB" w:rsidRPr="00BB743C">
        <w:t>&amp;</w:t>
      </w:r>
      <w:r w:rsidRPr="00BB743C">
        <w:t xml:space="preserve"> Bird: </w:t>
      </w:r>
      <w:r w:rsidR="00BF3FAB" w:rsidRPr="00BB743C">
        <w:t>‘</w:t>
      </w:r>
      <w:r w:rsidRPr="00BB743C">
        <w:t xml:space="preserve">Safe </w:t>
      </w:r>
      <w:proofErr w:type="gramStart"/>
      <w:r w:rsidRPr="00BB743C">
        <w:t>rivers</w:t>
      </w:r>
      <w:proofErr w:type="gramEnd"/>
      <w:r w:rsidRPr="00BB743C">
        <w:t xml:space="preserve"> for our amazing native fish – many of our native fish swim up and down streams to complete their life cycles. They need clean water and plenty</w:t>
      </w:r>
      <w:r w:rsidR="00DF5402" w:rsidRPr="00BB743C">
        <w:t> </w:t>
      </w:r>
      <w:r w:rsidRPr="00BB743C">
        <w:t>of it</w:t>
      </w:r>
      <w:r w:rsidR="000424AB" w:rsidRPr="00BB743C">
        <w:t>’</w:t>
      </w:r>
    </w:p>
    <w:p w14:paraId="693D4631" w14:textId="46BE0B36" w:rsidR="00535736" w:rsidRPr="00BB743C" w:rsidRDefault="00535736" w:rsidP="00DF5402">
      <w:pPr>
        <w:pStyle w:val="Bullet"/>
      </w:pPr>
      <w:r w:rsidRPr="00BB743C">
        <w:t xml:space="preserve">698 </w:t>
      </w:r>
      <w:r w:rsidR="00D46968" w:rsidRPr="00BB743C">
        <w:t>from</w:t>
      </w:r>
      <w:r w:rsidRPr="00BB743C">
        <w:t xml:space="preserve"> Wellington Fish </w:t>
      </w:r>
      <w:r w:rsidR="00BF3FAB" w:rsidRPr="00BB743C">
        <w:t xml:space="preserve">&amp; </w:t>
      </w:r>
      <w:r w:rsidRPr="00BB743C">
        <w:t xml:space="preserve">Game: </w:t>
      </w:r>
      <w:r w:rsidR="00D46968" w:rsidRPr="00BB743C">
        <w:t>Request</w:t>
      </w:r>
      <w:r w:rsidR="00B40D4A" w:rsidRPr="00BB743C">
        <w:t>s</w:t>
      </w:r>
      <w:r w:rsidRPr="00BB743C">
        <w:t xml:space="preserve"> </w:t>
      </w:r>
      <w:r w:rsidR="00BF3FAB" w:rsidRPr="00BB743C">
        <w:t>‘</w:t>
      </w:r>
      <w:r w:rsidRPr="00BB743C">
        <w:t>good flow year-round</w:t>
      </w:r>
      <w:r w:rsidR="00BF3FAB" w:rsidRPr="00BB743C">
        <w:t>’</w:t>
      </w:r>
    </w:p>
    <w:p w14:paraId="6EBAC780" w14:textId="4867434A" w:rsidR="00535736" w:rsidRPr="00BB743C" w:rsidRDefault="00535736" w:rsidP="00DF5402">
      <w:pPr>
        <w:pStyle w:val="Bullet"/>
      </w:pPr>
      <w:r w:rsidRPr="00BB743C">
        <w:t xml:space="preserve">60 </w:t>
      </w:r>
      <w:r w:rsidR="00D46968" w:rsidRPr="00BB743C">
        <w:t>from</w:t>
      </w:r>
      <w:r w:rsidRPr="00BB743C">
        <w:t xml:space="preserve"> Fish </w:t>
      </w:r>
      <w:r w:rsidR="00BF3FAB" w:rsidRPr="00BB743C">
        <w:t>&amp;</w:t>
      </w:r>
      <w:r w:rsidRPr="00BB743C">
        <w:t xml:space="preserve"> Game</w:t>
      </w:r>
      <w:r w:rsidR="00F46318" w:rsidRPr="00BB743C">
        <w:t xml:space="preserve"> New Zealand</w:t>
      </w:r>
      <w:r w:rsidRPr="00BB743C">
        <w:t xml:space="preserve">: </w:t>
      </w:r>
      <w:r w:rsidR="00D46968" w:rsidRPr="00BB743C">
        <w:t>T</w:t>
      </w:r>
      <w:r w:rsidRPr="00BB743C">
        <w:t xml:space="preserve">rout </w:t>
      </w:r>
      <w:r w:rsidR="00BF3FAB" w:rsidRPr="00BB743C">
        <w:t>‘</w:t>
      </w:r>
      <w:r w:rsidRPr="00BB743C">
        <w:t>should have flows that provide for their populations</w:t>
      </w:r>
      <w:r w:rsidR="00BF3FAB" w:rsidRPr="00BB743C">
        <w:t>’</w:t>
      </w:r>
      <w:r w:rsidR="00D46968" w:rsidRPr="00BB743C">
        <w:t>.</w:t>
      </w:r>
      <w:r w:rsidRPr="00BB743C">
        <w:t xml:space="preserve"> </w:t>
      </w:r>
      <w:r w:rsidR="00BF3FAB" w:rsidRPr="00BB743C">
        <w:t>‘</w:t>
      </w:r>
      <w:r w:rsidR="00D46968" w:rsidRPr="00BB743C">
        <w:t>O</w:t>
      </w:r>
      <w:r w:rsidRPr="00BB743C">
        <w:t>ppose</w:t>
      </w:r>
      <w:r w:rsidR="00B40D4A" w:rsidRPr="00BB743C">
        <w:t>s</w:t>
      </w:r>
      <w:r w:rsidRPr="00BB743C">
        <w:t xml:space="preserve"> the exemptions for hydro-electricity […] Hydro-generators can provide environmental flows</w:t>
      </w:r>
      <w:r w:rsidR="000424AB" w:rsidRPr="00BB743C">
        <w:t>’</w:t>
      </w:r>
    </w:p>
    <w:p w14:paraId="0E846374" w14:textId="39049263" w:rsidR="00535736" w:rsidRPr="00BB743C" w:rsidRDefault="00535736" w:rsidP="00DF5402">
      <w:pPr>
        <w:pStyle w:val="Bullet"/>
      </w:pPr>
      <w:r w:rsidRPr="00BB743C">
        <w:lastRenderedPageBreak/>
        <w:t xml:space="preserve">51 </w:t>
      </w:r>
      <w:r w:rsidR="00D46968" w:rsidRPr="00BB743C">
        <w:t>from</w:t>
      </w:r>
      <w:r w:rsidRPr="00BB743C">
        <w:t xml:space="preserve"> Horticulture N</w:t>
      </w:r>
      <w:r w:rsidR="003653A6" w:rsidRPr="00BB743C">
        <w:t xml:space="preserve">ew </w:t>
      </w:r>
      <w:r w:rsidRPr="00BB743C">
        <w:t>Z</w:t>
      </w:r>
      <w:r w:rsidR="003653A6" w:rsidRPr="00BB743C">
        <w:t>ealand</w:t>
      </w:r>
      <w:r w:rsidRPr="00BB743C">
        <w:t xml:space="preserve">: </w:t>
      </w:r>
      <w:r w:rsidR="00D46968" w:rsidRPr="00BB743C">
        <w:t>S</w:t>
      </w:r>
      <w:r w:rsidRPr="00BB743C">
        <w:t>upport</w:t>
      </w:r>
      <w:r w:rsidR="003653A6" w:rsidRPr="00BB743C">
        <w:t>s</w:t>
      </w:r>
      <w:r w:rsidRPr="00BB743C">
        <w:t xml:space="preserve"> maintaining </w:t>
      </w:r>
      <w:r w:rsidR="00BF3FAB" w:rsidRPr="00BB743C">
        <w:t>‘</w:t>
      </w:r>
      <w:r w:rsidRPr="00BB743C">
        <w:t>the quality and flows of our waterways, and improving them when they are degraded</w:t>
      </w:r>
      <w:r w:rsidR="00BF3FAB" w:rsidRPr="00BB743C">
        <w:t>’</w:t>
      </w:r>
      <w:r w:rsidR="00D46968" w:rsidRPr="00BB743C">
        <w:t>.</w:t>
      </w:r>
    </w:p>
    <w:p w14:paraId="07E806A0" w14:textId="46FA3B44" w:rsidR="00535736" w:rsidRPr="00BB743C" w:rsidRDefault="00535736" w:rsidP="000424AB">
      <w:pPr>
        <w:pStyle w:val="BodyText"/>
      </w:pPr>
      <w:r w:rsidRPr="00BB743C">
        <w:t>Form submissions from Federat</w:t>
      </w:r>
      <w:r w:rsidR="00BF3FAB" w:rsidRPr="00BB743C">
        <w:t>ed</w:t>
      </w:r>
      <w:r w:rsidRPr="00BB743C">
        <w:t xml:space="preserve"> Farmers, Greenpeace</w:t>
      </w:r>
      <w:r w:rsidR="00C87B8F" w:rsidRPr="00BB743C">
        <w:t xml:space="preserve"> New Zealand</w:t>
      </w:r>
      <w:r w:rsidRPr="00BB743C">
        <w:t xml:space="preserve">, the Vegan Society, </w:t>
      </w:r>
      <w:r w:rsidR="00673734">
        <w:br/>
      </w:r>
      <w:r w:rsidRPr="00BB743C">
        <w:t xml:space="preserve">Beef </w:t>
      </w:r>
      <w:r w:rsidR="00BF3FAB" w:rsidRPr="00BB743C">
        <w:t>+</w:t>
      </w:r>
      <w:r w:rsidRPr="00BB743C">
        <w:t xml:space="preserve"> Lamb</w:t>
      </w:r>
      <w:r w:rsidR="00D1120A" w:rsidRPr="00BB743C">
        <w:t xml:space="preserve"> New</w:t>
      </w:r>
      <w:r w:rsidR="00204504" w:rsidRPr="00BB743C">
        <w:t> </w:t>
      </w:r>
      <w:r w:rsidR="00D1120A" w:rsidRPr="00BB743C">
        <w:t>Zealand</w:t>
      </w:r>
      <w:r w:rsidRPr="00BB743C">
        <w:t xml:space="preserve">, and DairyNZ, did not comment on flows. </w:t>
      </w:r>
    </w:p>
    <w:p w14:paraId="6B52E56A" w14:textId="77777777" w:rsidR="00661494" w:rsidRPr="00BB743C" w:rsidRDefault="00661494" w:rsidP="00440DFD">
      <w:pPr>
        <w:pStyle w:val="Heading2"/>
        <w:spacing w:after="120"/>
      </w:pPr>
      <w:bookmarkStart w:id="74" w:name="_Toc40861442"/>
      <w:r w:rsidRPr="00BB743C">
        <w:t>Issues and themes</w:t>
      </w:r>
      <w:bookmarkEnd w:id="74"/>
    </w:p>
    <w:p w14:paraId="663803AC" w14:textId="40D05ADD" w:rsidR="00661494" w:rsidRPr="00BB743C" w:rsidRDefault="00661494" w:rsidP="00440DFD">
      <w:pPr>
        <w:pStyle w:val="Bullet"/>
      </w:pPr>
      <w:r w:rsidRPr="00BB743C">
        <w:t xml:space="preserve">The need </w:t>
      </w:r>
      <w:r w:rsidR="001F38C9" w:rsidRPr="00BB743C">
        <w:t xml:space="preserve">for </w:t>
      </w:r>
      <w:r w:rsidRPr="00BB743C">
        <w:t xml:space="preserve">more guidance on setting flows. </w:t>
      </w:r>
    </w:p>
    <w:p w14:paraId="0DF1DA8B" w14:textId="77777777" w:rsidR="00661494" w:rsidRPr="00BB743C" w:rsidRDefault="00661494" w:rsidP="00440DFD">
      <w:pPr>
        <w:pStyle w:val="Bullet"/>
      </w:pPr>
      <w:r w:rsidRPr="00BB743C">
        <w:t>Recognise other values alongside ecosystem health and the essential health needs of people; in particular, the values hydro-power generation and recreation.</w:t>
      </w:r>
    </w:p>
    <w:p w14:paraId="1259C00B" w14:textId="77777777" w:rsidR="00661494" w:rsidRPr="00BB743C" w:rsidRDefault="00661494" w:rsidP="00440DFD">
      <w:pPr>
        <w:pStyle w:val="Bullet"/>
      </w:pPr>
      <w:r w:rsidRPr="00BB743C">
        <w:t xml:space="preserve">How to recognise the hierarchy in Te Mana o </w:t>
      </w:r>
      <w:proofErr w:type="gramStart"/>
      <w:r w:rsidRPr="00BB743C">
        <w:t>te</w:t>
      </w:r>
      <w:proofErr w:type="gramEnd"/>
      <w:r w:rsidRPr="00BB743C">
        <w:t xml:space="preserve"> Wai, especially in providing for the essential health needs of people.</w:t>
      </w:r>
    </w:p>
    <w:p w14:paraId="18292CA8" w14:textId="77777777" w:rsidR="00661494" w:rsidRPr="00BB743C" w:rsidRDefault="00661494" w:rsidP="00440DFD">
      <w:pPr>
        <w:pStyle w:val="Bullet"/>
      </w:pPr>
      <w:r w:rsidRPr="00BB743C">
        <w:t xml:space="preserve">Suggestions for improving the drafting for a better connection between setting flows and levels, total take limits, and other policies. </w:t>
      </w:r>
    </w:p>
    <w:p w14:paraId="7EA2E785" w14:textId="77777777" w:rsidR="00661494" w:rsidRPr="00BB743C" w:rsidRDefault="00661494" w:rsidP="00440DFD">
      <w:pPr>
        <w:pStyle w:val="Bullet"/>
      </w:pPr>
      <w:r w:rsidRPr="00BB743C">
        <w:t>Communities will face high costs in setting new minimum flows and limits where existing minimum flows have been hard won, vs the view that existing minimum flows are inadequate and should be reviewed.</w:t>
      </w:r>
    </w:p>
    <w:p w14:paraId="4A98C5E3" w14:textId="77777777" w:rsidR="00661494" w:rsidRPr="00BB743C" w:rsidRDefault="00661494" w:rsidP="00440DFD">
      <w:pPr>
        <w:pStyle w:val="Bullet"/>
      </w:pPr>
      <w:r w:rsidRPr="00BB743C">
        <w:t>Concerns about the effects of the Manapouri Power Scheme on flows in the Waiau River.</w:t>
      </w:r>
    </w:p>
    <w:p w14:paraId="61EC76F2" w14:textId="77777777" w:rsidR="00535736" w:rsidRPr="00BB743C" w:rsidRDefault="00535736" w:rsidP="00856ABA">
      <w:pPr>
        <w:pStyle w:val="Heading2"/>
      </w:pPr>
      <w:bookmarkStart w:id="75" w:name="_Toc40861443"/>
      <w:r w:rsidRPr="00BB743C">
        <w:t xml:space="preserve">Specific </w:t>
      </w:r>
      <w:r w:rsidR="00661494" w:rsidRPr="00BB743C">
        <w:t>i</w:t>
      </w:r>
      <w:r w:rsidRPr="00BB743C">
        <w:t>ssues and themes</w:t>
      </w:r>
      <w:bookmarkEnd w:id="75"/>
      <w:r w:rsidRPr="00BB743C">
        <w:t xml:space="preserve"> </w:t>
      </w:r>
    </w:p>
    <w:p w14:paraId="479C07D1" w14:textId="77777777" w:rsidR="00535736" w:rsidRPr="00BB743C" w:rsidRDefault="006E338B" w:rsidP="001F38C9">
      <w:pPr>
        <w:pStyle w:val="Heading3"/>
        <w:spacing w:before="240"/>
      </w:pPr>
      <w:r w:rsidRPr="00BB743C">
        <w:t>G</w:t>
      </w:r>
      <w:r w:rsidR="00535736" w:rsidRPr="00BB743C">
        <w:t>uidance on setting flows and definitions</w:t>
      </w:r>
    </w:p>
    <w:p w14:paraId="47E4B7F7" w14:textId="77777777" w:rsidR="00535736" w:rsidRPr="00BB743C" w:rsidRDefault="00535736" w:rsidP="001F38C9">
      <w:pPr>
        <w:pStyle w:val="BodyText"/>
      </w:pPr>
      <w:r w:rsidRPr="00BB743C">
        <w:t>The need for more guidance on setting appropriate flows was a common theme across all submitter types</w:t>
      </w:r>
      <w:r w:rsidR="006E338B" w:rsidRPr="00BB743C">
        <w:t>. T</w:t>
      </w:r>
      <w:r w:rsidRPr="00BB743C">
        <w:t xml:space="preserve">he regulatory impact statement </w:t>
      </w:r>
      <w:r w:rsidR="006E338B" w:rsidRPr="00BB743C">
        <w:t xml:space="preserve">highlighted it </w:t>
      </w:r>
      <w:r w:rsidRPr="00BB743C">
        <w:t xml:space="preserve">as necessary to help councils review their environmental and minimum flow regimes in regional plans. </w:t>
      </w:r>
    </w:p>
    <w:p w14:paraId="2C724CCF" w14:textId="77777777" w:rsidR="00535736" w:rsidRPr="00BB743C" w:rsidRDefault="00345939" w:rsidP="001F38C9">
      <w:pPr>
        <w:pStyle w:val="BodyText"/>
      </w:pPr>
      <w:r w:rsidRPr="00BB743C">
        <w:t>S</w:t>
      </w:r>
      <w:r w:rsidR="00535736" w:rsidRPr="00BB743C">
        <w:t>ubmitters</w:t>
      </w:r>
      <w:r w:rsidR="00DF5608" w:rsidRPr="00BB743C">
        <w:t>, especially regional councils,</w:t>
      </w:r>
      <w:r w:rsidR="00535736" w:rsidRPr="00BB743C">
        <w:t xml:space="preserve"> ask for guidance about: </w:t>
      </w:r>
    </w:p>
    <w:p w14:paraId="37F95F04" w14:textId="77777777" w:rsidR="00DF5608" w:rsidRPr="00BB743C" w:rsidRDefault="00345939" w:rsidP="001F38C9">
      <w:pPr>
        <w:pStyle w:val="Bullet"/>
      </w:pPr>
      <w:r w:rsidRPr="00BB743C">
        <w:t xml:space="preserve">suitable </w:t>
      </w:r>
      <w:r w:rsidR="00535736" w:rsidRPr="00BB743C">
        <w:t xml:space="preserve">methodologies for setting flows in rivers </w:t>
      </w:r>
      <w:r w:rsidR="00DF5608" w:rsidRPr="00BB743C">
        <w:t>and levels in groundwater</w:t>
      </w:r>
    </w:p>
    <w:p w14:paraId="74BEF0AB" w14:textId="77777777" w:rsidR="00535736" w:rsidRPr="00BB743C" w:rsidRDefault="00535736" w:rsidP="001F38C9">
      <w:pPr>
        <w:pStyle w:val="Bullet"/>
      </w:pPr>
      <w:r w:rsidRPr="00BB743C">
        <w:t xml:space="preserve">understanding surface water groundwater relationships, </w:t>
      </w:r>
      <w:r w:rsidR="00DF5608" w:rsidRPr="00BB743C">
        <w:t>including recharge areas</w:t>
      </w:r>
    </w:p>
    <w:p w14:paraId="5C23D69E" w14:textId="59980EC8" w:rsidR="00DF5608" w:rsidRPr="00BB743C" w:rsidRDefault="00345939" w:rsidP="001F38C9">
      <w:pPr>
        <w:pStyle w:val="Bullet"/>
      </w:pPr>
      <w:r w:rsidRPr="00BB743C">
        <w:t>s</w:t>
      </w:r>
      <w:r w:rsidR="00DF5608" w:rsidRPr="00BB743C">
        <w:t>tandardised measurement type for water availability, type of waterbody (surface water v</w:t>
      </w:r>
      <w:r w:rsidR="00076080" w:rsidRPr="00BB743C">
        <w:t>ersus</w:t>
      </w:r>
      <w:r w:rsidR="00DF5608" w:rsidRPr="00BB743C">
        <w:t xml:space="preserve"> groundwater) and timing (seasonal, frequen</w:t>
      </w:r>
      <w:r w:rsidRPr="00BB743C">
        <w:t>cy</w:t>
      </w:r>
      <w:r w:rsidR="00DF5608" w:rsidRPr="00BB743C">
        <w:t xml:space="preserve">) </w:t>
      </w:r>
    </w:p>
    <w:p w14:paraId="65ED4709" w14:textId="77777777" w:rsidR="00535736" w:rsidRPr="00BB743C" w:rsidRDefault="00535736" w:rsidP="001F38C9">
      <w:pPr>
        <w:pStyle w:val="Bullet"/>
      </w:pPr>
      <w:r w:rsidRPr="00BB743C">
        <w:t xml:space="preserve">setting total take limits, maximum allocations, variability and addressing over-allocation </w:t>
      </w:r>
    </w:p>
    <w:p w14:paraId="5ACB03BA" w14:textId="77777777" w:rsidR="00535736" w:rsidRPr="00BB743C" w:rsidRDefault="00535736" w:rsidP="001F38C9">
      <w:pPr>
        <w:pStyle w:val="Bullet"/>
      </w:pPr>
      <w:r w:rsidRPr="00BB743C">
        <w:t xml:space="preserve">setting </w:t>
      </w:r>
      <w:r w:rsidR="00DF5608" w:rsidRPr="00BB743C">
        <w:t xml:space="preserve">take </w:t>
      </w:r>
      <w:r w:rsidRPr="00BB743C">
        <w:t>limits for rivers and aquifers where environmental data are limited</w:t>
      </w:r>
      <w:r w:rsidR="007B2E40" w:rsidRPr="00BB743C">
        <w:t>, including how to address flow variability in a default limit-setting process</w:t>
      </w:r>
      <w:r w:rsidR="00DF5608" w:rsidRPr="00BB743C">
        <w:t xml:space="preserve"> </w:t>
      </w:r>
    </w:p>
    <w:p w14:paraId="395AE025" w14:textId="77777777" w:rsidR="00535736" w:rsidRPr="00BB743C" w:rsidRDefault="00535736" w:rsidP="001F38C9">
      <w:pPr>
        <w:pStyle w:val="Bullet"/>
      </w:pPr>
      <w:r w:rsidRPr="00BB743C">
        <w:t xml:space="preserve">setting instream outcomes that recognise climate change </w:t>
      </w:r>
    </w:p>
    <w:p w14:paraId="6E55C2A8" w14:textId="77777777" w:rsidR="00C43EDF" w:rsidRPr="00BB743C" w:rsidRDefault="00C43EDF" w:rsidP="001F38C9">
      <w:pPr>
        <w:pStyle w:val="Bullet"/>
      </w:pPr>
      <w:r w:rsidRPr="00BB743C">
        <w:t>taking account of seasonal variations</w:t>
      </w:r>
    </w:p>
    <w:p w14:paraId="6B19915A" w14:textId="77777777" w:rsidR="00535736" w:rsidRPr="00BB743C" w:rsidRDefault="00535736" w:rsidP="001F38C9">
      <w:pPr>
        <w:pStyle w:val="Bullet"/>
      </w:pPr>
      <w:r w:rsidRPr="00BB743C">
        <w:t>prioritising water use during droughts, and efficient use of water (including domestic use)</w:t>
      </w:r>
    </w:p>
    <w:p w14:paraId="4EEA204E" w14:textId="77777777" w:rsidR="00535736" w:rsidRPr="00BB743C" w:rsidRDefault="00535736" w:rsidP="001F38C9">
      <w:pPr>
        <w:pStyle w:val="Bullet"/>
      </w:pPr>
      <w:proofErr w:type="gramStart"/>
      <w:r w:rsidRPr="00BB743C">
        <w:t>the</w:t>
      </w:r>
      <w:proofErr w:type="gramEnd"/>
      <w:r w:rsidRPr="00BB743C">
        <w:t xml:space="preserve"> use of matauranga Māori to set ‘cultural flows’, to avoid flows and levels that fail to meet Te Mana o te Wai. </w:t>
      </w:r>
    </w:p>
    <w:p w14:paraId="06E63EDC" w14:textId="77777777" w:rsidR="00535736" w:rsidRPr="00BB743C" w:rsidRDefault="00345939" w:rsidP="001F38C9">
      <w:pPr>
        <w:pStyle w:val="Heading3"/>
      </w:pPr>
      <w:r w:rsidRPr="00BB743C">
        <w:lastRenderedPageBreak/>
        <w:t>R</w:t>
      </w:r>
      <w:r w:rsidR="00535736" w:rsidRPr="00BB743C">
        <w:t xml:space="preserve">ecognise other values </w:t>
      </w:r>
      <w:r w:rsidRPr="00BB743C">
        <w:t xml:space="preserve">– </w:t>
      </w:r>
      <w:r w:rsidR="00535736" w:rsidRPr="00BB743C">
        <w:t xml:space="preserve">in particular, hydro-power and recreation </w:t>
      </w:r>
    </w:p>
    <w:p w14:paraId="4A062E53" w14:textId="77777777" w:rsidR="00535736" w:rsidRPr="00BB743C" w:rsidRDefault="002D0F20" w:rsidP="001F38C9">
      <w:pPr>
        <w:pStyle w:val="BodyText"/>
      </w:pPr>
      <w:r w:rsidRPr="00BB743C">
        <w:t>E</w:t>
      </w:r>
      <w:r w:rsidR="00535736" w:rsidRPr="00BB743C">
        <w:t>nvironmental groups and the power generators</w:t>
      </w:r>
      <w:r w:rsidRPr="00BB743C">
        <w:t xml:space="preserve"> rais</w:t>
      </w:r>
      <w:r w:rsidR="00AD2622" w:rsidRPr="00BB743C">
        <w:t>e</w:t>
      </w:r>
      <w:r w:rsidRPr="00BB743C">
        <w:t xml:space="preserve"> this issue</w:t>
      </w:r>
      <w:r w:rsidR="00535736" w:rsidRPr="00BB743C">
        <w:t xml:space="preserve">. Both </w:t>
      </w:r>
      <w:r w:rsidRPr="00BB743C">
        <w:t>suggest</w:t>
      </w:r>
      <w:r w:rsidR="00535736" w:rsidRPr="00BB743C">
        <w:t xml:space="preserve"> amendments to ensure that all relevant values are considered and applied, such as hydro-generati</w:t>
      </w:r>
      <w:r w:rsidRPr="00BB743C">
        <w:t>on</w:t>
      </w:r>
      <w:r w:rsidR="00535736" w:rsidRPr="00BB743C">
        <w:t xml:space="preserve">, white water, cultural/matauranga Māori. </w:t>
      </w:r>
    </w:p>
    <w:p w14:paraId="6A2C0D07" w14:textId="77777777" w:rsidR="00F06DB9" w:rsidRPr="00BB743C" w:rsidRDefault="00F06DB9" w:rsidP="001F38C9">
      <w:pPr>
        <w:pStyle w:val="BodyText"/>
      </w:pPr>
      <w:r w:rsidRPr="00BB743C">
        <w:t xml:space="preserve">Some </w:t>
      </w:r>
      <w:r w:rsidR="00BF3FAB" w:rsidRPr="00BB743C">
        <w:t xml:space="preserve">environmental </w:t>
      </w:r>
      <w:r w:rsidRPr="00BB743C">
        <w:t xml:space="preserve">NGOs </w:t>
      </w:r>
      <w:r w:rsidR="00596A8D" w:rsidRPr="00BB743C">
        <w:t xml:space="preserve">note </w:t>
      </w:r>
      <w:r w:rsidRPr="00BB743C">
        <w:t>there has been little consideration of minimum flows for recreation, swimmability and amenity values. Excessive water allocation and reduced flows ha</w:t>
      </w:r>
      <w:r w:rsidR="00596A8D" w:rsidRPr="00BB743C">
        <w:t>ve</w:t>
      </w:r>
      <w:r w:rsidRPr="00BB743C">
        <w:t xml:space="preserve"> a pronounced impact on the whitewater values of freshwater resources.</w:t>
      </w:r>
    </w:p>
    <w:p w14:paraId="36FCAE72" w14:textId="2B49AC07" w:rsidR="00535736" w:rsidRPr="00BB743C" w:rsidRDefault="00596A8D" w:rsidP="00856ABA">
      <w:pPr>
        <w:pStyle w:val="Heading3"/>
      </w:pPr>
      <w:r w:rsidRPr="00BB743C">
        <w:t>R</w:t>
      </w:r>
      <w:r w:rsidR="00535736" w:rsidRPr="00BB743C">
        <w:t>ecognis</w:t>
      </w:r>
      <w:r w:rsidRPr="00BB743C">
        <w:t>e</w:t>
      </w:r>
      <w:r w:rsidR="00535736" w:rsidRPr="00BB743C">
        <w:t xml:space="preserve"> the hierarchy in Te Mana o </w:t>
      </w:r>
      <w:proofErr w:type="gramStart"/>
      <w:r w:rsidR="00535736" w:rsidRPr="00BB743C">
        <w:t>te</w:t>
      </w:r>
      <w:proofErr w:type="gramEnd"/>
      <w:r w:rsidR="00535736" w:rsidRPr="00BB743C">
        <w:t xml:space="preserve"> Wai, especially </w:t>
      </w:r>
      <w:r w:rsidRPr="00BB743C">
        <w:t xml:space="preserve">people’s </w:t>
      </w:r>
      <w:r w:rsidR="00535736" w:rsidRPr="00BB743C">
        <w:t>health</w:t>
      </w:r>
      <w:r w:rsidR="001F38C9" w:rsidRPr="00BB743C">
        <w:t> </w:t>
      </w:r>
      <w:r w:rsidR="00535736" w:rsidRPr="00BB743C">
        <w:t xml:space="preserve">needs </w:t>
      </w:r>
    </w:p>
    <w:p w14:paraId="16BD0A48" w14:textId="302B6823" w:rsidR="00596A8D" w:rsidRPr="00BB743C" w:rsidRDefault="00535736" w:rsidP="00F073A3">
      <w:pPr>
        <w:pStyle w:val="BodyText"/>
      </w:pPr>
      <w:r w:rsidRPr="00BB743C">
        <w:t xml:space="preserve">This issue </w:t>
      </w:r>
      <w:r w:rsidR="00596A8D" w:rsidRPr="00BB743C">
        <w:t xml:space="preserve">is </w:t>
      </w:r>
      <w:r w:rsidRPr="00BB743C">
        <w:t xml:space="preserve">largely a concern of city and district councils because </w:t>
      </w:r>
      <w:r w:rsidR="00596A8D" w:rsidRPr="00BB743C">
        <w:t>they must</w:t>
      </w:r>
      <w:r w:rsidRPr="00BB743C">
        <w:t xml:space="preserve"> provide domestic</w:t>
      </w:r>
      <w:r w:rsidR="00CA5A17" w:rsidRPr="00BB743C">
        <w:t> </w:t>
      </w:r>
      <w:r w:rsidRPr="00BB743C">
        <w:t xml:space="preserve">water, including during droughts. </w:t>
      </w:r>
    </w:p>
    <w:p w14:paraId="6D402ED7" w14:textId="314C17DC" w:rsidR="00535736" w:rsidRPr="00BB743C" w:rsidRDefault="00596A8D" w:rsidP="00F073A3">
      <w:pPr>
        <w:pStyle w:val="BodyText"/>
      </w:pPr>
      <w:r w:rsidRPr="00BB743C">
        <w:t>Others include h</w:t>
      </w:r>
      <w:r w:rsidR="00535736" w:rsidRPr="00BB743C">
        <w:t xml:space="preserve">ydro companies </w:t>
      </w:r>
      <w:r w:rsidRPr="00BB743C">
        <w:t>who note</w:t>
      </w:r>
      <w:r w:rsidR="00D00FED" w:rsidRPr="00BB743C">
        <w:t xml:space="preserve"> that </w:t>
      </w:r>
      <w:r w:rsidR="00535736" w:rsidRPr="00BB743C">
        <w:t xml:space="preserve">electricity </w:t>
      </w:r>
      <w:r w:rsidR="00D00FED" w:rsidRPr="00BB743C">
        <w:t xml:space="preserve">is </w:t>
      </w:r>
      <w:r w:rsidR="00535736" w:rsidRPr="00BB743C">
        <w:t>an essential need</w:t>
      </w:r>
      <w:r w:rsidRPr="00BB743C">
        <w:t>, and f</w:t>
      </w:r>
      <w:r w:rsidR="00535736" w:rsidRPr="00BB743C">
        <w:t>armers</w:t>
      </w:r>
      <w:r w:rsidR="00CA5A17" w:rsidRPr="00BB743C">
        <w:t> </w:t>
      </w:r>
      <w:r w:rsidR="00535736" w:rsidRPr="00BB743C">
        <w:t>providing stock water for animal welfare, or using water for food production and</w:t>
      </w:r>
      <w:r w:rsidR="00831CF1" w:rsidRPr="00BB743C">
        <w:t> </w:t>
      </w:r>
      <w:r w:rsidR="00535736" w:rsidRPr="00BB743C">
        <w:t>safety</w:t>
      </w:r>
      <w:r w:rsidR="00CA5A17" w:rsidRPr="00BB743C">
        <w:t> </w:t>
      </w:r>
      <w:r w:rsidR="00535736" w:rsidRPr="00BB743C">
        <w:t xml:space="preserve">requirements. </w:t>
      </w:r>
    </w:p>
    <w:p w14:paraId="5251E145" w14:textId="05D51CBF" w:rsidR="00535736" w:rsidRPr="00BB743C" w:rsidRDefault="00596A8D" w:rsidP="00F073A3">
      <w:pPr>
        <w:pStyle w:val="Heading3"/>
      </w:pPr>
      <w:r w:rsidRPr="00BB743C">
        <w:t>Strengthen the</w:t>
      </w:r>
      <w:r w:rsidR="00535736" w:rsidRPr="00BB743C">
        <w:t xml:space="preserve"> </w:t>
      </w:r>
      <w:r w:rsidRPr="00BB743C">
        <w:t xml:space="preserve">link </w:t>
      </w:r>
      <w:r w:rsidR="00535736" w:rsidRPr="00BB743C">
        <w:t>between setting flows and levels, total take limits,</w:t>
      </w:r>
      <w:r w:rsidR="0092631A" w:rsidRPr="00BB743C">
        <w:t> </w:t>
      </w:r>
      <w:r w:rsidR="00535736" w:rsidRPr="00BB743C">
        <w:t>and other policies</w:t>
      </w:r>
    </w:p>
    <w:p w14:paraId="2A3BF4F3" w14:textId="4625C798" w:rsidR="00535736" w:rsidRPr="00BB743C" w:rsidRDefault="00535736" w:rsidP="00F073A3">
      <w:pPr>
        <w:pStyle w:val="BodyText"/>
      </w:pPr>
      <w:r w:rsidRPr="00BB743C">
        <w:t xml:space="preserve">Some groups raise concerns about drafting the policies and how they </w:t>
      </w:r>
      <w:r w:rsidR="00596A8D" w:rsidRPr="00BB743C">
        <w:t>are connected. They call</w:t>
      </w:r>
      <w:r w:rsidR="00076080" w:rsidRPr="00BB743C">
        <w:t> </w:t>
      </w:r>
      <w:r w:rsidR="00596A8D" w:rsidRPr="00BB743C">
        <w:t xml:space="preserve">for </w:t>
      </w:r>
      <w:r w:rsidRPr="00BB743C">
        <w:t xml:space="preserve">better integration of flows, levels and take limit policies. Some </w:t>
      </w:r>
      <w:r w:rsidR="00596A8D" w:rsidRPr="00BB743C">
        <w:t>suggest</w:t>
      </w:r>
      <w:r w:rsidRPr="00BB743C">
        <w:t xml:space="preserve"> amendments </w:t>
      </w:r>
      <w:r w:rsidR="00596A8D" w:rsidRPr="00BB743C">
        <w:t>for</w:t>
      </w:r>
      <w:r w:rsidR="00076080" w:rsidRPr="00BB743C">
        <w:t> </w:t>
      </w:r>
      <w:r w:rsidRPr="00BB743C">
        <w:t xml:space="preserve">what to </w:t>
      </w:r>
      <w:r w:rsidR="00596A8D" w:rsidRPr="00BB743C">
        <w:t xml:space="preserve">consider </w:t>
      </w:r>
      <w:r w:rsidRPr="00BB743C">
        <w:t>when setting the minimum/environmental flow and the total take limit,</w:t>
      </w:r>
      <w:r w:rsidR="00076080" w:rsidRPr="00BB743C">
        <w:t> </w:t>
      </w:r>
      <w:r w:rsidRPr="00BB743C">
        <w:t xml:space="preserve">and to ensure that rules about minimum flows include direction </w:t>
      </w:r>
      <w:r w:rsidR="00596A8D" w:rsidRPr="00BB743C">
        <w:t>on</w:t>
      </w:r>
      <w:r w:rsidRPr="00BB743C">
        <w:t xml:space="preserve"> which water permits</w:t>
      </w:r>
      <w:r w:rsidR="00076080" w:rsidRPr="00BB743C">
        <w:t> </w:t>
      </w:r>
      <w:r w:rsidR="00596A8D" w:rsidRPr="00BB743C">
        <w:t>to</w:t>
      </w:r>
      <w:r w:rsidRPr="00BB743C">
        <w:t xml:space="preserve"> suspend.</w:t>
      </w:r>
      <w:r w:rsidR="00BD79FC" w:rsidRPr="00BB743C">
        <w:t xml:space="preserve"> </w:t>
      </w:r>
    </w:p>
    <w:p w14:paraId="5930E2CC" w14:textId="77777777" w:rsidR="00535736" w:rsidRPr="00BB743C" w:rsidRDefault="00E57CD1" w:rsidP="00856ABA">
      <w:pPr>
        <w:pStyle w:val="Heading3"/>
      </w:pPr>
      <w:r w:rsidRPr="00BB743C">
        <w:t>C</w:t>
      </w:r>
      <w:r w:rsidR="00535736" w:rsidRPr="00BB743C">
        <w:t xml:space="preserve">osts </w:t>
      </w:r>
      <w:r w:rsidRPr="00BB743C">
        <w:t xml:space="preserve">of </w:t>
      </w:r>
      <w:r w:rsidR="00535736" w:rsidRPr="00BB743C">
        <w:t xml:space="preserve">setting new limits vs </w:t>
      </w:r>
      <w:r w:rsidRPr="00BB743C">
        <w:t>inadequate</w:t>
      </w:r>
      <w:r w:rsidR="00535736" w:rsidRPr="00BB743C">
        <w:t xml:space="preserve"> minimum flows </w:t>
      </w:r>
    </w:p>
    <w:p w14:paraId="437981C1" w14:textId="77777777" w:rsidR="00535736" w:rsidRPr="00BB743C" w:rsidRDefault="00535736" w:rsidP="00F073A3">
      <w:pPr>
        <w:pStyle w:val="BodyText"/>
      </w:pPr>
      <w:r w:rsidRPr="00BB743C">
        <w:t xml:space="preserve">Submitters question how </w:t>
      </w:r>
      <w:r w:rsidR="00E57CD1" w:rsidRPr="00BB743C">
        <w:t xml:space="preserve">to write new </w:t>
      </w:r>
      <w:r w:rsidRPr="00BB743C">
        <w:t>rules in regional plans within the timeframe, including where plans already ha</w:t>
      </w:r>
      <w:r w:rsidR="00E57CD1" w:rsidRPr="00BB743C">
        <w:t>ve</w:t>
      </w:r>
      <w:r w:rsidRPr="00BB743C">
        <w:t xml:space="preserve"> rules. Some suggest prioritising degraded waterways that have been identified and monitored, </w:t>
      </w:r>
      <w:r w:rsidR="0037647E" w:rsidRPr="00BB743C">
        <w:t xml:space="preserve">and </w:t>
      </w:r>
      <w:r w:rsidRPr="00BB743C">
        <w:t>leaving the healthy waterways.</w:t>
      </w:r>
    </w:p>
    <w:p w14:paraId="27739431" w14:textId="6475D94A" w:rsidR="00F06DB9" w:rsidRPr="00BB743C" w:rsidRDefault="00F06DB9" w:rsidP="00F073A3">
      <w:pPr>
        <w:pStyle w:val="BodyText"/>
      </w:pPr>
      <w:r w:rsidRPr="00BB743C">
        <w:t xml:space="preserve">A hydro-generator </w:t>
      </w:r>
      <w:r w:rsidR="0037647E" w:rsidRPr="00BB743C">
        <w:t xml:space="preserve">states </w:t>
      </w:r>
      <w:r w:rsidRPr="00BB743C">
        <w:t>that for catchments w</w:t>
      </w:r>
      <w:r w:rsidR="0037647E" w:rsidRPr="00BB743C">
        <w:t>ith recently set, effective</w:t>
      </w:r>
      <w:r w:rsidRPr="00BB743C">
        <w:t xml:space="preserve"> environmental flows, the</w:t>
      </w:r>
      <w:r w:rsidR="0037647E" w:rsidRPr="00BB743C">
        <w:t xml:space="preserve">se </w:t>
      </w:r>
      <w:r w:rsidRPr="00BB743C">
        <w:t xml:space="preserve">should be </w:t>
      </w:r>
      <w:r w:rsidR="0037647E" w:rsidRPr="00BB743C">
        <w:t xml:space="preserve">considered reliable, </w:t>
      </w:r>
      <w:r w:rsidRPr="00BB743C">
        <w:t xml:space="preserve">without re-litigation under the </w:t>
      </w:r>
      <w:r w:rsidR="00DC208F" w:rsidRPr="00BB743C">
        <w:t>NPS-FM</w:t>
      </w:r>
      <w:r w:rsidRPr="00BB743C">
        <w:t xml:space="preserve"> process.</w:t>
      </w:r>
    </w:p>
    <w:p w14:paraId="1808F5CB" w14:textId="77777777" w:rsidR="00C43EDF" w:rsidRPr="00BB743C" w:rsidRDefault="00C43EDF" w:rsidP="00F073A3">
      <w:pPr>
        <w:pStyle w:val="BodyText"/>
      </w:pPr>
      <w:r w:rsidRPr="00BB743C">
        <w:t xml:space="preserve">On the other hand, some individuals </w:t>
      </w:r>
      <w:r w:rsidR="001741F7" w:rsidRPr="00BB743C">
        <w:t xml:space="preserve">note </w:t>
      </w:r>
      <w:r w:rsidRPr="00BB743C">
        <w:t>that it should be easier to review consents to comply with new rules or to restore ecological health if impacts are greater than predicted, and that the adequacy of existing consented minimum flows should be reviewed.</w:t>
      </w:r>
    </w:p>
    <w:p w14:paraId="2ACA25FE" w14:textId="0A2175A6" w:rsidR="00535736" w:rsidRPr="00BB743C" w:rsidRDefault="00535736" w:rsidP="00856ABA">
      <w:pPr>
        <w:pStyle w:val="Heading3"/>
      </w:pPr>
      <w:r w:rsidRPr="00BB743C">
        <w:t xml:space="preserve">Manapouri Power Scheme </w:t>
      </w:r>
      <w:r w:rsidR="001F6EFC" w:rsidRPr="00BB743C">
        <w:t xml:space="preserve">impact </w:t>
      </w:r>
      <w:r w:rsidRPr="00BB743C">
        <w:t>on Waiau River flows</w:t>
      </w:r>
    </w:p>
    <w:p w14:paraId="2820526C" w14:textId="345EFBDC" w:rsidR="00535736" w:rsidRPr="00BB743C" w:rsidRDefault="001F6EFC" w:rsidP="00F073A3">
      <w:pPr>
        <w:pStyle w:val="BodyText"/>
      </w:pPr>
      <w:r w:rsidRPr="00BB743C">
        <w:t>There are concerns about</w:t>
      </w:r>
      <w:r w:rsidR="00535736" w:rsidRPr="00BB743C">
        <w:t xml:space="preserve"> the health of the Waiau River because of the diversion of most of its flow to Deep Cove</w:t>
      </w:r>
      <w:r w:rsidRPr="00BB743C">
        <w:t>. Submitters state</w:t>
      </w:r>
      <w:r w:rsidR="00535736" w:rsidRPr="00BB743C">
        <w:t xml:space="preserve"> that without </w:t>
      </w:r>
      <w:r w:rsidRPr="00BB743C">
        <w:t xml:space="preserve">holding </w:t>
      </w:r>
      <w:r w:rsidR="00535736" w:rsidRPr="00BB743C">
        <w:t>more water in the Waiau, the proposal will not</w:t>
      </w:r>
      <w:r w:rsidR="00BD79FC" w:rsidRPr="00BB743C">
        <w:t xml:space="preserve"> </w:t>
      </w:r>
      <w:r w:rsidR="00535736" w:rsidRPr="00BB743C">
        <w:t xml:space="preserve">improve the health, and be a cost to water users in the catchment with no improvement. </w:t>
      </w:r>
      <w:r w:rsidRPr="00BB743C">
        <w:t xml:space="preserve">Another issue is </w:t>
      </w:r>
      <w:r w:rsidR="00535736" w:rsidRPr="00BB743C">
        <w:t xml:space="preserve">that without </w:t>
      </w:r>
      <w:r w:rsidRPr="00BB743C">
        <w:t xml:space="preserve">retaining </w:t>
      </w:r>
      <w:r w:rsidR="00535736" w:rsidRPr="00BB743C">
        <w:t xml:space="preserve">more flow, there would be salt water incursions upstream of the Waiau delta. </w:t>
      </w:r>
    </w:p>
    <w:p w14:paraId="7B06C835" w14:textId="77777777" w:rsidR="00535736" w:rsidRPr="00BB743C" w:rsidRDefault="00535736" w:rsidP="00F073A3">
      <w:pPr>
        <w:pStyle w:val="BodyText"/>
      </w:pPr>
      <w:r w:rsidRPr="00BB743C">
        <w:lastRenderedPageBreak/>
        <w:t>The Guardians of Lakes Manapouri, Monowai and Te Anau are concerned that allow</w:t>
      </w:r>
      <w:r w:rsidR="001F6EFC" w:rsidRPr="00BB743C">
        <w:t>ing</w:t>
      </w:r>
      <w:r w:rsidRPr="00BB743C">
        <w:t xml:space="preserve"> exceptions to national bottom lines would limit their ability to address the complex issues of lake water flows into the </w:t>
      </w:r>
      <w:r w:rsidR="001F6EFC" w:rsidRPr="00BB743C">
        <w:t>r</w:t>
      </w:r>
      <w:r w:rsidRPr="00BB743C">
        <w:t>iver.</w:t>
      </w:r>
    </w:p>
    <w:p w14:paraId="4E3B8453" w14:textId="77777777" w:rsidR="007B2E40" w:rsidRPr="00BB743C" w:rsidRDefault="00B4378A" w:rsidP="00F073A3">
      <w:pPr>
        <w:pStyle w:val="BodyText"/>
      </w:pPr>
      <w:r w:rsidRPr="00BB743C">
        <w:t xml:space="preserve">The Waiau River Care group include </w:t>
      </w:r>
      <w:r w:rsidR="007B2E40" w:rsidRPr="00BB743C">
        <w:t>the view</w:t>
      </w:r>
      <w:r w:rsidR="001F6EFC" w:rsidRPr="00BB743C">
        <w:t>s</w:t>
      </w:r>
      <w:r w:rsidR="007B2E40" w:rsidRPr="00BB743C">
        <w:t xml:space="preserve"> of </w:t>
      </w:r>
      <w:r w:rsidRPr="00BB743C">
        <w:t xml:space="preserve">around </w:t>
      </w:r>
      <w:r w:rsidR="007B2E40" w:rsidRPr="00BB743C">
        <w:t>50 schoolchildren</w:t>
      </w:r>
      <w:r w:rsidR="001F6EFC" w:rsidRPr="00BB743C">
        <w:t>,</w:t>
      </w:r>
      <w:r w:rsidR="007B2E40" w:rsidRPr="00BB743C">
        <w:t xml:space="preserve"> who each wrote about why the river was important to them. </w:t>
      </w:r>
    </w:p>
    <w:p w14:paraId="5C5053B8" w14:textId="7CF5DD96" w:rsidR="00B4378A" w:rsidRPr="00BB743C" w:rsidRDefault="00B4378A" w:rsidP="00F073A3">
      <w:pPr>
        <w:pStyle w:val="Quote"/>
      </w:pPr>
      <w:r w:rsidRPr="00BB743C">
        <w:t xml:space="preserve">Ki </w:t>
      </w:r>
      <w:proofErr w:type="gramStart"/>
      <w:r w:rsidRPr="00BB743C">
        <w:t>te</w:t>
      </w:r>
      <w:proofErr w:type="gramEnd"/>
      <w:r w:rsidRPr="00BB743C">
        <w:t xml:space="preserve"> mate te awa, ka pena ano ona tangata. If the River dies, so too will its people.</w:t>
      </w:r>
      <w:r w:rsidR="00F073A3" w:rsidRPr="00BB743C">
        <w:br/>
      </w:r>
      <w:r w:rsidR="001F6EFC" w:rsidRPr="00BB743C">
        <w:t xml:space="preserve"> – School student</w:t>
      </w:r>
    </w:p>
    <w:p w14:paraId="10A8A572" w14:textId="3D6BEBA8" w:rsidR="00535736" w:rsidRPr="00BB743C" w:rsidRDefault="00B249E4" w:rsidP="00856ABA">
      <w:pPr>
        <w:pStyle w:val="Heading2"/>
      </w:pPr>
      <w:bookmarkStart w:id="76" w:name="_Toc40861444"/>
      <w:r w:rsidRPr="00BB743C">
        <w:t>S</w:t>
      </w:r>
      <w:r w:rsidR="00535736" w:rsidRPr="00BB743C">
        <w:t xml:space="preserve">ubmissions </w:t>
      </w:r>
      <w:r w:rsidR="001F6EFC" w:rsidRPr="00BB743C">
        <w:t>by</w:t>
      </w:r>
      <w:r w:rsidR="00535736" w:rsidRPr="00BB743C">
        <w:t xml:space="preserve"> sector</w:t>
      </w:r>
      <w:bookmarkEnd w:id="76"/>
    </w:p>
    <w:p w14:paraId="30DFB399" w14:textId="124A6680" w:rsidR="00535736" w:rsidRPr="00BB743C" w:rsidRDefault="007B4CD3" w:rsidP="00F073A3">
      <w:pPr>
        <w:pStyle w:val="BodyText"/>
      </w:pPr>
      <w:r w:rsidRPr="00BB743C">
        <w:t>Below are t</w:t>
      </w:r>
      <w:r w:rsidR="00535736" w:rsidRPr="00BB743C">
        <w:t>he general views of the sector groups. Their points are included in the themes</w:t>
      </w:r>
      <w:r w:rsidR="00523DDA" w:rsidRPr="00BB743C">
        <w:t> </w:t>
      </w:r>
      <w:r w:rsidR="00535736" w:rsidRPr="00BB743C">
        <w:t xml:space="preserve">above. </w:t>
      </w:r>
    </w:p>
    <w:p w14:paraId="10F9BC5E" w14:textId="6BE7CA06" w:rsidR="00535736" w:rsidRPr="00BB743C" w:rsidRDefault="00FA14A3" w:rsidP="0092631A">
      <w:pPr>
        <w:pStyle w:val="Heading5"/>
        <w:spacing w:after="120"/>
      </w:pPr>
      <w:r w:rsidRPr="00BB743C">
        <w:t>Twenty</w:t>
      </w:r>
      <w:r w:rsidR="00590778" w:rsidRPr="00BB743C">
        <w:t>-</w:t>
      </w:r>
      <w:r w:rsidRPr="00BB743C">
        <w:t>four</w:t>
      </w:r>
      <w:r w:rsidR="00535736" w:rsidRPr="00BB743C">
        <w:t xml:space="preserve"> </w:t>
      </w:r>
      <w:r w:rsidR="00590778" w:rsidRPr="00BB743C">
        <w:t>i</w:t>
      </w:r>
      <w:r w:rsidR="00535736" w:rsidRPr="00BB743C">
        <w:t>wi/Māori organisations and Kahui Wai Māori</w:t>
      </w:r>
    </w:p>
    <w:p w14:paraId="57BC1613" w14:textId="77777777" w:rsidR="00535736" w:rsidRPr="00BB743C" w:rsidRDefault="00535736" w:rsidP="00CE2715">
      <w:pPr>
        <w:pStyle w:val="Bullet"/>
      </w:pPr>
      <w:r w:rsidRPr="00BB743C">
        <w:t>Support the improvements to setting minimum water flows and reporting on water use.</w:t>
      </w:r>
    </w:p>
    <w:p w14:paraId="65A7AC05" w14:textId="77777777" w:rsidR="00535736" w:rsidRPr="00BB743C" w:rsidRDefault="00535736" w:rsidP="00CE2715">
      <w:pPr>
        <w:pStyle w:val="Bullet"/>
      </w:pPr>
      <w:r w:rsidRPr="00BB743C">
        <w:t xml:space="preserve">Support setting environmental flows and levels based on environmental outcomes. </w:t>
      </w:r>
    </w:p>
    <w:p w14:paraId="6C7F22D7" w14:textId="1542C3BF" w:rsidR="00535736" w:rsidRPr="00BB743C" w:rsidRDefault="00535736" w:rsidP="00CE2715">
      <w:pPr>
        <w:pStyle w:val="Bullet"/>
      </w:pPr>
      <w:r w:rsidRPr="00BB743C">
        <w:t xml:space="preserve">Support the requirement to set flows and levels for all waterbodies. Suggest </w:t>
      </w:r>
      <w:r w:rsidR="007B4CD3" w:rsidRPr="00BB743C">
        <w:t xml:space="preserve">including </w:t>
      </w:r>
      <w:r w:rsidR="00343BD9">
        <w:t>all freshwater</w:t>
      </w:r>
      <w:r w:rsidR="00EA78D5">
        <w:t xml:space="preserve"> </w:t>
      </w:r>
      <w:r w:rsidRPr="00BB743C">
        <w:t xml:space="preserve">bodies (wetlands, geothermal water, etc). </w:t>
      </w:r>
    </w:p>
    <w:p w14:paraId="646888F1" w14:textId="27AD19D6" w:rsidR="00535736" w:rsidRPr="00BB743C" w:rsidRDefault="00535736" w:rsidP="00CE2715">
      <w:pPr>
        <w:pStyle w:val="Bullet"/>
      </w:pPr>
      <w:r w:rsidRPr="00BB743C">
        <w:t xml:space="preserve">Māori </w:t>
      </w:r>
      <w:r w:rsidR="006A698E" w:rsidRPr="00BB743C">
        <w:t>note</w:t>
      </w:r>
      <w:r w:rsidRPr="00BB743C">
        <w:t xml:space="preserve"> the importance of including the definition of </w:t>
      </w:r>
      <w:r w:rsidR="006A698E" w:rsidRPr="00BB743C">
        <w:t>‘</w:t>
      </w:r>
      <w:r w:rsidRPr="00BB743C">
        <w:t>cultural flow</w:t>
      </w:r>
      <w:r w:rsidR="006A698E" w:rsidRPr="00BB743C">
        <w:t>’</w:t>
      </w:r>
      <w:r w:rsidRPr="00BB743C">
        <w:t xml:space="preserve"> in the environmental flows and levels</w:t>
      </w:r>
      <w:r w:rsidR="007B4CD3" w:rsidRPr="00BB743C">
        <w:t>. This should</w:t>
      </w:r>
      <w:r w:rsidRPr="00BB743C">
        <w:t xml:space="preserve"> be informed by matauranga-a-iwi to maintain the mauri</w:t>
      </w:r>
      <w:r w:rsidR="007B4CD3" w:rsidRPr="00BB743C">
        <w:t xml:space="preserve"> </w:t>
      </w:r>
      <w:r w:rsidRPr="00BB743C">
        <w:t xml:space="preserve">of the waterbodies. </w:t>
      </w:r>
      <w:r w:rsidR="007B4CD3" w:rsidRPr="00BB743C">
        <w:t>Include m</w:t>
      </w:r>
      <w:r w:rsidRPr="00BB743C">
        <w:t>atauranga Māori values and monitoring in any assessment model for minimum flow for any awa</w:t>
      </w:r>
      <w:r w:rsidR="007B4CD3" w:rsidRPr="00BB743C">
        <w:t>. This</w:t>
      </w:r>
      <w:r w:rsidRPr="00BB743C">
        <w:t xml:space="preserve"> </w:t>
      </w:r>
      <w:r w:rsidR="007B4CD3" w:rsidRPr="00BB743C">
        <w:t>would</w:t>
      </w:r>
      <w:r w:rsidRPr="00BB743C">
        <w:t xml:space="preserve"> begin with a discussion o</w:t>
      </w:r>
      <w:r w:rsidR="007B4CD3" w:rsidRPr="00BB743C">
        <w:t>f</w:t>
      </w:r>
      <w:r w:rsidRPr="00BB743C">
        <w:t xml:space="preserve"> rights and responsibilities before any allocation of water can proceed. </w:t>
      </w:r>
    </w:p>
    <w:p w14:paraId="195A62B0" w14:textId="77777777" w:rsidR="00535736" w:rsidRPr="00BB743C" w:rsidRDefault="00535736" w:rsidP="00CE2715">
      <w:pPr>
        <w:pStyle w:val="Bullet"/>
      </w:pPr>
      <w:r w:rsidRPr="00BB743C">
        <w:t xml:space="preserve">Some </w:t>
      </w:r>
      <w:r w:rsidR="007B4CD3" w:rsidRPr="00BB743C">
        <w:t>note</w:t>
      </w:r>
      <w:r w:rsidRPr="00BB743C">
        <w:t xml:space="preserve"> the relationship between flows and rights to water. For example: </w:t>
      </w:r>
    </w:p>
    <w:p w14:paraId="3B88CB4F" w14:textId="1C9F93DE" w:rsidR="00535736" w:rsidRPr="00BB743C" w:rsidRDefault="00535736" w:rsidP="00C95D01">
      <w:pPr>
        <w:pStyle w:val="Bullet"/>
      </w:pPr>
      <w:r w:rsidRPr="00BB743C">
        <w:t>A water permit does not provide a right to water above the right to that water by the water itself or another use that is life dependent. It is important to resolve mana whenua</w:t>
      </w:r>
      <w:r w:rsidR="007F51A6" w:rsidRPr="00BB743C">
        <w:t>’</w:t>
      </w:r>
      <w:r w:rsidRPr="00BB743C">
        <w:t xml:space="preserve">s water allocation rights alongside the proposal. </w:t>
      </w:r>
    </w:p>
    <w:p w14:paraId="09EC7995" w14:textId="4C3C40E0" w:rsidR="00535736" w:rsidRPr="00BB743C" w:rsidRDefault="00535736" w:rsidP="00EA78D5">
      <w:pPr>
        <w:pStyle w:val="Bullet"/>
      </w:pPr>
      <w:r w:rsidRPr="00BB743C">
        <w:t xml:space="preserve">A first in, first served allocation/resource consent process </w:t>
      </w:r>
      <w:r w:rsidR="007B4CD3" w:rsidRPr="00BB743C">
        <w:t xml:space="preserve">does </w:t>
      </w:r>
      <w:r w:rsidRPr="00BB743C">
        <w:t>not equitably address all values and interests in freshwater, as it d</w:t>
      </w:r>
      <w:r w:rsidR="007B4CD3" w:rsidRPr="00BB743C">
        <w:t>oes</w:t>
      </w:r>
      <w:r w:rsidRPr="00BB743C">
        <w:t xml:space="preserve"> not allow </w:t>
      </w:r>
      <w:r w:rsidR="007B4CD3" w:rsidRPr="00BB743C">
        <w:t>for comparing or prioritising permit</w:t>
      </w:r>
      <w:r w:rsidR="0083502B" w:rsidRPr="00BB743C">
        <w:t> </w:t>
      </w:r>
      <w:r w:rsidR="007B4CD3" w:rsidRPr="00EA78D5">
        <w:t>applications</w:t>
      </w:r>
      <w:r w:rsidR="007B4CD3" w:rsidRPr="00BB743C">
        <w:t>.</w:t>
      </w:r>
      <w:r w:rsidR="00BD79FC" w:rsidRPr="00BB743C">
        <w:t xml:space="preserve"> </w:t>
      </w:r>
    </w:p>
    <w:p w14:paraId="50010179" w14:textId="277EB026" w:rsidR="00535736" w:rsidRPr="00BB743C" w:rsidRDefault="007B4CD3" w:rsidP="00C95D01">
      <w:pPr>
        <w:pStyle w:val="Bullet"/>
      </w:pPr>
      <w:r w:rsidRPr="00BB743C">
        <w:t>W</w:t>
      </w:r>
      <w:r w:rsidR="00535736" w:rsidRPr="00BB743C">
        <w:t xml:space="preserve">here permits are granted to a lessee of land in an over-allocated </w:t>
      </w:r>
      <w:proofErr w:type="gramStart"/>
      <w:r w:rsidR="00535736" w:rsidRPr="00BB743C">
        <w:t>catchment</w:t>
      </w:r>
      <w:r w:rsidRPr="00BB743C">
        <w:t>,</w:t>
      </w:r>
      <w:r w:rsidR="00C95D01">
        <w:t xml:space="preserve"> </w:t>
      </w:r>
      <w:r w:rsidR="00535736" w:rsidRPr="00BB743C">
        <w:t>that</w:t>
      </w:r>
      <w:proofErr w:type="gramEnd"/>
      <w:r w:rsidR="00535736" w:rsidRPr="00BB743C">
        <w:t xml:space="preserve"> takes the rights away from the land when the lease expires. </w:t>
      </w:r>
    </w:p>
    <w:p w14:paraId="51A26F93" w14:textId="2EEF7DEC" w:rsidR="00535736" w:rsidRPr="00BB743C" w:rsidRDefault="00535736" w:rsidP="00C95D01">
      <w:pPr>
        <w:pStyle w:val="Bullet"/>
      </w:pPr>
      <w:r w:rsidRPr="00BB743C">
        <w:t>The need for directi</w:t>
      </w:r>
      <w:r w:rsidR="007B4CD3" w:rsidRPr="00BB743C">
        <w:t>on on managing the</w:t>
      </w:r>
      <w:r w:rsidRPr="00BB743C">
        <w:t xml:space="preserve"> obligations in Te Mana o Te Wai when there is conflict between the health of the waterway and the other uses</w:t>
      </w:r>
      <w:r w:rsidR="00B4378A" w:rsidRPr="00BB743C">
        <w:t>, in particular</w:t>
      </w:r>
      <w:r w:rsidR="007B4CD3" w:rsidRPr="00BB743C">
        <w:t>,</w:t>
      </w:r>
      <w:r w:rsidR="00B4378A" w:rsidRPr="00BB743C">
        <w:t xml:space="preserve"> </w:t>
      </w:r>
      <w:r w:rsidRPr="00BB743C">
        <w:t>permits for</w:t>
      </w:r>
      <w:r w:rsidR="000E6ADD" w:rsidRPr="00BB743C">
        <w:t> </w:t>
      </w:r>
      <w:r w:rsidRPr="00BB743C">
        <w:t>water supply.</w:t>
      </w:r>
    </w:p>
    <w:p w14:paraId="5F9F3477" w14:textId="335E3AFC" w:rsidR="00535736" w:rsidRPr="00BB743C" w:rsidRDefault="00FA14A3" w:rsidP="00523DDA">
      <w:pPr>
        <w:pStyle w:val="Heading5"/>
        <w:spacing w:after="120"/>
      </w:pPr>
      <w:r w:rsidRPr="00BB743C">
        <w:t>Eight</w:t>
      </w:r>
      <w:r w:rsidR="003D5355" w:rsidRPr="00BB743C">
        <w:t xml:space="preserve"> </w:t>
      </w:r>
      <w:r w:rsidRPr="00BB743C">
        <w:t>r</w:t>
      </w:r>
      <w:r w:rsidR="00535736" w:rsidRPr="00BB743C">
        <w:t>egional councils</w:t>
      </w:r>
      <w:r w:rsidR="00BD79FC" w:rsidRPr="00BB743C">
        <w:t xml:space="preserve"> </w:t>
      </w:r>
    </w:p>
    <w:p w14:paraId="79AC9FCE" w14:textId="77777777" w:rsidR="003D5355" w:rsidRPr="00BB743C" w:rsidRDefault="00E24612" w:rsidP="00523DDA">
      <w:pPr>
        <w:pStyle w:val="Bullet"/>
      </w:pPr>
      <w:r w:rsidRPr="00BB743C">
        <w:t>G</w:t>
      </w:r>
      <w:r w:rsidR="00542999" w:rsidRPr="00BB743C">
        <w:t xml:space="preserve">uidance on appropriate flow setting </w:t>
      </w:r>
      <w:r w:rsidR="003D5355" w:rsidRPr="00BB743C">
        <w:t>m</w:t>
      </w:r>
      <w:r w:rsidR="00542999" w:rsidRPr="00BB743C">
        <w:t>ethodologies and recognising Te Mana o Te Wai.</w:t>
      </w:r>
      <w:r w:rsidR="00535736" w:rsidRPr="00BB743C">
        <w:t xml:space="preserve"> </w:t>
      </w:r>
    </w:p>
    <w:p w14:paraId="6E7B9539" w14:textId="77777777" w:rsidR="00535736" w:rsidRPr="00BB743C" w:rsidRDefault="003D5355" w:rsidP="00523DDA">
      <w:pPr>
        <w:pStyle w:val="Bullet"/>
      </w:pPr>
      <w:r w:rsidRPr="00BB743C">
        <w:t>T</w:t>
      </w:r>
      <w:r w:rsidR="007B2E40" w:rsidRPr="00BB743C">
        <w:t xml:space="preserve">echnical concerns </w:t>
      </w:r>
      <w:r w:rsidR="00DF5608" w:rsidRPr="00BB743C">
        <w:t xml:space="preserve">and suggestions </w:t>
      </w:r>
      <w:r w:rsidR="007B2E40" w:rsidRPr="00BB743C">
        <w:t>about the drafting and defini</w:t>
      </w:r>
      <w:r w:rsidR="00DF5608" w:rsidRPr="00BB743C">
        <w:t>tions</w:t>
      </w:r>
      <w:r w:rsidR="007B2E40" w:rsidRPr="00BB743C">
        <w:t xml:space="preserve">. </w:t>
      </w:r>
    </w:p>
    <w:p w14:paraId="1618A16C" w14:textId="77777777" w:rsidR="003D5355" w:rsidRPr="00BB743C" w:rsidRDefault="003D5355" w:rsidP="00523DDA">
      <w:pPr>
        <w:pStyle w:val="Bullet"/>
      </w:pPr>
      <w:r w:rsidRPr="00BB743C">
        <w:t>M</w:t>
      </w:r>
      <w:r w:rsidR="00542999" w:rsidRPr="00BB743C">
        <w:t>ore direction in the NPS</w:t>
      </w:r>
      <w:r w:rsidR="00DC208F" w:rsidRPr="00BB743C">
        <w:t>-</w:t>
      </w:r>
      <w:r w:rsidR="00542999" w:rsidRPr="00BB743C">
        <w:t xml:space="preserve">FM </w:t>
      </w:r>
      <w:r w:rsidRPr="00BB743C">
        <w:t>on</w:t>
      </w:r>
      <w:r w:rsidR="00542999" w:rsidRPr="00BB743C">
        <w:t xml:space="preserve"> </w:t>
      </w:r>
      <w:r w:rsidR="00535736" w:rsidRPr="00BB743C">
        <w:t>sampling for ecological attributes at low flows (particularly extreme low flows) to help set appropriate environmental limits</w:t>
      </w:r>
      <w:r w:rsidRPr="00BB743C">
        <w:t>.</w:t>
      </w:r>
      <w:r w:rsidR="00542999" w:rsidRPr="00BB743C">
        <w:t xml:space="preserve"> </w:t>
      </w:r>
    </w:p>
    <w:p w14:paraId="49F56D7F" w14:textId="77777777" w:rsidR="003D5355" w:rsidRPr="00BB743C" w:rsidRDefault="003D5355" w:rsidP="00523DDA">
      <w:pPr>
        <w:pStyle w:val="Bullet"/>
      </w:pPr>
      <w:r w:rsidRPr="00BB743C">
        <w:t>E</w:t>
      </w:r>
      <w:r w:rsidR="00535736" w:rsidRPr="00BB743C">
        <w:t xml:space="preserve">xtend the </w:t>
      </w:r>
      <w:r w:rsidR="00542999" w:rsidRPr="00BB743C">
        <w:t xml:space="preserve">flow-setting direction </w:t>
      </w:r>
      <w:r w:rsidR="00535736" w:rsidRPr="00BB743C">
        <w:t xml:space="preserve">to wetlands. </w:t>
      </w:r>
    </w:p>
    <w:p w14:paraId="677682FE" w14:textId="77777777" w:rsidR="00535736" w:rsidRPr="00BB743C" w:rsidRDefault="003D5355" w:rsidP="00523DDA">
      <w:pPr>
        <w:pStyle w:val="Bullet"/>
      </w:pPr>
      <w:r w:rsidRPr="00BB743C">
        <w:t>M</w:t>
      </w:r>
      <w:r w:rsidR="00DF5608" w:rsidRPr="00BB743C">
        <w:t xml:space="preserve">ore </w:t>
      </w:r>
      <w:r w:rsidR="00535736" w:rsidRPr="00BB743C">
        <w:t>flexibility</w:t>
      </w:r>
      <w:r w:rsidR="00DF5608" w:rsidRPr="00BB743C">
        <w:t xml:space="preserve"> to</w:t>
      </w:r>
      <w:r w:rsidR="00535736" w:rsidRPr="00BB743C">
        <w:t xml:space="preserve"> allow for </w:t>
      </w:r>
      <w:r w:rsidRPr="00BB743C">
        <w:t xml:space="preserve">compliance with </w:t>
      </w:r>
      <w:r w:rsidR="00535736" w:rsidRPr="00BB743C">
        <w:t>all values in a catchment (such as the Waiau).</w:t>
      </w:r>
    </w:p>
    <w:p w14:paraId="488C2CA7" w14:textId="77777777" w:rsidR="00535736" w:rsidRPr="00BB743C" w:rsidRDefault="00FA14A3" w:rsidP="00523DDA">
      <w:pPr>
        <w:pStyle w:val="Heading5"/>
        <w:spacing w:after="120"/>
      </w:pPr>
      <w:r w:rsidRPr="00BB743C">
        <w:lastRenderedPageBreak/>
        <w:t>Twenty</w:t>
      </w:r>
      <w:r w:rsidR="003D5355" w:rsidRPr="00BB743C">
        <w:t xml:space="preserve"> </w:t>
      </w:r>
      <w:r w:rsidRPr="00BB743C">
        <w:t>c</w:t>
      </w:r>
      <w:r w:rsidR="00535736" w:rsidRPr="00BB743C">
        <w:t xml:space="preserve">ity and district councils (excluding unitary authorities) </w:t>
      </w:r>
    </w:p>
    <w:p w14:paraId="4499EF77" w14:textId="77777777" w:rsidR="003D5355" w:rsidRPr="00BB743C" w:rsidRDefault="003D5355" w:rsidP="00523DDA">
      <w:pPr>
        <w:pStyle w:val="Bullet"/>
      </w:pPr>
      <w:r w:rsidRPr="00BB743C">
        <w:t>H</w:t>
      </w:r>
      <w:r w:rsidR="00535736" w:rsidRPr="00BB743C">
        <w:t>ow</w:t>
      </w:r>
      <w:r w:rsidRPr="00BB743C">
        <w:t xml:space="preserve"> to apply</w:t>
      </w:r>
      <w:r w:rsidR="00535736" w:rsidRPr="00BB743C">
        <w:t xml:space="preserve"> the hierarchy of Te Mana o </w:t>
      </w:r>
      <w:proofErr w:type="gramStart"/>
      <w:r w:rsidR="00535736" w:rsidRPr="00BB743C">
        <w:t>te</w:t>
      </w:r>
      <w:proofErr w:type="gramEnd"/>
      <w:r w:rsidR="00535736" w:rsidRPr="00BB743C">
        <w:t xml:space="preserve"> Wai </w:t>
      </w:r>
      <w:r w:rsidR="006A698E" w:rsidRPr="00BB743C">
        <w:t>to</w:t>
      </w:r>
      <w:r w:rsidR="00535736" w:rsidRPr="00BB743C">
        <w:t xml:space="preserve"> provid</w:t>
      </w:r>
      <w:r w:rsidRPr="00BB743C">
        <w:t>ing</w:t>
      </w:r>
      <w:r w:rsidR="00535736" w:rsidRPr="00BB743C">
        <w:t xml:space="preserve"> drinking water to their communities</w:t>
      </w:r>
      <w:r w:rsidRPr="00BB743C">
        <w:t>.</w:t>
      </w:r>
    </w:p>
    <w:p w14:paraId="6084782D" w14:textId="0E0F3101" w:rsidR="00535736" w:rsidRPr="00BB743C" w:rsidRDefault="003D5355" w:rsidP="00523DDA">
      <w:pPr>
        <w:pStyle w:val="Bullet"/>
      </w:pPr>
      <w:r w:rsidRPr="00BB743C">
        <w:t>C</w:t>
      </w:r>
      <w:r w:rsidR="00535736" w:rsidRPr="00BB743C">
        <w:t>ompeting obligations for future growth in the NPS for urban development against the</w:t>
      </w:r>
      <w:r w:rsidR="000E6ADD" w:rsidRPr="00BB743C">
        <w:t> </w:t>
      </w:r>
      <w:r w:rsidR="00535736" w:rsidRPr="00BB743C">
        <w:t xml:space="preserve">direction for </w:t>
      </w:r>
      <w:r w:rsidR="006A698E" w:rsidRPr="00BB743C">
        <w:t>‘</w:t>
      </w:r>
      <w:r w:rsidR="00535736" w:rsidRPr="00BB743C">
        <w:t>take limits</w:t>
      </w:r>
      <w:r w:rsidR="006A698E" w:rsidRPr="00BB743C">
        <w:t>’</w:t>
      </w:r>
      <w:r w:rsidR="00535736" w:rsidRPr="00BB743C">
        <w:t xml:space="preserve">. </w:t>
      </w:r>
    </w:p>
    <w:p w14:paraId="55034F48" w14:textId="265C40F6" w:rsidR="00535736" w:rsidRPr="00BB743C" w:rsidRDefault="003D5355" w:rsidP="00523DDA">
      <w:pPr>
        <w:pStyle w:val="Bullet"/>
      </w:pPr>
      <w:r w:rsidRPr="00BB743C">
        <w:t>H</w:t>
      </w:r>
      <w:r w:rsidR="00535736" w:rsidRPr="00BB743C">
        <w:t>ow regional councils will implement measures to deal with over-allocated water</w:t>
      </w:r>
      <w:r w:rsidR="000E6ADD" w:rsidRPr="00BB743C">
        <w:t> </w:t>
      </w:r>
      <w:r w:rsidR="00535736" w:rsidRPr="00BB743C">
        <w:t>resources.</w:t>
      </w:r>
    </w:p>
    <w:p w14:paraId="7B055D70" w14:textId="3358B77B" w:rsidR="00535736" w:rsidRPr="00BB743C" w:rsidRDefault="00FA14A3" w:rsidP="00523DDA">
      <w:pPr>
        <w:pStyle w:val="Heading5"/>
        <w:spacing w:after="120"/>
      </w:pPr>
      <w:r w:rsidRPr="00BB743C">
        <w:t>Forty-four</w:t>
      </w:r>
      <w:r w:rsidR="00535736" w:rsidRPr="00BB743C">
        <w:t xml:space="preserve"> </w:t>
      </w:r>
      <w:r w:rsidR="007F51A6" w:rsidRPr="00BB743C">
        <w:t>e</w:t>
      </w:r>
      <w:r w:rsidR="00535736" w:rsidRPr="00BB743C">
        <w:t xml:space="preserve">nvironmental </w:t>
      </w:r>
      <w:r w:rsidR="003E6AB6" w:rsidRPr="00BB743C">
        <w:t>non-governmental organisations</w:t>
      </w:r>
      <w:r w:rsidR="00535736" w:rsidRPr="00BB743C">
        <w:t xml:space="preserve"> and community groups </w:t>
      </w:r>
    </w:p>
    <w:p w14:paraId="17DE7B30" w14:textId="54C91746" w:rsidR="003D5355" w:rsidRPr="00BB743C" w:rsidRDefault="003D5355" w:rsidP="00523DDA">
      <w:pPr>
        <w:pStyle w:val="Bullet"/>
      </w:pPr>
      <w:r w:rsidRPr="00BB743C">
        <w:t>Concern</w:t>
      </w:r>
      <w:r w:rsidR="00535736" w:rsidRPr="00BB743C">
        <w:t xml:space="preserve"> </w:t>
      </w:r>
      <w:r w:rsidR="00F06DB9" w:rsidRPr="00BB743C">
        <w:t xml:space="preserve">about </w:t>
      </w:r>
      <w:r w:rsidR="00535736" w:rsidRPr="00BB743C">
        <w:t>definitions for environmental flows, levels, ecological flows, and take</w:t>
      </w:r>
      <w:r w:rsidR="000E6ADD" w:rsidRPr="00BB743C">
        <w:t> </w:t>
      </w:r>
      <w:r w:rsidR="00535736" w:rsidRPr="00BB743C">
        <w:t>limits.</w:t>
      </w:r>
    </w:p>
    <w:p w14:paraId="4D28B0AF" w14:textId="77777777" w:rsidR="00535736" w:rsidRPr="00BB743C" w:rsidRDefault="003D5355" w:rsidP="00523DDA">
      <w:pPr>
        <w:pStyle w:val="Bullet"/>
      </w:pPr>
      <w:r w:rsidRPr="00BB743C">
        <w:t>M</w:t>
      </w:r>
      <w:r w:rsidR="00F06DB9" w:rsidRPr="00BB743C">
        <w:t>ore direction in the NPS</w:t>
      </w:r>
      <w:r w:rsidR="00DC208F" w:rsidRPr="00BB743C">
        <w:t>-</w:t>
      </w:r>
      <w:r w:rsidR="00F06DB9" w:rsidRPr="00BB743C">
        <w:t>FM to ensure an appropriate environmental flow regime</w:t>
      </w:r>
      <w:r w:rsidRPr="00BB743C">
        <w:t>.</w:t>
      </w:r>
      <w:r w:rsidR="00F06DB9" w:rsidRPr="00BB743C">
        <w:t xml:space="preserve"> </w:t>
      </w:r>
      <w:r w:rsidRPr="00BB743C">
        <w:t>M</w:t>
      </w:r>
      <w:r w:rsidR="00F06DB9" w:rsidRPr="00BB743C">
        <w:t xml:space="preserve">inimum flows and allocation are often some of the most fraught discussions between stakeholders and user groups. </w:t>
      </w:r>
    </w:p>
    <w:p w14:paraId="2D0F1805" w14:textId="77777777" w:rsidR="003D5355" w:rsidRPr="00BB743C" w:rsidRDefault="003D5355" w:rsidP="00523DDA">
      <w:pPr>
        <w:pStyle w:val="Bullet"/>
      </w:pPr>
      <w:r w:rsidRPr="00BB743C">
        <w:t xml:space="preserve">Review </w:t>
      </w:r>
      <w:r w:rsidR="00F06DB9" w:rsidRPr="00BB743C">
        <w:t>r</w:t>
      </w:r>
      <w:r w:rsidR="00535736" w:rsidRPr="00BB743C">
        <w:t>esource consents in terms of allocation</w:t>
      </w:r>
      <w:r w:rsidRPr="00BB743C">
        <w:t>. This</w:t>
      </w:r>
      <w:r w:rsidR="00535736" w:rsidRPr="00BB743C">
        <w:t xml:space="preserve"> c</w:t>
      </w:r>
      <w:r w:rsidR="00F06DB9" w:rsidRPr="00BB743C">
        <w:t>annot wait till consents expire</w:t>
      </w:r>
      <w:r w:rsidR="006A698E" w:rsidRPr="00BB743C">
        <w:t>.</w:t>
      </w:r>
    </w:p>
    <w:p w14:paraId="3719479E" w14:textId="77777777" w:rsidR="00535736" w:rsidRPr="00BB743C" w:rsidRDefault="003D5355" w:rsidP="00523DDA">
      <w:pPr>
        <w:pStyle w:val="Bullet"/>
      </w:pPr>
      <w:r w:rsidRPr="00BB743C">
        <w:t>More</w:t>
      </w:r>
      <w:r w:rsidR="00535736" w:rsidRPr="00BB743C">
        <w:t xml:space="preserve"> transparency for proper auditing, reporting and analyses of water use.</w:t>
      </w:r>
    </w:p>
    <w:p w14:paraId="5FDD3D08" w14:textId="77777777" w:rsidR="00535736" w:rsidRPr="00BB743C" w:rsidRDefault="00FA14A3" w:rsidP="00523DDA">
      <w:pPr>
        <w:pStyle w:val="Heading5"/>
        <w:spacing w:after="120"/>
      </w:pPr>
      <w:r w:rsidRPr="00BB743C">
        <w:t>Thirteen</w:t>
      </w:r>
      <w:r w:rsidR="003D5355" w:rsidRPr="00BB743C">
        <w:t xml:space="preserve"> </w:t>
      </w:r>
      <w:r w:rsidRPr="00BB743C">
        <w:t>p</w:t>
      </w:r>
      <w:r w:rsidR="00535736" w:rsidRPr="00BB743C">
        <w:t>rimary sector organisations</w:t>
      </w:r>
    </w:p>
    <w:p w14:paraId="457B446E" w14:textId="77777777" w:rsidR="00535736" w:rsidRPr="00BB743C" w:rsidRDefault="00F41640" w:rsidP="00523DDA">
      <w:pPr>
        <w:pStyle w:val="Bullet"/>
      </w:pPr>
      <w:r w:rsidRPr="00BB743C">
        <w:t>P</w:t>
      </w:r>
      <w:r w:rsidR="00535736" w:rsidRPr="00BB743C">
        <w:t>rimary sector organisation</w:t>
      </w:r>
      <w:r w:rsidRPr="00BB743C">
        <w:t>s support the direction for setting flows</w:t>
      </w:r>
      <w:r w:rsidR="003D5355" w:rsidRPr="00BB743C">
        <w:t xml:space="preserve">. Many </w:t>
      </w:r>
      <w:r w:rsidRPr="00BB743C">
        <w:t xml:space="preserve">comment that minimum </w:t>
      </w:r>
      <w:r w:rsidR="00535736" w:rsidRPr="00BB743C">
        <w:t xml:space="preserve">flows </w:t>
      </w:r>
      <w:r w:rsidRPr="00BB743C">
        <w:t xml:space="preserve">should be based </w:t>
      </w:r>
      <w:r w:rsidR="00535736" w:rsidRPr="00BB743C">
        <w:t xml:space="preserve">on solid-science and </w:t>
      </w:r>
      <w:r w:rsidRPr="00BB743C">
        <w:t xml:space="preserve">consider </w:t>
      </w:r>
      <w:r w:rsidR="00535736" w:rsidRPr="00BB743C">
        <w:t xml:space="preserve">socio-economic impacts. </w:t>
      </w:r>
      <w:r w:rsidRPr="00BB743C">
        <w:t xml:space="preserve">Some concerns were </w:t>
      </w:r>
      <w:r w:rsidR="00535736" w:rsidRPr="00BB743C">
        <w:t xml:space="preserve">about timing and implications of </w:t>
      </w:r>
      <w:r w:rsidR="003D5355" w:rsidRPr="00BB743C">
        <w:t xml:space="preserve">decisions on </w:t>
      </w:r>
      <w:r w:rsidR="00535736" w:rsidRPr="00BB743C">
        <w:t>envi</w:t>
      </w:r>
      <w:r w:rsidRPr="00BB743C">
        <w:t>ronmental flows</w:t>
      </w:r>
      <w:r w:rsidR="003D5355" w:rsidRPr="00BB743C">
        <w:t>.</w:t>
      </w:r>
      <w:r w:rsidRPr="00BB743C">
        <w:t xml:space="preserve"> </w:t>
      </w:r>
    </w:p>
    <w:p w14:paraId="24FD18B6" w14:textId="77777777" w:rsidR="00535736" w:rsidRPr="00BB743C" w:rsidRDefault="00F41640" w:rsidP="00523DDA">
      <w:pPr>
        <w:pStyle w:val="Bullet"/>
      </w:pPr>
      <w:r w:rsidRPr="00BB743C">
        <w:t xml:space="preserve">The relationship of low flows </w:t>
      </w:r>
      <w:r w:rsidR="00211977" w:rsidRPr="00BB743C">
        <w:t xml:space="preserve">and </w:t>
      </w:r>
      <w:r w:rsidRPr="00BB743C">
        <w:t xml:space="preserve">poor water </w:t>
      </w:r>
      <w:r w:rsidR="00535736" w:rsidRPr="00BB743C">
        <w:t>quality</w:t>
      </w:r>
      <w:r w:rsidR="00211977" w:rsidRPr="00BB743C">
        <w:t>.</w:t>
      </w:r>
      <w:r w:rsidR="00535736" w:rsidRPr="00BB743C">
        <w:t xml:space="preserve"> </w:t>
      </w:r>
    </w:p>
    <w:p w14:paraId="1CA9D569" w14:textId="77E2B430" w:rsidR="00535736" w:rsidRPr="00BB743C" w:rsidRDefault="00F41640" w:rsidP="00523DDA">
      <w:pPr>
        <w:pStyle w:val="Bullet"/>
      </w:pPr>
      <w:r w:rsidRPr="00BB743C">
        <w:t>The consequences of restricting w</w:t>
      </w:r>
      <w:r w:rsidR="00343BD9">
        <w:t>ater takes from connected water</w:t>
      </w:r>
      <w:r w:rsidRPr="00BB743C">
        <w:t>bodies</w:t>
      </w:r>
      <w:r w:rsidR="00211977" w:rsidRPr="00BB743C">
        <w:t>.</w:t>
      </w:r>
    </w:p>
    <w:p w14:paraId="3A6CE813" w14:textId="77777777" w:rsidR="00535736" w:rsidRPr="00BB743C" w:rsidRDefault="00F41640" w:rsidP="00523DDA">
      <w:pPr>
        <w:pStyle w:val="Bullet"/>
      </w:pPr>
      <w:r w:rsidRPr="00BB743C">
        <w:t>The need for e</w:t>
      </w:r>
      <w:r w:rsidR="00535736" w:rsidRPr="00BB743C">
        <w:t xml:space="preserve">xemptions </w:t>
      </w:r>
      <w:r w:rsidRPr="00BB743C">
        <w:t>from restrictions</w:t>
      </w:r>
      <w:r w:rsidR="00F06DB9" w:rsidRPr="00BB743C">
        <w:t>, and the effects on the horticulture industry during drought when volume, reliability, and timing are critical</w:t>
      </w:r>
      <w:r w:rsidR="00211977" w:rsidRPr="00BB743C">
        <w:t>.</w:t>
      </w:r>
      <w:r w:rsidR="00F06DB9" w:rsidRPr="00BB743C">
        <w:t xml:space="preserve"> </w:t>
      </w:r>
    </w:p>
    <w:p w14:paraId="7F0FECF3" w14:textId="77777777" w:rsidR="00535736" w:rsidRPr="00BB743C" w:rsidRDefault="00535736" w:rsidP="00523DDA">
      <w:pPr>
        <w:pStyle w:val="Bullet"/>
      </w:pPr>
      <w:r w:rsidRPr="00BB743C">
        <w:t xml:space="preserve">The South Island Eel industry </w:t>
      </w:r>
      <w:r w:rsidR="00211977" w:rsidRPr="00BB743C">
        <w:t>state</w:t>
      </w:r>
      <w:r w:rsidR="00E31EA0" w:rsidRPr="00BB743C">
        <w:t>s</w:t>
      </w:r>
      <w:r w:rsidR="00211977" w:rsidRPr="00BB743C">
        <w:t xml:space="preserve"> </w:t>
      </w:r>
      <w:r w:rsidRPr="00BB743C">
        <w:t>that managing rivers through minimum flow setting has been a big problem for eel survival</w:t>
      </w:r>
      <w:r w:rsidR="00211977" w:rsidRPr="00BB743C">
        <w:t>.</w:t>
      </w:r>
      <w:r w:rsidRPr="00BB743C">
        <w:t xml:space="preserve"> </w:t>
      </w:r>
      <w:r w:rsidR="00211977" w:rsidRPr="00BB743C">
        <w:t>W</w:t>
      </w:r>
      <w:r w:rsidRPr="00BB743C">
        <w:t xml:space="preserve">hen floods and freshes are truncated, </w:t>
      </w:r>
      <w:r w:rsidR="00211977" w:rsidRPr="00BB743C">
        <w:t xml:space="preserve">eels cannot use </w:t>
      </w:r>
      <w:r w:rsidRPr="00BB743C">
        <w:t>their feeding habitat, and the</w:t>
      </w:r>
      <w:r w:rsidR="00211977" w:rsidRPr="00BB743C">
        <w:t>y</w:t>
      </w:r>
      <w:r w:rsidRPr="00BB743C">
        <w:t xml:space="preserve"> disappear</w:t>
      </w:r>
      <w:r w:rsidR="00211977" w:rsidRPr="00BB743C">
        <w:t>.</w:t>
      </w:r>
    </w:p>
    <w:p w14:paraId="2102347E" w14:textId="77777777" w:rsidR="00535736" w:rsidRPr="00BB743C" w:rsidRDefault="00FA14A3" w:rsidP="00FE42B1">
      <w:pPr>
        <w:pStyle w:val="Heading5"/>
      </w:pPr>
      <w:r w:rsidRPr="00BB743C">
        <w:t>Six</w:t>
      </w:r>
      <w:r w:rsidR="008D26F2" w:rsidRPr="00BB743C">
        <w:t xml:space="preserve"> </w:t>
      </w:r>
      <w:r w:rsidRPr="00BB743C">
        <w:t>h</w:t>
      </w:r>
      <w:r w:rsidR="00535736" w:rsidRPr="00BB743C">
        <w:t>ydropower operators</w:t>
      </w:r>
    </w:p>
    <w:p w14:paraId="6CA49652" w14:textId="77777777" w:rsidR="00535736" w:rsidRPr="00BB743C" w:rsidRDefault="00535736" w:rsidP="00FE42B1">
      <w:pPr>
        <w:pStyle w:val="BodyText"/>
      </w:pPr>
      <w:r w:rsidRPr="00BB743C">
        <w:t xml:space="preserve">The six </w:t>
      </w:r>
      <w:r w:rsidR="008D26F2" w:rsidRPr="00BB743C">
        <w:t>h</w:t>
      </w:r>
      <w:r w:rsidRPr="00BB743C">
        <w:t xml:space="preserve">ydropower generators (Meridian, Genesis, Trustpower, King Country Energy, Mercury, and Westpower) comment on flows, and raise concerns about the impact of the flows on hydropower generation. </w:t>
      </w:r>
    </w:p>
    <w:p w14:paraId="0127ABBF" w14:textId="77777777" w:rsidR="00E31EA0" w:rsidRPr="00BB743C" w:rsidRDefault="00535736" w:rsidP="00FE42B1">
      <w:pPr>
        <w:pStyle w:val="BodyText"/>
      </w:pPr>
      <w:r w:rsidRPr="00BB743C">
        <w:t xml:space="preserve">Minimum flow requirements will affect hydroelectric power generation, have a cumulative effect on schemes with multiple generators in a series and present a total loss of generation. </w:t>
      </w:r>
    </w:p>
    <w:p w14:paraId="69F47DD9" w14:textId="60507032" w:rsidR="00535736" w:rsidRPr="00BB743C" w:rsidRDefault="00E31EA0" w:rsidP="00FE42B1">
      <w:pPr>
        <w:pStyle w:val="BodyText"/>
      </w:pPr>
      <w:r w:rsidRPr="00BB743C">
        <w:t>A</w:t>
      </w:r>
      <w:r w:rsidR="00535736" w:rsidRPr="00BB743C">
        <w:t>ny imposed changes to flow, flow variability, or lake and reservoir levels will adversely impact the reliability of New Zealand’s electricity supply system</w:t>
      </w:r>
      <w:r w:rsidRPr="00BB743C">
        <w:t>,</w:t>
      </w:r>
      <w:r w:rsidR="00535736" w:rsidRPr="00BB743C">
        <w:t xml:space="preserve"> through the potential loss of the significant contribution to peaking and baseload supply. Even if the new policies required a 10</w:t>
      </w:r>
      <w:r w:rsidR="009423F1" w:rsidRPr="00BB743C">
        <w:t> </w:t>
      </w:r>
      <w:r w:rsidRPr="00BB743C">
        <w:t>per cent</w:t>
      </w:r>
      <w:r w:rsidR="00535736" w:rsidRPr="00BB743C">
        <w:t xml:space="preserve"> increase in minimum flows at only three of the six hydro schemes for exceptions, this would </w:t>
      </w:r>
      <w:r w:rsidRPr="00BB743C">
        <w:t xml:space="preserve">cause </w:t>
      </w:r>
      <w:r w:rsidR="00535736" w:rsidRPr="00BB743C">
        <w:t xml:space="preserve">a </w:t>
      </w:r>
      <w:r w:rsidRPr="00BB743C">
        <w:t>drop in</w:t>
      </w:r>
      <w:r w:rsidR="00535736" w:rsidRPr="00BB743C">
        <w:t xml:space="preserve"> output of 477 GWh</w:t>
      </w:r>
      <w:r w:rsidRPr="00BB743C">
        <w:t xml:space="preserve"> – roughly</w:t>
      </w:r>
      <w:r w:rsidR="00535736" w:rsidRPr="00BB743C">
        <w:t xml:space="preserve"> equivalent to the estimated total annual generation of Mercury’s Turitea stage 1 windfarm.</w:t>
      </w:r>
    </w:p>
    <w:p w14:paraId="638CE844" w14:textId="77777777" w:rsidR="00535736" w:rsidRPr="00BB743C" w:rsidRDefault="00E31EA0" w:rsidP="00FE42B1">
      <w:pPr>
        <w:pStyle w:val="BodyText"/>
      </w:pPr>
      <w:r w:rsidRPr="00BB743C">
        <w:lastRenderedPageBreak/>
        <w:t>This group</w:t>
      </w:r>
      <w:r w:rsidR="00535736" w:rsidRPr="00BB743C">
        <w:t xml:space="preserve"> supports bespoke flow arrangements in rivers</w:t>
      </w:r>
      <w:r w:rsidRPr="00BB743C">
        <w:t>, to address</w:t>
      </w:r>
      <w:r w:rsidR="00535736" w:rsidRPr="00BB743C">
        <w:t xml:space="preserve"> flow flexibility and environmental issues </w:t>
      </w:r>
      <w:r w:rsidRPr="00BB743C">
        <w:t>and achieve</w:t>
      </w:r>
      <w:r w:rsidR="00535736" w:rsidRPr="00BB743C">
        <w:t xml:space="preserve"> a positive outcome for generation and the environment. But they are concerned that there is a real risk that hydro-electric generation will not be identified as a value in an FMU and therefore will not </w:t>
      </w:r>
      <w:r w:rsidRPr="00BB743C">
        <w:t xml:space="preserve">have an environmental objective. </w:t>
      </w:r>
    </w:p>
    <w:p w14:paraId="2FB7565D" w14:textId="77777777" w:rsidR="00B4378A" w:rsidRPr="00BB743C" w:rsidRDefault="00FA14A3" w:rsidP="00A67643">
      <w:pPr>
        <w:pStyle w:val="Heading5"/>
        <w:spacing w:after="120"/>
      </w:pPr>
      <w:r w:rsidRPr="00BB743C">
        <w:t>Twelve</w:t>
      </w:r>
      <w:r w:rsidR="00B4378A" w:rsidRPr="00BB743C">
        <w:t xml:space="preserve"> </w:t>
      </w:r>
      <w:r w:rsidRPr="00BB743C">
        <w:t>o</w:t>
      </w:r>
      <w:r w:rsidR="00B4378A" w:rsidRPr="00BB743C">
        <w:t xml:space="preserve">ther government agencies and </w:t>
      </w:r>
      <w:r w:rsidRPr="00BB743C">
        <w:t>three hundred and fifty one</w:t>
      </w:r>
      <w:r w:rsidR="00B4378A" w:rsidRPr="00BB743C">
        <w:t xml:space="preserve"> individuals</w:t>
      </w:r>
    </w:p>
    <w:p w14:paraId="27790993" w14:textId="13A72782" w:rsidR="00E31EA0" w:rsidRPr="00BB743C" w:rsidRDefault="005E5D83" w:rsidP="00C56009">
      <w:pPr>
        <w:pStyle w:val="Bullet"/>
      </w:pPr>
      <w:r w:rsidRPr="00BB743C">
        <w:t>District health boards</w:t>
      </w:r>
      <w:r w:rsidR="00B4378A" w:rsidRPr="00BB743C">
        <w:t xml:space="preserve"> highlight </w:t>
      </w:r>
      <w:r w:rsidR="00E31EA0" w:rsidRPr="00BB743C">
        <w:t xml:space="preserve">the </w:t>
      </w:r>
      <w:r w:rsidR="00B4378A" w:rsidRPr="00BB743C">
        <w:t xml:space="preserve">importance of freshwater and flows for wellbeing of ecosystem as well public health. </w:t>
      </w:r>
    </w:p>
    <w:p w14:paraId="6971136F" w14:textId="77777777" w:rsidR="00E31EA0" w:rsidRPr="00BB743C" w:rsidRDefault="00B4378A" w:rsidP="00C56009">
      <w:pPr>
        <w:pStyle w:val="Bullet"/>
      </w:pPr>
      <w:r w:rsidRPr="00BB743C">
        <w:t xml:space="preserve">Scientific agencies </w:t>
      </w:r>
      <w:r w:rsidR="00E31EA0" w:rsidRPr="00BB743C">
        <w:t xml:space="preserve">note </w:t>
      </w:r>
      <w:r w:rsidRPr="00BB743C">
        <w:t xml:space="preserve">the importance of data collection and information. </w:t>
      </w:r>
    </w:p>
    <w:p w14:paraId="32036AA8" w14:textId="77777777" w:rsidR="00B4378A" w:rsidRPr="00BB743C" w:rsidRDefault="00B4378A" w:rsidP="00C56009">
      <w:pPr>
        <w:pStyle w:val="Bullet"/>
      </w:pPr>
      <w:r w:rsidRPr="00BB743C">
        <w:t xml:space="preserve">Water conservation boards and fish and game councils </w:t>
      </w:r>
      <w:r w:rsidR="00E31EA0" w:rsidRPr="00BB743C">
        <w:t xml:space="preserve">comment </w:t>
      </w:r>
      <w:r w:rsidRPr="00BB743C">
        <w:t xml:space="preserve">on the need for appropriate settings of flows to protect </w:t>
      </w:r>
      <w:r w:rsidR="00C43EDF" w:rsidRPr="00BB743C">
        <w:t xml:space="preserve">rivers </w:t>
      </w:r>
      <w:r w:rsidRPr="00BB743C">
        <w:t>from over-allocation</w:t>
      </w:r>
      <w:r w:rsidR="00E31EA0" w:rsidRPr="00BB743C">
        <w:t>,</w:t>
      </w:r>
      <w:r w:rsidRPr="00BB743C">
        <w:t xml:space="preserve"> and </w:t>
      </w:r>
      <w:r w:rsidR="00C43EDF" w:rsidRPr="00BB743C">
        <w:t xml:space="preserve">provide </w:t>
      </w:r>
      <w:r w:rsidRPr="00BB743C">
        <w:t xml:space="preserve">for all stages of </w:t>
      </w:r>
      <w:r w:rsidR="00E31EA0" w:rsidRPr="00BB743C">
        <w:t xml:space="preserve">the </w:t>
      </w:r>
      <w:r w:rsidRPr="00BB743C">
        <w:t>aquatic life-cycle.</w:t>
      </w:r>
    </w:p>
    <w:p w14:paraId="481F86FF" w14:textId="77777777" w:rsidR="00535736" w:rsidRPr="00BB743C" w:rsidRDefault="00C43EDF" w:rsidP="00C56009">
      <w:pPr>
        <w:pStyle w:val="BodyText"/>
      </w:pPr>
      <w:r w:rsidRPr="00BB743C">
        <w:t>Very few ask for c</w:t>
      </w:r>
      <w:r w:rsidR="00535736" w:rsidRPr="00BB743C">
        <w:t xml:space="preserve">entral government </w:t>
      </w:r>
      <w:r w:rsidRPr="00BB743C">
        <w:t xml:space="preserve">to </w:t>
      </w:r>
      <w:r w:rsidR="00535736" w:rsidRPr="00BB743C">
        <w:t>set default flows (such as 50</w:t>
      </w:r>
      <w:r w:rsidR="00E31EA0" w:rsidRPr="00BB743C">
        <w:t xml:space="preserve"> per cent</w:t>
      </w:r>
      <w:r w:rsidR="00535736" w:rsidRPr="00BB743C">
        <w:t xml:space="preserve"> of mean annual low flow)</w:t>
      </w:r>
      <w:r w:rsidR="00E31EA0" w:rsidRPr="00BB743C">
        <w:t>. Others</w:t>
      </w:r>
      <w:r w:rsidRPr="00BB743C">
        <w:t xml:space="preserve"> </w:t>
      </w:r>
      <w:r w:rsidR="00535736" w:rsidRPr="00BB743C">
        <w:t xml:space="preserve">prefer </w:t>
      </w:r>
      <w:r w:rsidR="00E31EA0" w:rsidRPr="00BB743C">
        <w:t xml:space="preserve">basing </w:t>
      </w:r>
      <w:r w:rsidR="00535736" w:rsidRPr="00BB743C">
        <w:t>decisions on solid science and community consultations.</w:t>
      </w:r>
    </w:p>
    <w:p w14:paraId="7C8AC7EA" w14:textId="77777777" w:rsidR="00E31EA0" w:rsidRPr="00BB743C" w:rsidRDefault="00E31EA0" w:rsidP="00C56009">
      <w:pPr>
        <w:pStyle w:val="BodyText"/>
      </w:pPr>
      <w:r w:rsidRPr="00BB743C">
        <w:t>Other points:</w:t>
      </w:r>
    </w:p>
    <w:p w14:paraId="73244FB2" w14:textId="39374FA9" w:rsidR="00E31EA0" w:rsidRPr="00BB743C" w:rsidRDefault="005E5D83" w:rsidP="00C56009">
      <w:pPr>
        <w:pStyle w:val="Bullet"/>
      </w:pPr>
      <w:r w:rsidRPr="00BB743C">
        <w:t>f</w:t>
      </w:r>
      <w:r w:rsidR="00E31EA0" w:rsidRPr="00BB743C">
        <w:t>arming</w:t>
      </w:r>
      <w:r w:rsidR="007851B5" w:rsidRPr="00BB743C">
        <w:t xml:space="preserve"> requires a</w:t>
      </w:r>
      <w:r w:rsidR="00E31EA0" w:rsidRPr="00BB743C">
        <w:t xml:space="preserve"> </w:t>
      </w:r>
      <w:r w:rsidR="007851B5" w:rsidRPr="00BB743C">
        <w:t>r</w:t>
      </w:r>
      <w:r w:rsidR="00D00FED" w:rsidRPr="00BB743C">
        <w:t xml:space="preserve">eliable and sustainable supply of water with </w:t>
      </w:r>
      <w:r w:rsidR="00535736" w:rsidRPr="00BB743C">
        <w:t>flexibility for seasonal variabilities</w:t>
      </w:r>
      <w:r w:rsidR="00D00FED" w:rsidRPr="00BB743C">
        <w:t xml:space="preserve"> </w:t>
      </w:r>
    </w:p>
    <w:p w14:paraId="53124AE3" w14:textId="0F8DCCAE" w:rsidR="007851B5" w:rsidRPr="00BB743C" w:rsidRDefault="005E5D83" w:rsidP="00C56009">
      <w:pPr>
        <w:pStyle w:val="Bullet"/>
      </w:pPr>
      <w:r w:rsidRPr="00BB743C">
        <w:t>c</w:t>
      </w:r>
      <w:r w:rsidR="00D00FED" w:rsidRPr="00BB743C">
        <w:t>ontinu</w:t>
      </w:r>
      <w:r w:rsidR="007851B5" w:rsidRPr="00BB743C">
        <w:t>e to</w:t>
      </w:r>
      <w:r w:rsidR="00D00FED" w:rsidRPr="00BB743C">
        <w:t xml:space="preserve"> improve water usage efficiencies and management of water resources</w:t>
      </w:r>
    </w:p>
    <w:p w14:paraId="7FCFBD9A" w14:textId="16B4B432" w:rsidR="00535736" w:rsidRPr="00BB743C" w:rsidRDefault="005E5D83" w:rsidP="00C56009">
      <w:pPr>
        <w:pStyle w:val="Bullet"/>
      </w:pPr>
      <w:proofErr w:type="gramStart"/>
      <w:r w:rsidRPr="00BB743C">
        <w:t>w</w:t>
      </w:r>
      <w:r w:rsidR="00D00FED" w:rsidRPr="00BB743C">
        <w:t>ater</w:t>
      </w:r>
      <w:proofErr w:type="gramEnd"/>
      <w:r w:rsidR="00D00FED" w:rsidRPr="00BB743C">
        <w:t xml:space="preserve"> take restrictions will </w:t>
      </w:r>
      <w:r w:rsidR="007851B5" w:rsidRPr="00BB743C">
        <w:t>affect</w:t>
      </w:r>
      <w:r w:rsidR="00D00FED" w:rsidRPr="00BB743C">
        <w:t xml:space="preserve"> food production.</w:t>
      </w:r>
    </w:p>
    <w:p w14:paraId="73F8FC18" w14:textId="77777777" w:rsidR="00C56009" w:rsidRPr="00BB743C" w:rsidRDefault="00C56009" w:rsidP="00C56009">
      <w:pPr>
        <w:pStyle w:val="BodyText"/>
      </w:pPr>
    </w:p>
    <w:p w14:paraId="204AAC4C" w14:textId="77777777" w:rsidR="00C56009" w:rsidRPr="00BB743C" w:rsidRDefault="00C56009" w:rsidP="00C56009">
      <w:pPr>
        <w:pStyle w:val="BodyText"/>
      </w:pPr>
      <w:r w:rsidRPr="00BB743C">
        <w:br w:type="page"/>
      </w:r>
    </w:p>
    <w:p w14:paraId="5FA9C6A9" w14:textId="2ED79A64" w:rsidR="00836CC5" w:rsidRPr="00BB743C" w:rsidRDefault="00FA14A3" w:rsidP="00C56009">
      <w:pPr>
        <w:pStyle w:val="Heading1"/>
      </w:pPr>
      <w:bookmarkStart w:id="77" w:name="_Toc40861445"/>
      <w:r w:rsidRPr="00BB743C">
        <w:lastRenderedPageBreak/>
        <w:t>E</w:t>
      </w:r>
      <w:r w:rsidR="00A32B27" w:rsidRPr="00BB743C">
        <w:t>xceptions for hydroelectric generation</w:t>
      </w:r>
      <w:bookmarkEnd w:id="77"/>
    </w:p>
    <w:p w14:paraId="0F373C35" w14:textId="77777777" w:rsidR="006145AD" w:rsidRPr="00BB743C" w:rsidRDefault="006145AD" w:rsidP="000E6ADD">
      <w:pPr>
        <w:pStyle w:val="Heading2"/>
        <w:spacing w:before="120"/>
      </w:pPr>
      <w:bookmarkStart w:id="78" w:name="_Toc40861446"/>
      <w:bookmarkStart w:id="79" w:name="_Toc25924809"/>
      <w:r w:rsidRPr="00BB743C">
        <w:t>Background</w:t>
      </w:r>
      <w:bookmarkEnd w:id="78"/>
    </w:p>
    <w:p w14:paraId="550D6590" w14:textId="513E3FAA" w:rsidR="006145AD" w:rsidRPr="00BB743C" w:rsidRDefault="006145AD" w:rsidP="00C56009">
      <w:pPr>
        <w:pStyle w:val="BodyText"/>
      </w:pPr>
      <w:r w:rsidRPr="00BB743C">
        <w:t xml:space="preserve">Hydroelectric generation </w:t>
      </w:r>
      <w:r w:rsidR="00453B9F" w:rsidRPr="00BB743C">
        <w:t xml:space="preserve">currently </w:t>
      </w:r>
      <w:r w:rsidRPr="00BB743C">
        <w:t xml:space="preserve">provides </w:t>
      </w:r>
      <w:r w:rsidR="007851B5" w:rsidRPr="00BB743C">
        <w:t>most</w:t>
      </w:r>
      <w:r w:rsidRPr="00BB743C">
        <w:t xml:space="preserve"> of our electricity and has a critical role in the</w:t>
      </w:r>
      <w:r w:rsidR="000E6ADD" w:rsidRPr="00BB743C">
        <w:t> </w:t>
      </w:r>
      <w:r w:rsidRPr="00BB743C">
        <w:t>wider electricity system due to its size, flexibility and potential to store large amounts of</w:t>
      </w:r>
      <w:r w:rsidR="000E6ADD" w:rsidRPr="00BB743C">
        <w:t> </w:t>
      </w:r>
      <w:r w:rsidRPr="00BB743C">
        <w:t xml:space="preserve">energy. </w:t>
      </w:r>
      <w:r w:rsidR="007851B5" w:rsidRPr="00BB743C">
        <w:t>Because it can</w:t>
      </w:r>
      <w:r w:rsidRPr="00BB743C">
        <w:t xml:space="preserve"> alter flows, hydro</w:t>
      </w:r>
      <w:r w:rsidR="0031236F" w:rsidRPr="00BB743C">
        <w:t xml:space="preserve"> </w:t>
      </w:r>
      <w:r w:rsidRPr="00BB743C">
        <w:t>storage can significant</w:t>
      </w:r>
      <w:r w:rsidR="0031236F" w:rsidRPr="00BB743C">
        <w:t>ly aff</w:t>
      </w:r>
      <w:r w:rsidRPr="00BB743C">
        <w:t>ect downstream environments and freshwater ecosystems. The current NPS-FM has an exceptions mechanism –</w:t>
      </w:r>
      <w:r w:rsidR="00981B1F" w:rsidRPr="00BB743C">
        <w:t> </w:t>
      </w:r>
      <w:r w:rsidRPr="00BB743C">
        <w:t xml:space="preserve">regional councils can maintain water quality below a national bottom line if it is necessary to secure the benefits of hydroelectricity infrastructure listed in its </w:t>
      </w:r>
      <w:r w:rsidR="007851B5" w:rsidRPr="00BB743C">
        <w:t>a</w:t>
      </w:r>
      <w:r w:rsidRPr="00BB743C">
        <w:t xml:space="preserve">ppendix 3. This has never been populated, and hydro-generators remain deeply concerned </w:t>
      </w:r>
      <w:r w:rsidR="007851B5" w:rsidRPr="00BB743C">
        <w:t xml:space="preserve">about </w:t>
      </w:r>
      <w:r w:rsidRPr="00BB743C">
        <w:t>the regulatory risk and uncertainty this creates for them when renewing resource consents (beginning in 2025), and the risk to national security of supply.</w:t>
      </w:r>
    </w:p>
    <w:p w14:paraId="7DFE3ADF" w14:textId="77777777" w:rsidR="006145AD" w:rsidRPr="00BB743C" w:rsidRDefault="006145AD" w:rsidP="000E6ADD">
      <w:pPr>
        <w:pStyle w:val="Heading2"/>
        <w:spacing w:before="280"/>
      </w:pPr>
      <w:bookmarkStart w:id="80" w:name="_Toc40861447"/>
      <w:r w:rsidRPr="00BB743C">
        <w:t>Proposal</w:t>
      </w:r>
      <w:bookmarkEnd w:id="80"/>
    </w:p>
    <w:p w14:paraId="1D257CFE" w14:textId="5716964F" w:rsidR="006145AD" w:rsidRPr="00BB743C" w:rsidRDefault="006145AD" w:rsidP="00C56009">
      <w:pPr>
        <w:pStyle w:val="BodyText"/>
      </w:pPr>
      <w:r w:rsidRPr="00BB743C">
        <w:t>We propose</w:t>
      </w:r>
      <w:r w:rsidR="00453B9F" w:rsidRPr="00BB743C">
        <w:t xml:space="preserve"> to list</w:t>
      </w:r>
      <w:r w:rsidRPr="00BB743C">
        <w:t xml:space="preserve"> the six largest hydro schemes in the new NPS</w:t>
      </w:r>
      <w:r w:rsidR="00453B9F" w:rsidRPr="00BB743C">
        <w:t>-</w:t>
      </w:r>
      <w:r w:rsidRPr="00BB743C">
        <w:t>FM –</w:t>
      </w:r>
      <w:r w:rsidR="00AE6853" w:rsidRPr="00BB743C">
        <w:t xml:space="preserve"> </w:t>
      </w:r>
      <w:r w:rsidRPr="00BB743C">
        <w:t>Waikato</w:t>
      </w:r>
      <w:r w:rsidR="00453B9F" w:rsidRPr="00BB743C">
        <w:t>,</w:t>
      </w:r>
      <w:r w:rsidRPr="00BB743C">
        <w:t xml:space="preserve"> Waikaremoana</w:t>
      </w:r>
      <w:r w:rsidR="00453B9F" w:rsidRPr="00BB743C">
        <w:t>,</w:t>
      </w:r>
      <w:r w:rsidRPr="00BB743C">
        <w:t xml:space="preserve"> Tongariro</w:t>
      </w:r>
      <w:r w:rsidR="00453B9F" w:rsidRPr="00BB743C">
        <w:t>,</w:t>
      </w:r>
      <w:r w:rsidRPr="00BB743C">
        <w:t xml:space="preserve"> Waitaki</w:t>
      </w:r>
      <w:r w:rsidR="00453B9F" w:rsidRPr="00BB743C">
        <w:t>,</w:t>
      </w:r>
      <w:r w:rsidRPr="00BB743C">
        <w:t xml:space="preserve"> Manapouri and Clutha. This would ensure that </w:t>
      </w:r>
      <w:r w:rsidR="00AE6853" w:rsidRPr="00BB743C">
        <w:t xml:space="preserve">about </w:t>
      </w:r>
      <w:r w:rsidRPr="00BB743C">
        <w:t>90</w:t>
      </w:r>
      <w:r w:rsidR="00C56009" w:rsidRPr="00BB743C">
        <w:t> </w:t>
      </w:r>
      <w:r w:rsidRPr="00BB743C">
        <w:t xml:space="preserve">per cent of New Zealand’s hydroelectricity capacity </w:t>
      </w:r>
      <w:r w:rsidR="00453B9F" w:rsidRPr="00BB743C">
        <w:t xml:space="preserve">is </w:t>
      </w:r>
      <w:r w:rsidRPr="00BB743C">
        <w:t xml:space="preserve">subject to the exceptions mechanism to provide for security of supply, and regional councils would have clear direction on how to approach other existing schemes. </w:t>
      </w:r>
    </w:p>
    <w:p w14:paraId="4238D90A" w14:textId="77777777" w:rsidR="006145AD" w:rsidRPr="00BB743C" w:rsidRDefault="006145AD" w:rsidP="00C56009">
      <w:pPr>
        <w:pStyle w:val="BodyText"/>
      </w:pPr>
      <w:r w:rsidRPr="00BB743C">
        <w:t xml:space="preserve">Regional councils would be required, when making plans or setting limits, to </w:t>
      </w:r>
      <w:r w:rsidR="00AE6853" w:rsidRPr="00BB743C">
        <w:t>consider</w:t>
      </w:r>
      <w:r w:rsidRPr="00BB743C">
        <w:t xml:space="preserve"> the importance of not adversely impacting on </w:t>
      </w:r>
      <w:r w:rsidR="00AE6853" w:rsidRPr="00BB743C">
        <w:t xml:space="preserve">a scheme’s </w:t>
      </w:r>
      <w:r w:rsidRPr="00BB743C">
        <w:t xml:space="preserve">capacity and responsiveness. </w:t>
      </w:r>
    </w:p>
    <w:p w14:paraId="19EB3A63" w14:textId="7D201111" w:rsidR="006145AD" w:rsidRPr="00BB743C" w:rsidRDefault="006145AD" w:rsidP="00C56009">
      <w:pPr>
        <w:pStyle w:val="BodyText"/>
        <w:rPr>
          <w:highlight w:val="lightGray"/>
        </w:rPr>
      </w:pPr>
      <w:r w:rsidRPr="00BB743C">
        <w:t>Regional councils will still be required to maintain or improve water quality in all waterbodies including, to the extent possible, those captured by this proposed change. All hydro</w:t>
      </w:r>
      <w:r w:rsidR="00AE6853" w:rsidRPr="00BB743C">
        <w:t xml:space="preserve"> </w:t>
      </w:r>
      <w:r w:rsidRPr="00BB743C">
        <w:t>schemes would remain subject to the RMA and resource consent requirements. Their consents typically include flow regimes and complex conditions designed to manage their environmental impacts, and the proposed exceptions will not lead to declines in water quality. Any future infrastructure would have to be built and operated in a way that manages adverse effects on the environment and would not benefit from the exception.</w:t>
      </w:r>
    </w:p>
    <w:p w14:paraId="702BB510" w14:textId="77777777" w:rsidR="006145AD" w:rsidRPr="00BB743C" w:rsidRDefault="006145AD" w:rsidP="000E6ADD">
      <w:pPr>
        <w:pStyle w:val="Heading2"/>
        <w:spacing w:before="280"/>
      </w:pPr>
      <w:bookmarkStart w:id="81" w:name="_Toc40861448"/>
      <w:r w:rsidRPr="00BB743C">
        <w:t>Overview</w:t>
      </w:r>
      <w:bookmarkEnd w:id="81"/>
    </w:p>
    <w:p w14:paraId="57CE237E" w14:textId="77777777" w:rsidR="006145AD" w:rsidRPr="00BB743C" w:rsidRDefault="006145AD" w:rsidP="00C56009">
      <w:pPr>
        <w:pStyle w:val="BodyText"/>
      </w:pPr>
      <w:r w:rsidRPr="00BB743C">
        <w:t>In total, 1481 submitters comment on proposals to allow for exceptions for hydro</w:t>
      </w:r>
      <w:r w:rsidR="00AE6853" w:rsidRPr="00BB743C">
        <w:t xml:space="preserve"> </w:t>
      </w:r>
      <w:r w:rsidRPr="00BB743C">
        <w:t>schemes</w:t>
      </w:r>
      <w:r w:rsidR="00AE6853" w:rsidRPr="00BB743C">
        <w:t>:</w:t>
      </w:r>
      <w:r w:rsidRPr="00BB743C">
        <w:t xml:space="preserve"> </w:t>
      </w:r>
    </w:p>
    <w:p w14:paraId="1A347C35" w14:textId="77777777" w:rsidR="006145AD" w:rsidRPr="00BB743C" w:rsidRDefault="006145AD" w:rsidP="00C56009">
      <w:pPr>
        <w:pStyle w:val="Bullet"/>
      </w:pPr>
      <w:r w:rsidRPr="00BB743C">
        <w:t xml:space="preserve">497 unique submissions </w:t>
      </w:r>
    </w:p>
    <w:p w14:paraId="6A8DB227" w14:textId="77777777" w:rsidR="006145AD" w:rsidRPr="00BB743C" w:rsidRDefault="006145AD" w:rsidP="00C56009">
      <w:pPr>
        <w:pStyle w:val="Bullet"/>
      </w:pPr>
      <w:r w:rsidRPr="00BB743C">
        <w:t xml:space="preserve">943 pro-forma submissions </w:t>
      </w:r>
      <w:r w:rsidR="00AE6853" w:rsidRPr="00BB743C">
        <w:t>from</w:t>
      </w:r>
      <w:r w:rsidRPr="00BB743C">
        <w:t xml:space="preserve"> Fish &amp; Game New Zealand</w:t>
      </w:r>
    </w:p>
    <w:p w14:paraId="58F86526" w14:textId="77777777" w:rsidR="006145AD" w:rsidRPr="00BB743C" w:rsidRDefault="006145AD" w:rsidP="00C56009">
      <w:pPr>
        <w:pStyle w:val="Bullet"/>
      </w:pPr>
      <w:r w:rsidRPr="00BB743C">
        <w:t>12 councils</w:t>
      </w:r>
    </w:p>
    <w:p w14:paraId="4C4D3A9F" w14:textId="1FBE40EF" w:rsidR="006145AD" w:rsidRPr="00BB743C" w:rsidRDefault="006145AD" w:rsidP="00C56009">
      <w:pPr>
        <w:pStyle w:val="Bullet"/>
      </w:pPr>
      <w:r w:rsidRPr="00BB743C">
        <w:t xml:space="preserve">29 </w:t>
      </w:r>
      <w:r w:rsidR="009E64B1" w:rsidRPr="00BB743C">
        <w:t>i</w:t>
      </w:r>
      <w:r w:rsidRPr="00BB743C">
        <w:t>wi/</w:t>
      </w:r>
      <w:r w:rsidR="00AE6853" w:rsidRPr="00BB743C">
        <w:t>h</w:t>
      </w:r>
      <w:r w:rsidR="00476DB6">
        <w:t>apū</w:t>
      </w:r>
      <w:r w:rsidRPr="00BB743C">
        <w:t xml:space="preserve"> and other Māori organisations.</w:t>
      </w:r>
    </w:p>
    <w:p w14:paraId="49CEBB1B" w14:textId="1381020F" w:rsidR="006145AD" w:rsidRPr="00BB743C" w:rsidRDefault="006145AD" w:rsidP="00C56009">
      <w:pPr>
        <w:pStyle w:val="BodyText"/>
      </w:pPr>
      <w:r w:rsidRPr="00BB743C">
        <w:t>Greenpeace</w:t>
      </w:r>
      <w:r w:rsidR="00C87B8F" w:rsidRPr="00BB743C">
        <w:t xml:space="preserve"> New Zealand</w:t>
      </w:r>
      <w:r w:rsidRPr="00BB743C">
        <w:t xml:space="preserve">, DairyNZ, Wellington Fish </w:t>
      </w:r>
      <w:r w:rsidR="00F949C0" w:rsidRPr="00BB743C">
        <w:t>&amp;</w:t>
      </w:r>
      <w:r w:rsidRPr="00BB743C">
        <w:t xml:space="preserve"> Game, Horticulture N</w:t>
      </w:r>
      <w:r w:rsidR="004629AF" w:rsidRPr="00BB743C">
        <w:t xml:space="preserve">ew </w:t>
      </w:r>
      <w:r w:rsidRPr="00BB743C">
        <w:t>Z</w:t>
      </w:r>
      <w:r w:rsidR="004629AF" w:rsidRPr="00BB743C">
        <w:t>ealand</w:t>
      </w:r>
      <w:r w:rsidRPr="00BB743C">
        <w:t xml:space="preserve">, Beef </w:t>
      </w:r>
      <w:r w:rsidR="00F949C0" w:rsidRPr="00BB743C">
        <w:t>+</w:t>
      </w:r>
      <w:r w:rsidRPr="00BB743C">
        <w:t xml:space="preserve"> Lamb</w:t>
      </w:r>
      <w:r w:rsidR="00867E57" w:rsidRPr="00BB743C">
        <w:t xml:space="preserve"> New</w:t>
      </w:r>
      <w:r w:rsidR="00C56009" w:rsidRPr="00BB743C">
        <w:t> </w:t>
      </w:r>
      <w:r w:rsidR="00867E57" w:rsidRPr="00BB743C">
        <w:t>Zealand</w:t>
      </w:r>
      <w:r w:rsidRPr="00BB743C">
        <w:t xml:space="preserve">, and Federated Farmers </w:t>
      </w:r>
      <w:r w:rsidR="00AE6853" w:rsidRPr="00BB743C">
        <w:t>do not comment</w:t>
      </w:r>
      <w:r w:rsidRPr="00BB743C">
        <w:t xml:space="preserve"> on the possible exception for hydroelectricity generation. The Forest </w:t>
      </w:r>
      <w:r w:rsidR="00F949C0" w:rsidRPr="00BB743C">
        <w:t>&amp;</w:t>
      </w:r>
      <w:r w:rsidRPr="00BB743C">
        <w:t xml:space="preserve"> Bird pro-forma submission (an extra 4138 individual</w:t>
      </w:r>
      <w:r w:rsidR="00076080" w:rsidRPr="00BB743C">
        <w:t> </w:t>
      </w:r>
      <w:r w:rsidRPr="00BB743C">
        <w:t xml:space="preserve">submissions) </w:t>
      </w:r>
      <w:r w:rsidR="00FF4DEE" w:rsidRPr="00BB743C">
        <w:t>does not mention</w:t>
      </w:r>
      <w:r w:rsidRPr="00BB743C">
        <w:t xml:space="preserve"> the exceptions – though they did include that</w:t>
      </w:r>
      <w:r w:rsidR="00FF4DEE" w:rsidRPr="00BB743C">
        <w:t xml:space="preserve"> </w:t>
      </w:r>
      <w:r w:rsidR="00F949C0" w:rsidRPr="00BB743C">
        <w:t>‘</w:t>
      </w:r>
      <w:r w:rsidRPr="00BB743C">
        <w:t>[</w:t>
      </w:r>
      <w:r w:rsidR="00FF4DEE" w:rsidRPr="00BB743C">
        <w:t>n</w:t>
      </w:r>
      <w:r w:rsidRPr="00BB743C">
        <w:t>ative</w:t>
      </w:r>
      <w:r w:rsidR="009E64B1" w:rsidRPr="00BB743C">
        <w:t> </w:t>
      </w:r>
      <w:r w:rsidRPr="00BB743C">
        <w:t>fish] also need rivers and streams free of barriers</w:t>
      </w:r>
      <w:r w:rsidR="00F949C0" w:rsidRPr="00BB743C">
        <w:t>’</w:t>
      </w:r>
      <w:r w:rsidR="00FF4DEE" w:rsidRPr="00BB743C">
        <w:t>.</w:t>
      </w:r>
    </w:p>
    <w:p w14:paraId="1AECD061" w14:textId="77777777" w:rsidR="006145AD" w:rsidRPr="00BB743C" w:rsidRDefault="00661494" w:rsidP="00C61087">
      <w:pPr>
        <w:pStyle w:val="Heading3"/>
        <w:spacing w:after="120"/>
      </w:pPr>
      <w:r w:rsidRPr="00BB743C">
        <w:lastRenderedPageBreak/>
        <w:t>Main i</w:t>
      </w:r>
      <w:r w:rsidR="006145AD" w:rsidRPr="00BB743C">
        <w:t>ssues and themes</w:t>
      </w:r>
    </w:p>
    <w:p w14:paraId="0A02DD5A" w14:textId="77777777" w:rsidR="006145AD" w:rsidRPr="00BB743C" w:rsidRDefault="006145AD" w:rsidP="008C5614">
      <w:pPr>
        <w:pStyle w:val="Bullet"/>
      </w:pPr>
      <w:r w:rsidRPr="00BB743C">
        <w:t>Fairness</w:t>
      </w:r>
      <w:r w:rsidR="00FF4DEE" w:rsidRPr="00BB743C">
        <w:t>.</w:t>
      </w:r>
      <w:r w:rsidRPr="00BB743C">
        <w:t xml:space="preserve"> </w:t>
      </w:r>
      <w:r w:rsidR="00FF4DEE" w:rsidRPr="00BB743C">
        <w:t>H</w:t>
      </w:r>
      <w:r w:rsidRPr="00BB743C">
        <w:t xml:space="preserve">ydro-generators </w:t>
      </w:r>
      <w:r w:rsidR="00FF4DEE" w:rsidRPr="00BB743C">
        <w:t>should</w:t>
      </w:r>
      <w:r w:rsidRPr="00BB743C">
        <w:t xml:space="preserve"> do their fair share to improv</w:t>
      </w:r>
      <w:r w:rsidR="00FF4DEE" w:rsidRPr="00BB743C">
        <w:t>e</w:t>
      </w:r>
      <w:r w:rsidRPr="00BB743C">
        <w:t xml:space="preserve"> water quality</w:t>
      </w:r>
      <w:r w:rsidR="00FF4DEE" w:rsidRPr="00BB743C">
        <w:t>.</w:t>
      </w:r>
    </w:p>
    <w:p w14:paraId="2AF27D72" w14:textId="77777777" w:rsidR="006145AD" w:rsidRPr="00BB743C" w:rsidRDefault="006145AD" w:rsidP="008C5614">
      <w:pPr>
        <w:pStyle w:val="Bullet"/>
      </w:pPr>
      <w:r w:rsidRPr="00BB743C">
        <w:t xml:space="preserve">Environmental </w:t>
      </w:r>
      <w:r w:rsidR="00FF4DEE" w:rsidRPr="00BB743C">
        <w:t>d</w:t>
      </w:r>
      <w:r w:rsidRPr="00BB743C">
        <w:t>egradation</w:t>
      </w:r>
      <w:r w:rsidR="00FF4DEE" w:rsidRPr="00BB743C">
        <w:t>. T</w:t>
      </w:r>
      <w:r w:rsidRPr="00BB743C">
        <w:t xml:space="preserve">he exceptions framework </w:t>
      </w:r>
      <w:r w:rsidR="00FF4DEE" w:rsidRPr="00BB743C">
        <w:t>w</w:t>
      </w:r>
      <w:r w:rsidRPr="00BB743C">
        <w:t xml:space="preserve">ould lead to </w:t>
      </w:r>
      <w:r w:rsidR="00FF4DEE" w:rsidRPr="00BB743C">
        <w:t>lower</w:t>
      </w:r>
      <w:r w:rsidRPr="00BB743C">
        <w:t xml:space="preserve"> water quality in waters affected by exempted hydro-infrastructure</w:t>
      </w:r>
      <w:r w:rsidR="00FF4DEE" w:rsidRPr="00BB743C">
        <w:t>.</w:t>
      </w:r>
    </w:p>
    <w:p w14:paraId="33C33749" w14:textId="77777777" w:rsidR="006145AD" w:rsidRPr="00BB743C" w:rsidRDefault="006145AD" w:rsidP="008C5614">
      <w:pPr>
        <w:pStyle w:val="Bullet"/>
      </w:pPr>
      <w:r w:rsidRPr="00BB743C">
        <w:t>Lower Waiau River and</w:t>
      </w:r>
      <w:r w:rsidR="00FF4DEE" w:rsidRPr="00BB743C">
        <w:t xml:space="preserve"> </w:t>
      </w:r>
      <w:r w:rsidRPr="00BB743C">
        <w:t xml:space="preserve">Manapouri </w:t>
      </w:r>
      <w:r w:rsidR="00FF4DEE" w:rsidRPr="00BB743C">
        <w:t>schemes</w:t>
      </w:r>
      <w:r w:rsidRPr="00BB743C">
        <w:t xml:space="preserve">. </w:t>
      </w:r>
      <w:r w:rsidR="00FF4DEE" w:rsidRPr="00BB743C">
        <w:t>T</w:t>
      </w:r>
      <w:r w:rsidRPr="00BB743C">
        <w:t xml:space="preserve">he quality of the Lower Waiau River </w:t>
      </w:r>
      <w:r w:rsidR="00FF4DEE" w:rsidRPr="00BB743C">
        <w:t xml:space="preserve">would </w:t>
      </w:r>
      <w:r w:rsidRPr="00BB743C">
        <w:t xml:space="preserve">degrade. </w:t>
      </w:r>
      <w:r w:rsidR="00FF4DEE" w:rsidRPr="00BB743C">
        <w:t xml:space="preserve">It would not be possible to </w:t>
      </w:r>
      <w:r w:rsidRPr="00BB743C">
        <w:t xml:space="preserve">increase the minimum flows or the frequency and size of the flushing flows. </w:t>
      </w:r>
    </w:p>
    <w:p w14:paraId="632CC030" w14:textId="3F5439B3" w:rsidR="006145AD" w:rsidRPr="00BB743C" w:rsidRDefault="006145AD" w:rsidP="008C5614">
      <w:pPr>
        <w:pStyle w:val="Bullet"/>
      </w:pPr>
      <w:r w:rsidRPr="00BB743C">
        <w:t xml:space="preserve">Safeguarding </w:t>
      </w:r>
      <w:r w:rsidR="00FF4DEE" w:rsidRPr="00BB743C">
        <w:t>r</w:t>
      </w:r>
      <w:r w:rsidRPr="00BB743C">
        <w:t xml:space="preserve">enewable </w:t>
      </w:r>
      <w:r w:rsidR="00FF4DEE" w:rsidRPr="00BB743C">
        <w:t>e</w:t>
      </w:r>
      <w:r w:rsidRPr="00BB743C">
        <w:t xml:space="preserve">lectricity </w:t>
      </w:r>
      <w:r w:rsidR="00FF4DEE" w:rsidRPr="00BB743C">
        <w:t>schemes.</w:t>
      </w:r>
      <w:r w:rsidRPr="00BB743C">
        <w:t xml:space="preserve"> A small number (including the owners of the</w:t>
      </w:r>
      <w:r w:rsidR="009E64B1" w:rsidRPr="00BB743C">
        <w:t> </w:t>
      </w:r>
      <w:r w:rsidRPr="00BB743C">
        <w:t xml:space="preserve">infrastructure potentially affected) </w:t>
      </w:r>
      <w:r w:rsidR="00FF4DEE" w:rsidRPr="00BB743C">
        <w:t>refer to</w:t>
      </w:r>
      <w:r w:rsidRPr="00BB743C">
        <w:t xml:space="preserve"> the </w:t>
      </w:r>
      <w:proofErr w:type="gramStart"/>
      <w:r w:rsidRPr="00BB743C">
        <w:t>policy</w:t>
      </w:r>
      <w:r w:rsidR="00FF4DEE" w:rsidRPr="00BB743C">
        <w:t>’s</w:t>
      </w:r>
      <w:proofErr w:type="gramEnd"/>
      <w:r w:rsidRPr="00BB743C">
        <w:t xml:space="preserve"> difficult balancing act between the interests of renewable </w:t>
      </w:r>
      <w:r w:rsidR="00FF4DEE" w:rsidRPr="00BB743C">
        <w:t>schemes</w:t>
      </w:r>
      <w:r w:rsidRPr="00BB743C">
        <w:t xml:space="preserve"> as a </w:t>
      </w:r>
      <w:r w:rsidR="00FF4DEE" w:rsidRPr="00BB743C">
        <w:t xml:space="preserve">way </w:t>
      </w:r>
      <w:r w:rsidRPr="00BB743C">
        <w:t>to reduce emissions</w:t>
      </w:r>
      <w:r w:rsidR="00FF4DEE" w:rsidRPr="00BB743C">
        <w:t>,</w:t>
      </w:r>
      <w:r w:rsidRPr="00BB743C">
        <w:t xml:space="preserve"> and achieving good water quality.</w:t>
      </w:r>
    </w:p>
    <w:p w14:paraId="46D5D504" w14:textId="77777777" w:rsidR="006145AD" w:rsidRPr="00BB743C" w:rsidRDefault="006145AD" w:rsidP="008C5614">
      <w:pPr>
        <w:pStyle w:val="Bullet"/>
      </w:pPr>
      <w:r w:rsidRPr="00BB743C">
        <w:t>Te Mana o Te Wai</w:t>
      </w:r>
      <w:r w:rsidR="00FF4DEE" w:rsidRPr="00BB743C">
        <w:t>. The proposal is</w:t>
      </w:r>
      <w:r w:rsidRPr="00BB743C">
        <w:t xml:space="preserve"> inconsistent with the concept of Te Mana o Te Wai.</w:t>
      </w:r>
    </w:p>
    <w:p w14:paraId="1459E3A8" w14:textId="77777777" w:rsidR="006145AD" w:rsidRPr="00BB743C" w:rsidRDefault="004071DC" w:rsidP="00C61087">
      <w:pPr>
        <w:pStyle w:val="Heading3"/>
        <w:spacing w:after="120"/>
        <w:rPr>
          <w:highlight w:val="lightGray"/>
        </w:rPr>
      </w:pPr>
      <w:r w:rsidRPr="00BB743C">
        <w:t>S</w:t>
      </w:r>
      <w:r w:rsidR="006145AD" w:rsidRPr="00BB743C">
        <w:t xml:space="preserve">pecific issues </w:t>
      </w:r>
    </w:p>
    <w:p w14:paraId="577F5868" w14:textId="1DC285DE" w:rsidR="006145AD" w:rsidRPr="00BB743C" w:rsidRDefault="006145AD" w:rsidP="005B13BC">
      <w:pPr>
        <w:pStyle w:val="Bullet"/>
      </w:pPr>
      <w:r w:rsidRPr="00BB743C">
        <w:t>Competition</w:t>
      </w:r>
      <w:r w:rsidR="004071DC" w:rsidRPr="00BB743C">
        <w:t>.</w:t>
      </w:r>
      <w:r w:rsidRPr="00BB743C">
        <w:t xml:space="preserve"> Business NZ, Trustpower</w:t>
      </w:r>
      <w:r w:rsidR="004071DC" w:rsidRPr="00BB743C">
        <w:t>,</w:t>
      </w:r>
      <w:r w:rsidRPr="00BB743C">
        <w:t xml:space="preserve"> Westpower </w:t>
      </w:r>
      <w:r w:rsidR="004071DC" w:rsidRPr="00BB743C">
        <w:t xml:space="preserve">and others </w:t>
      </w:r>
      <w:r w:rsidRPr="00BB743C">
        <w:t xml:space="preserve">comment on the potential advantage to businesses with listed schemes. </w:t>
      </w:r>
      <w:r w:rsidR="004071DC" w:rsidRPr="00BB743C">
        <w:t>T</w:t>
      </w:r>
      <w:r w:rsidRPr="00BB743C">
        <w:t xml:space="preserve">his would create an uneven playing field for competitors. </w:t>
      </w:r>
      <w:r w:rsidR="004071DC" w:rsidRPr="00BB743C">
        <w:t>They state a</w:t>
      </w:r>
      <w:r w:rsidRPr="00BB743C">
        <w:t>n exemption for select listed schemes is inconsistent with the N</w:t>
      </w:r>
      <w:r w:rsidR="00E3510B">
        <w:t xml:space="preserve">ational Policy Statement for Renewable Electricity Generation </w:t>
      </w:r>
      <w:r w:rsidRPr="00BB743C">
        <w:t xml:space="preserve">and, to an extent, the RMA, as both treat all hydro-generators equally; </w:t>
      </w:r>
      <w:r w:rsidR="00F949C0" w:rsidRPr="00BB743C">
        <w:t>‘</w:t>
      </w:r>
      <w:r w:rsidRPr="00BB743C">
        <w:t>the contribution of renewable electricity generation, regardless of scale, towards addressing the effects of climate change plays a vital role in the wellbeing of New Zealand, its people and the environment</w:t>
      </w:r>
      <w:r w:rsidR="00F949C0" w:rsidRPr="00BB743C">
        <w:t>’</w:t>
      </w:r>
      <w:r w:rsidR="004071DC" w:rsidRPr="00BB743C">
        <w:t>.</w:t>
      </w:r>
      <w:r w:rsidRPr="00BB743C">
        <w:rPr>
          <w:vertAlign w:val="superscript"/>
        </w:rPr>
        <w:footnoteReference w:id="7"/>
      </w:r>
      <w:r w:rsidRPr="00BB743C">
        <w:t xml:space="preserve"> </w:t>
      </w:r>
    </w:p>
    <w:p w14:paraId="4B6F6659" w14:textId="07DD38DE" w:rsidR="006145AD" w:rsidRPr="00BB743C" w:rsidRDefault="00C57839" w:rsidP="005B13BC">
      <w:pPr>
        <w:pStyle w:val="Bullet"/>
      </w:pPr>
      <w:r w:rsidRPr="00BB743C">
        <w:t xml:space="preserve">Smaller schemes. </w:t>
      </w:r>
      <w:r w:rsidR="006145AD" w:rsidRPr="00BB743C">
        <w:t>Westpower and other small generators outline the benefits of the decentralisation and self-sufficiency of small</w:t>
      </w:r>
      <w:r w:rsidR="004071DC" w:rsidRPr="00BB743C">
        <w:t>er</w:t>
      </w:r>
      <w:r w:rsidR="006145AD" w:rsidRPr="00BB743C">
        <w:t xml:space="preserve"> </w:t>
      </w:r>
      <w:r w:rsidR="004071DC" w:rsidRPr="00BB743C">
        <w:t>schemes</w:t>
      </w:r>
      <w:r w:rsidRPr="00BB743C">
        <w:t xml:space="preserve">: </w:t>
      </w:r>
      <w:r w:rsidR="006145AD" w:rsidRPr="00BB743C">
        <w:t>reduc</w:t>
      </w:r>
      <w:r w:rsidRPr="00BB743C">
        <w:t>ing</w:t>
      </w:r>
      <w:r w:rsidR="006145AD" w:rsidRPr="00BB743C">
        <w:t xml:space="preserve"> dependence on national</w:t>
      </w:r>
      <w:r w:rsidR="00C6231B" w:rsidRPr="00BB743C">
        <w:t> </w:t>
      </w:r>
      <w:r w:rsidR="006145AD" w:rsidRPr="00BB743C">
        <w:t xml:space="preserve">grid and energy loss in transmissions, </w:t>
      </w:r>
      <w:r w:rsidR="004071DC" w:rsidRPr="00BB743C">
        <w:t xml:space="preserve">in turn </w:t>
      </w:r>
      <w:r w:rsidR="006145AD" w:rsidRPr="00BB743C">
        <w:t xml:space="preserve">reducing the impact of larger schemes and resources. They </w:t>
      </w:r>
      <w:r w:rsidR="004071DC" w:rsidRPr="00BB743C">
        <w:t>call for extending</w:t>
      </w:r>
      <w:r w:rsidR="006145AD" w:rsidRPr="00BB743C">
        <w:t xml:space="preserve"> exceptions to </w:t>
      </w:r>
      <w:r w:rsidR="004071DC" w:rsidRPr="00BB743C">
        <w:t>all</w:t>
      </w:r>
      <w:r w:rsidR="006145AD" w:rsidRPr="00BB743C">
        <w:t xml:space="preserve"> </w:t>
      </w:r>
      <w:r w:rsidR="004071DC" w:rsidRPr="00BB743C">
        <w:t>schemes that</w:t>
      </w:r>
      <w:r w:rsidR="006145AD" w:rsidRPr="00BB743C">
        <w:t xml:space="preserve"> are ‘environmentally</w:t>
      </w:r>
      <w:r w:rsidR="00C6231B" w:rsidRPr="00BB743C">
        <w:t> </w:t>
      </w:r>
      <w:r w:rsidR="006145AD" w:rsidRPr="00BB743C">
        <w:t xml:space="preserve">friendly’. </w:t>
      </w:r>
    </w:p>
    <w:p w14:paraId="0BB632A3" w14:textId="7CC6D289" w:rsidR="006145AD" w:rsidRPr="00BB743C" w:rsidRDefault="006145AD" w:rsidP="005B13BC">
      <w:pPr>
        <w:pStyle w:val="Bullet"/>
      </w:pPr>
      <w:r w:rsidRPr="00BB743C">
        <w:t>Framing the issue</w:t>
      </w:r>
      <w:r w:rsidR="00C57839" w:rsidRPr="00BB743C">
        <w:t>.</w:t>
      </w:r>
      <w:r w:rsidRPr="00BB743C">
        <w:t xml:space="preserve"> Meridan</w:t>
      </w:r>
      <w:r w:rsidR="00716ED7" w:rsidRPr="00BB743C">
        <w:t>,</w:t>
      </w:r>
      <w:r w:rsidRPr="00BB743C">
        <w:t xml:space="preserve"> Genesis </w:t>
      </w:r>
      <w:r w:rsidR="00716ED7" w:rsidRPr="00BB743C">
        <w:t xml:space="preserve">and others </w:t>
      </w:r>
      <w:r w:rsidRPr="00BB743C">
        <w:t>want t</w:t>
      </w:r>
      <w:r w:rsidR="00716ED7" w:rsidRPr="00BB743C">
        <w:t xml:space="preserve">o remove the word ‘exception’ from the </w:t>
      </w:r>
      <w:r w:rsidRPr="00BB743C">
        <w:t>clause title, as it implies complete exception from the requirements of the NPS-FM</w:t>
      </w:r>
      <w:r w:rsidR="00716ED7" w:rsidRPr="00BB743C">
        <w:t xml:space="preserve">. They recommend </w:t>
      </w:r>
      <w:r w:rsidRPr="00BB743C">
        <w:t>refram</w:t>
      </w:r>
      <w:r w:rsidR="00716ED7" w:rsidRPr="00BB743C">
        <w:t>ing</w:t>
      </w:r>
      <w:r w:rsidRPr="00BB743C">
        <w:t xml:space="preserve"> to recognise the value of </w:t>
      </w:r>
      <w:r w:rsidR="00D20441">
        <w:t>renewable electricity generation</w:t>
      </w:r>
      <w:r w:rsidRPr="00BB743C">
        <w:t xml:space="preserve"> and the importance of climate change. </w:t>
      </w:r>
      <w:r w:rsidR="00716ED7" w:rsidRPr="00BB743C">
        <w:t>S</w:t>
      </w:r>
      <w:r w:rsidRPr="00BB743C">
        <w:t xml:space="preserve">ome </w:t>
      </w:r>
      <w:r w:rsidR="00716ED7" w:rsidRPr="00BB743C">
        <w:t>also seek clarification of th</w:t>
      </w:r>
      <w:r w:rsidRPr="00BB743C">
        <w:t xml:space="preserve">e relationship between the NPS-REG and the NPS. </w:t>
      </w:r>
    </w:p>
    <w:p w14:paraId="67C14392" w14:textId="5C135194" w:rsidR="006145AD" w:rsidRPr="00BB743C" w:rsidRDefault="006145AD" w:rsidP="005B13BC">
      <w:pPr>
        <w:pStyle w:val="Bullet"/>
      </w:pPr>
      <w:r w:rsidRPr="00BB743C">
        <w:t>Conflict with purpose of RMA</w:t>
      </w:r>
      <w:r w:rsidR="00716ED7" w:rsidRPr="00BB743C">
        <w:t>.</w:t>
      </w:r>
      <w:r w:rsidRPr="00BB743C">
        <w:t xml:space="preserve"> Contact, Genesis, Mercury, Meridian, Trustpower and Transpower </w:t>
      </w:r>
      <w:r w:rsidR="00716ED7" w:rsidRPr="00BB743C">
        <w:t>note</w:t>
      </w:r>
      <w:r w:rsidRPr="00BB743C">
        <w:t xml:space="preserve"> that the wording of the NPS-FM is directive, in particular the objectives hierarchy</w:t>
      </w:r>
      <w:r w:rsidR="00716ED7" w:rsidRPr="00BB743C">
        <w:t xml:space="preserve">. This </w:t>
      </w:r>
      <w:r w:rsidRPr="00BB743C">
        <w:t>giv</w:t>
      </w:r>
      <w:r w:rsidR="00716ED7" w:rsidRPr="00BB743C">
        <w:t>es</w:t>
      </w:r>
      <w:r w:rsidRPr="00BB743C">
        <w:t xml:space="preserve"> more weight to the consideration of waterways above other matters</w:t>
      </w:r>
      <w:r w:rsidR="00716ED7" w:rsidRPr="00BB743C">
        <w:t>,</w:t>
      </w:r>
      <w:r w:rsidRPr="00BB743C">
        <w:t xml:space="preserve"> which is inconsistent with RMA </w:t>
      </w:r>
      <w:r w:rsidR="002E1DD7" w:rsidRPr="00BB743C">
        <w:t>s</w:t>
      </w:r>
      <w:r w:rsidRPr="00BB743C">
        <w:t xml:space="preserve">ection 7(i) and (j) (to which the RMA </w:t>
      </w:r>
      <w:r w:rsidR="00716ED7" w:rsidRPr="00BB743C">
        <w:t xml:space="preserve">gives </w:t>
      </w:r>
      <w:r w:rsidRPr="00BB743C">
        <w:t>equal weigh</w:t>
      </w:r>
      <w:r w:rsidR="00716ED7" w:rsidRPr="00BB743C">
        <w:t>t</w:t>
      </w:r>
      <w:r w:rsidRPr="00BB743C">
        <w:t xml:space="preserve">). </w:t>
      </w:r>
    </w:p>
    <w:p w14:paraId="7C4A2641" w14:textId="34C62F83" w:rsidR="00FA14A3" w:rsidRPr="00BB743C" w:rsidRDefault="00AF5124" w:rsidP="00AF5124">
      <w:pPr>
        <w:pStyle w:val="Bullet"/>
      </w:pPr>
      <w:r w:rsidRPr="00AF5124">
        <w:t>Te Tiriti o Waitangi (Treaty of Waitangi)</w:t>
      </w:r>
      <w:r>
        <w:t xml:space="preserve"> </w:t>
      </w:r>
      <w:r w:rsidR="006145AD" w:rsidRPr="00BB743C">
        <w:t>claims</w:t>
      </w:r>
      <w:r w:rsidR="00716ED7" w:rsidRPr="00BB743C">
        <w:t>.</w:t>
      </w:r>
      <w:r w:rsidR="006145AD" w:rsidRPr="00BB743C">
        <w:t xml:space="preserve"> Iwi submitters and some hydro-generators </w:t>
      </w:r>
      <w:r w:rsidR="00716ED7" w:rsidRPr="00BB743C">
        <w:t xml:space="preserve">want </w:t>
      </w:r>
      <w:r w:rsidR="006145AD" w:rsidRPr="00BB743C">
        <w:t>to include local existing settlement frameworks such as Waikato-Tainui’s Te Ture Whaimana and Te Awa Tupua</w:t>
      </w:r>
      <w:r w:rsidR="00716ED7" w:rsidRPr="00BB743C">
        <w:t>,</w:t>
      </w:r>
      <w:r w:rsidR="006145AD" w:rsidRPr="00BB743C">
        <w:t xml:space="preserve"> which have legal precedent and obligation above the NPS</w:t>
      </w:r>
      <w:r w:rsidR="00C65C50">
        <w:noBreakHyphen/>
      </w:r>
      <w:r w:rsidR="006145AD" w:rsidRPr="00BB743C">
        <w:t>FM. Mercury consider Te</w:t>
      </w:r>
      <w:r w:rsidR="00C14E1C" w:rsidRPr="00BB743C">
        <w:t> </w:t>
      </w:r>
      <w:r w:rsidR="006145AD" w:rsidRPr="00BB743C">
        <w:t xml:space="preserve">Ture Whaimana o Te Awa a </w:t>
      </w:r>
      <w:r w:rsidR="00F949C0" w:rsidRPr="00BB743C">
        <w:t>‘</w:t>
      </w:r>
      <w:r w:rsidR="006145AD" w:rsidRPr="00BB743C">
        <w:t>local Te Mana o Te Wai</w:t>
      </w:r>
      <w:r w:rsidR="00F949C0" w:rsidRPr="00BB743C">
        <w:t>’</w:t>
      </w:r>
      <w:r w:rsidR="00716ED7" w:rsidRPr="00BB743C">
        <w:t>. T</w:t>
      </w:r>
      <w:r w:rsidR="006145AD" w:rsidRPr="00BB743C">
        <w:t>herefore Te Mana o Te Wai has already been incorporated</w:t>
      </w:r>
      <w:r w:rsidR="00716ED7" w:rsidRPr="00BB743C">
        <w:t>,</w:t>
      </w:r>
      <w:r w:rsidR="006145AD" w:rsidRPr="00BB743C">
        <w:t xml:space="preserve"> and </w:t>
      </w:r>
      <w:r w:rsidR="00716ED7" w:rsidRPr="00BB743C">
        <w:t xml:space="preserve">there is no need to repeat </w:t>
      </w:r>
      <w:r w:rsidR="006145AD" w:rsidRPr="00BB743C">
        <w:t>the process of engagement and amendment to regional policy statements.</w:t>
      </w:r>
    </w:p>
    <w:p w14:paraId="43AA933C" w14:textId="4D5D00E2" w:rsidR="006145AD" w:rsidRPr="00BB743C" w:rsidRDefault="00716ED7" w:rsidP="0063380C">
      <w:pPr>
        <w:pStyle w:val="Bullet"/>
      </w:pPr>
      <w:r w:rsidRPr="00BB743C">
        <w:t>C</w:t>
      </w:r>
      <w:r w:rsidR="006145AD" w:rsidRPr="00BB743C">
        <w:t>ompensat</w:t>
      </w:r>
      <w:r w:rsidRPr="00BB743C">
        <w:t>ing</w:t>
      </w:r>
      <w:r w:rsidR="006145AD" w:rsidRPr="00BB743C">
        <w:t xml:space="preserve"> for hydro scheme</w:t>
      </w:r>
      <w:r w:rsidRPr="00BB743C">
        <w:t xml:space="preserve"> impacts.</w:t>
      </w:r>
      <w:r w:rsidR="006145AD" w:rsidRPr="00BB743C">
        <w:t xml:space="preserve"> </w:t>
      </w:r>
      <w:r w:rsidRPr="00BB743C">
        <w:t>T</w:t>
      </w:r>
      <w:r w:rsidR="006145AD" w:rsidRPr="00BB743C">
        <w:t>he Independent Electricity Generation Association</w:t>
      </w:r>
      <w:r w:rsidRPr="00BB743C">
        <w:t>,</w:t>
      </w:r>
      <w:r w:rsidR="006145AD" w:rsidRPr="00BB743C">
        <w:t xml:space="preserve"> Waiau River Care Group</w:t>
      </w:r>
      <w:r w:rsidRPr="00BB743C">
        <w:t xml:space="preserve"> and others</w:t>
      </w:r>
      <w:r w:rsidR="006145AD" w:rsidRPr="00BB743C">
        <w:t xml:space="preserve"> note that policy 3.22 (4) would place </w:t>
      </w:r>
      <w:r w:rsidR="006145AD" w:rsidRPr="00BB743C">
        <w:lastRenderedPageBreak/>
        <w:t>an</w:t>
      </w:r>
      <w:r w:rsidR="00D84723" w:rsidRPr="00BB743C">
        <w:t> </w:t>
      </w:r>
      <w:r w:rsidR="006145AD" w:rsidRPr="00BB743C">
        <w:t>unreasonable burden on other resource users to fix water quality issues caused by hydro</w:t>
      </w:r>
      <w:r w:rsidRPr="00BB743C">
        <w:t xml:space="preserve"> schemes.</w:t>
      </w:r>
      <w:r w:rsidR="006145AD" w:rsidRPr="00BB743C">
        <w:t xml:space="preserve"> One </w:t>
      </w:r>
      <w:r w:rsidR="00C73BFB" w:rsidRPr="00BB743C">
        <w:t>states</w:t>
      </w:r>
      <w:r w:rsidR="006145AD" w:rsidRPr="00BB743C">
        <w:t xml:space="preserve"> </w:t>
      </w:r>
      <w:r w:rsidRPr="00BB743C">
        <w:t>t</w:t>
      </w:r>
      <w:r w:rsidR="006145AD" w:rsidRPr="00BB743C">
        <w:t>his would exacerbate the urban/rural divide.</w:t>
      </w:r>
      <w:r w:rsidR="00AB5F68" w:rsidRPr="00BB743C">
        <w:t xml:space="preserve"> </w:t>
      </w:r>
    </w:p>
    <w:p w14:paraId="01DF35F3" w14:textId="77777777" w:rsidR="006145AD" w:rsidRPr="00BB743C" w:rsidRDefault="006145AD" w:rsidP="0063380C">
      <w:pPr>
        <w:pStyle w:val="Bullet"/>
      </w:pPr>
      <w:r w:rsidRPr="00BB743C">
        <w:t>Extent of national direction</w:t>
      </w:r>
      <w:r w:rsidR="00C73BFB" w:rsidRPr="00BB743C">
        <w:t>.</w:t>
      </w:r>
      <w:r w:rsidRPr="00BB743C">
        <w:t xml:space="preserve"> Some </w:t>
      </w:r>
      <w:r w:rsidR="00C73BFB" w:rsidRPr="00BB743C">
        <w:t xml:space="preserve">call for </w:t>
      </w:r>
      <w:r w:rsidRPr="00BB743C">
        <w:t xml:space="preserve">more flexibility </w:t>
      </w:r>
      <w:r w:rsidR="00C73BFB" w:rsidRPr="00BB743C">
        <w:t>for</w:t>
      </w:r>
      <w:r w:rsidRPr="00BB743C">
        <w:t xml:space="preserve"> regional councils (</w:t>
      </w:r>
      <w:r w:rsidR="00F949C0" w:rsidRPr="00BB743C">
        <w:t xml:space="preserve">eg, </w:t>
      </w:r>
      <w:r w:rsidRPr="00BB743C">
        <w:t>Environment Southland)</w:t>
      </w:r>
      <w:r w:rsidR="00C73BFB" w:rsidRPr="00BB743C">
        <w:t xml:space="preserve">. Conversely, others </w:t>
      </w:r>
      <w:r w:rsidR="00BC2459" w:rsidRPr="00BB743C">
        <w:t>want more direction from</w:t>
      </w:r>
      <w:r w:rsidR="00C73BFB" w:rsidRPr="00BB743C">
        <w:t xml:space="preserve"> </w:t>
      </w:r>
      <w:r w:rsidRPr="00BB743C">
        <w:t xml:space="preserve">central </w:t>
      </w:r>
      <w:r w:rsidR="00C73BFB" w:rsidRPr="00BB743C">
        <w:t>g</w:t>
      </w:r>
      <w:r w:rsidRPr="00BB743C">
        <w:t>overnment</w:t>
      </w:r>
      <w:r w:rsidR="00C73BFB" w:rsidRPr="00BB743C">
        <w:t xml:space="preserve">, </w:t>
      </w:r>
      <w:r w:rsidRPr="00BB743C">
        <w:t xml:space="preserve">to </w:t>
      </w:r>
      <w:r w:rsidR="00C73BFB" w:rsidRPr="00BB743C">
        <w:t>protect</w:t>
      </w:r>
      <w:r w:rsidRPr="00BB743C">
        <w:t xml:space="preserve"> electricity assets (</w:t>
      </w:r>
      <w:r w:rsidR="00F949C0" w:rsidRPr="00BB743C">
        <w:t xml:space="preserve">eg, </w:t>
      </w:r>
      <w:r w:rsidRPr="00BB743C">
        <w:t xml:space="preserve">Meridian). </w:t>
      </w:r>
    </w:p>
    <w:p w14:paraId="6B2553E3" w14:textId="52555ED7" w:rsidR="006145AD" w:rsidRPr="00BB743C" w:rsidRDefault="00F949C0" w:rsidP="0063380C">
      <w:pPr>
        <w:pStyle w:val="Bullet"/>
      </w:pPr>
      <w:r w:rsidRPr="00BB743C">
        <w:t>Interpreting exceptions</w:t>
      </w:r>
      <w:r w:rsidR="00BC2459" w:rsidRPr="00BB743C">
        <w:t>.</w:t>
      </w:r>
      <w:r w:rsidR="006145AD" w:rsidRPr="00BB743C">
        <w:t xml:space="preserve"> Councils such as South Waikato District Council </w:t>
      </w:r>
      <w:r w:rsidR="00BC2459" w:rsidRPr="00BB743C">
        <w:t xml:space="preserve">have </w:t>
      </w:r>
      <w:r w:rsidR="006145AD" w:rsidRPr="00BB743C">
        <w:t>different interpretations of the exceptions</w:t>
      </w:r>
      <w:r w:rsidR="00BC2459" w:rsidRPr="00BB743C">
        <w:t>. Some state</w:t>
      </w:r>
      <w:r w:rsidR="006145AD" w:rsidRPr="00BB743C">
        <w:t xml:space="preserve"> it is in direct conflict with and undermines Te</w:t>
      </w:r>
      <w:r w:rsidR="00D84723" w:rsidRPr="00BB743C">
        <w:t> </w:t>
      </w:r>
      <w:r w:rsidR="006145AD" w:rsidRPr="00BB743C">
        <w:t xml:space="preserve">Mana o Te Wai, making it difficult to </w:t>
      </w:r>
      <w:r w:rsidR="00BC2459" w:rsidRPr="00BB743C">
        <w:t>understand</w:t>
      </w:r>
      <w:r w:rsidR="006145AD" w:rsidRPr="00BB743C">
        <w:t xml:space="preserve"> the policy framework. Other</w:t>
      </w:r>
      <w:r w:rsidR="00BC2459" w:rsidRPr="00BB743C">
        <w:t>s</w:t>
      </w:r>
      <w:r w:rsidR="006145AD" w:rsidRPr="00BB743C">
        <w:t xml:space="preserve"> such as Waikato Regional Council are supportive</w:t>
      </w:r>
      <w:r w:rsidR="00BC2459" w:rsidRPr="00BB743C">
        <w:t>,</w:t>
      </w:r>
      <w:r w:rsidR="006145AD" w:rsidRPr="00BB743C">
        <w:t xml:space="preserve"> and interpret the draft provision as consistent with the NPS-REG, allowing </w:t>
      </w:r>
      <w:proofErr w:type="gramStart"/>
      <w:r w:rsidR="00BC2459" w:rsidRPr="00BB743C">
        <w:t>c</w:t>
      </w:r>
      <w:r w:rsidR="006145AD" w:rsidRPr="00BB743C">
        <w:t>ouncils</w:t>
      </w:r>
      <w:proofErr w:type="gramEnd"/>
      <w:r w:rsidR="006145AD" w:rsidRPr="00BB743C">
        <w:t xml:space="preserve"> </w:t>
      </w:r>
      <w:r w:rsidR="00BC2459" w:rsidRPr="00BB743C">
        <w:t>discretion and to</w:t>
      </w:r>
      <w:r w:rsidR="006145AD" w:rsidRPr="00BB743C">
        <w:t xml:space="preserve"> engage with iwi, stakeholders and community.</w:t>
      </w:r>
    </w:p>
    <w:p w14:paraId="1210168B" w14:textId="506C6DCE" w:rsidR="006145AD" w:rsidRPr="00BB743C" w:rsidRDefault="006145AD" w:rsidP="0063380C">
      <w:pPr>
        <w:pStyle w:val="Bullet"/>
      </w:pPr>
      <w:r w:rsidRPr="00BB743C">
        <w:t>Case-by-case</w:t>
      </w:r>
      <w:r w:rsidR="00BC2459" w:rsidRPr="00BB743C">
        <w:t>.</w:t>
      </w:r>
      <w:r w:rsidRPr="00BB743C">
        <w:t xml:space="preserve"> The </w:t>
      </w:r>
      <w:r w:rsidR="00937301" w:rsidRPr="00BB743C">
        <w:t>NZFSS</w:t>
      </w:r>
      <w:r w:rsidRPr="00BB743C">
        <w:t xml:space="preserve"> </w:t>
      </w:r>
      <w:r w:rsidR="00BC2459" w:rsidRPr="00BB743C">
        <w:t>notes</w:t>
      </w:r>
      <w:r w:rsidRPr="00BB743C">
        <w:t xml:space="preserve"> that a more appropriate </w:t>
      </w:r>
      <w:r w:rsidR="00BC2459" w:rsidRPr="00BB743C">
        <w:t>way to determine</w:t>
      </w:r>
      <w:r w:rsidRPr="00BB743C">
        <w:t xml:space="preserve"> exceptions would be for </w:t>
      </w:r>
      <w:r w:rsidR="00BC2459" w:rsidRPr="00BB743C">
        <w:t>the</w:t>
      </w:r>
      <w:r w:rsidRPr="00BB743C">
        <w:t xml:space="preserve"> Government to assess the</w:t>
      </w:r>
      <w:r w:rsidR="00BC2459" w:rsidRPr="00BB743C">
        <w:t xml:space="preserve">m on </w:t>
      </w:r>
      <w:r w:rsidRPr="00BB743C">
        <w:t>a case-by-case basis.</w:t>
      </w:r>
    </w:p>
    <w:p w14:paraId="0E3D8C45" w14:textId="2235603F" w:rsidR="006145AD" w:rsidRPr="00BB743C" w:rsidRDefault="006145AD" w:rsidP="0063380C">
      <w:pPr>
        <w:pStyle w:val="Bullet"/>
      </w:pPr>
      <w:r w:rsidRPr="00BB743C">
        <w:t>Clarity of policy</w:t>
      </w:r>
      <w:r w:rsidR="00BC2459" w:rsidRPr="00BB743C">
        <w:t>.</w:t>
      </w:r>
      <w:r w:rsidRPr="00BB743C">
        <w:t xml:space="preserve"> Environment Canterbury suggest</w:t>
      </w:r>
      <w:r w:rsidR="00BC2459" w:rsidRPr="00BB743C">
        <w:t>s</w:t>
      </w:r>
      <w:r w:rsidRPr="00BB743C">
        <w:t xml:space="preserve"> </w:t>
      </w:r>
      <w:r w:rsidR="00A87AD1" w:rsidRPr="00BB743C">
        <w:t>clarifying</w:t>
      </w:r>
      <w:r w:rsidRPr="00BB743C">
        <w:t xml:space="preserve"> that the targets below </w:t>
      </w:r>
      <w:r w:rsidR="00A87AD1" w:rsidRPr="00BB743C">
        <w:t xml:space="preserve">the </w:t>
      </w:r>
      <w:r w:rsidRPr="00BB743C">
        <w:t xml:space="preserve">national bottom line should only apply if the waterbody’s metrics are already below </w:t>
      </w:r>
      <w:r w:rsidR="00A87AD1" w:rsidRPr="00BB743C">
        <w:t>this</w:t>
      </w:r>
      <w:r w:rsidR="00D84723" w:rsidRPr="00BB743C">
        <w:t> </w:t>
      </w:r>
      <w:r w:rsidR="00A87AD1" w:rsidRPr="00BB743C">
        <w:t>line</w:t>
      </w:r>
      <w:r w:rsidRPr="00BB743C">
        <w:t>.</w:t>
      </w:r>
    </w:p>
    <w:p w14:paraId="6A3AE843" w14:textId="77777777" w:rsidR="00F949C0" w:rsidRPr="00BB743C" w:rsidRDefault="006145AD" w:rsidP="0063380C">
      <w:pPr>
        <w:pStyle w:val="Bullet"/>
      </w:pPr>
      <w:r w:rsidRPr="00BB743C">
        <w:t>Cumulative effect</w:t>
      </w:r>
      <w:r w:rsidR="00A87AD1" w:rsidRPr="00BB743C">
        <w:t>.</w:t>
      </w:r>
      <w:r w:rsidRPr="00BB743C">
        <w:t xml:space="preserve"> Genesis calls for consideration of cumulative effects on output generation, as </w:t>
      </w:r>
      <w:r w:rsidR="00A87AD1" w:rsidRPr="00BB743C">
        <w:t xml:space="preserve">the </w:t>
      </w:r>
      <w:r w:rsidRPr="00BB743C">
        <w:t>Tongariro scheme collect</w:t>
      </w:r>
      <w:r w:rsidR="00A87AD1" w:rsidRPr="00BB743C">
        <w:t>s</w:t>
      </w:r>
      <w:r w:rsidRPr="00BB743C">
        <w:t xml:space="preserve"> from many streams</w:t>
      </w:r>
      <w:r w:rsidR="00A87AD1" w:rsidRPr="00BB743C">
        <w:t xml:space="preserve">. </w:t>
      </w:r>
    </w:p>
    <w:p w14:paraId="70ED5131" w14:textId="77777777" w:rsidR="00A87AD1" w:rsidRPr="00BB743C" w:rsidRDefault="00A87AD1" w:rsidP="002D524F">
      <w:pPr>
        <w:pStyle w:val="Bullet"/>
      </w:pPr>
      <w:r w:rsidRPr="00BB743C">
        <w:t xml:space="preserve">Impacts: </w:t>
      </w:r>
    </w:p>
    <w:p w14:paraId="5B50B27F" w14:textId="500953D8" w:rsidR="00A87AD1" w:rsidRPr="00BB743C" w:rsidRDefault="006145AD" w:rsidP="002D524F">
      <w:pPr>
        <w:pStyle w:val="Sub-list"/>
      </w:pPr>
      <w:r w:rsidRPr="00BB743C">
        <w:t>an effective loss of 50</w:t>
      </w:r>
      <w:r w:rsidR="00D84723" w:rsidRPr="00BB743C">
        <w:t>–</w:t>
      </w:r>
      <w:r w:rsidRPr="00BB743C">
        <w:t xml:space="preserve">390 GWh </w:t>
      </w:r>
    </w:p>
    <w:p w14:paraId="41DC88FB" w14:textId="77777777" w:rsidR="00A87AD1" w:rsidRPr="00BB743C" w:rsidRDefault="00A87AD1" w:rsidP="002D524F">
      <w:pPr>
        <w:pStyle w:val="Sub-list"/>
      </w:pPr>
      <w:r w:rsidRPr="00BB743C">
        <w:t>this would</w:t>
      </w:r>
      <w:r w:rsidR="006145AD" w:rsidRPr="00BB743C">
        <w:t xml:space="preserve"> affect the Waikato scheme downstream</w:t>
      </w:r>
    </w:p>
    <w:p w14:paraId="447FCCAA" w14:textId="77777777" w:rsidR="006145AD" w:rsidRPr="00BB743C" w:rsidRDefault="006145AD" w:rsidP="002D524F">
      <w:pPr>
        <w:pStyle w:val="Sub-list"/>
      </w:pPr>
      <w:proofErr w:type="gramStart"/>
      <w:r w:rsidRPr="00BB743C">
        <w:t>this</w:t>
      </w:r>
      <w:proofErr w:type="gramEnd"/>
      <w:r w:rsidRPr="00BB743C">
        <w:t xml:space="preserve"> cumulative loss could lead to return to fossil-fuel thermal generation.</w:t>
      </w:r>
    </w:p>
    <w:p w14:paraId="75DB7A89" w14:textId="77777777" w:rsidR="006145AD" w:rsidRPr="00BB743C" w:rsidRDefault="006145AD" w:rsidP="002D524F">
      <w:pPr>
        <w:pStyle w:val="Bullet"/>
      </w:pPr>
      <w:r w:rsidRPr="00BB743C">
        <w:t>Removal of smelter</w:t>
      </w:r>
      <w:r w:rsidR="00A87AD1" w:rsidRPr="00BB743C">
        <w:t>.</w:t>
      </w:r>
      <w:r w:rsidRPr="00BB743C">
        <w:t xml:space="preserve"> A couple </w:t>
      </w:r>
      <w:r w:rsidR="00A87AD1" w:rsidRPr="00BB743C">
        <w:t>suggest</w:t>
      </w:r>
      <w:r w:rsidRPr="00BB743C">
        <w:t xml:space="preserve"> shutting down the Tiwai Point Aluminium Smelter to free up electricity and lessen the need for this policy. </w:t>
      </w:r>
    </w:p>
    <w:p w14:paraId="7FF8BF5E" w14:textId="77777777" w:rsidR="006145AD" w:rsidRPr="00BB743C" w:rsidRDefault="006145AD" w:rsidP="002D524F">
      <w:pPr>
        <w:pStyle w:val="Bullet"/>
      </w:pPr>
      <w:r w:rsidRPr="00BB743C">
        <w:t>Offsets</w:t>
      </w:r>
      <w:r w:rsidR="00D30209" w:rsidRPr="00BB743C">
        <w:t>.</w:t>
      </w:r>
      <w:r w:rsidRPr="00BB743C">
        <w:t xml:space="preserve"> </w:t>
      </w:r>
      <w:r w:rsidR="00D30209" w:rsidRPr="00BB743C">
        <w:t>M</w:t>
      </w:r>
      <w:r w:rsidRPr="00BB743C">
        <w:t xml:space="preserve">ost notably </w:t>
      </w:r>
      <w:r w:rsidR="00D30209" w:rsidRPr="00BB743C">
        <w:t>r</w:t>
      </w:r>
      <w:r w:rsidRPr="00BB743C">
        <w:t xml:space="preserve">egional </w:t>
      </w:r>
      <w:r w:rsidR="00D30209" w:rsidRPr="00BB743C">
        <w:t>c</w:t>
      </w:r>
      <w:r w:rsidRPr="00BB743C">
        <w:t>ouncils prefer an effect management hierarchy system</w:t>
      </w:r>
      <w:r w:rsidR="00D30209" w:rsidRPr="00BB743C">
        <w:t>.</w:t>
      </w:r>
      <w:r w:rsidRPr="00BB743C">
        <w:t xml:space="preserve"> </w:t>
      </w:r>
      <w:r w:rsidR="00D30209" w:rsidRPr="00BB743C">
        <w:t>This</w:t>
      </w:r>
      <w:r w:rsidRPr="00BB743C">
        <w:t xml:space="preserve"> </w:t>
      </w:r>
      <w:r w:rsidR="00D30209" w:rsidRPr="00BB743C">
        <w:t>w</w:t>
      </w:r>
      <w:r w:rsidRPr="00BB743C">
        <w:t>ould set target attribute states below national bottom lines</w:t>
      </w:r>
      <w:r w:rsidR="00D30209" w:rsidRPr="00BB743C">
        <w:t>,</w:t>
      </w:r>
      <w:r w:rsidRPr="00BB743C">
        <w:t xml:space="preserve"> but would </w:t>
      </w:r>
      <w:r w:rsidR="00D30209" w:rsidRPr="00BB743C">
        <w:t>have</w:t>
      </w:r>
      <w:r w:rsidRPr="00BB743C">
        <w:t xml:space="preserve"> to offset</w:t>
      </w:r>
      <w:r w:rsidR="00D30209" w:rsidRPr="00BB743C">
        <w:t xml:space="preserve"> these</w:t>
      </w:r>
      <w:r w:rsidRPr="00BB743C">
        <w:t>.</w:t>
      </w:r>
    </w:p>
    <w:p w14:paraId="04D2850B" w14:textId="77777777" w:rsidR="006145AD" w:rsidRPr="00BB743C" w:rsidRDefault="006145AD" w:rsidP="002D524F">
      <w:pPr>
        <w:pStyle w:val="Bullet"/>
      </w:pPr>
      <w:r w:rsidRPr="00BB743C">
        <w:t>Impact analysis</w:t>
      </w:r>
      <w:r w:rsidR="00D30209" w:rsidRPr="00BB743C">
        <w:t>.</w:t>
      </w:r>
      <w:r w:rsidRPr="00BB743C">
        <w:t xml:space="preserve"> The Sapere Report (put forward by Trustpower) claim</w:t>
      </w:r>
      <w:r w:rsidR="00D30209" w:rsidRPr="00BB743C">
        <w:t>s</w:t>
      </w:r>
      <w:r w:rsidRPr="00BB743C">
        <w:t xml:space="preserve"> that </w:t>
      </w:r>
      <w:r w:rsidR="00D30209" w:rsidRPr="00BB743C">
        <w:t xml:space="preserve">the </w:t>
      </w:r>
      <w:r w:rsidRPr="00BB743C">
        <w:t xml:space="preserve">2015 Halliburton RIA assessment report is based on out of date and insufficient data, and should not be used. Environment Southland strongly disagree with </w:t>
      </w:r>
      <w:r w:rsidR="00D30209" w:rsidRPr="00BB743C">
        <w:t xml:space="preserve">the </w:t>
      </w:r>
      <w:r w:rsidRPr="00BB743C">
        <w:t>Interim Regulatory Impact Analysis for Consultation which states</w:t>
      </w:r>
      <w:r w:rsidR="00F949C0" w:rsidRPr="00BB743C">
        <w:t>,</w:t>
      </w:r>
      <w:r w:rsidRPr="00BB743C">
        <w:t xml:space="preserve"> Not having to improve to meet bottom lines may also reduce the impacts on the catchment community that would otherwise have felt from the requirements to meet bottom lines. </w:t>
      </w:r>
      <w:r w:rsidR="00D30209" w:rsidRPr="00BB743C">
        <w:t>They</w:t>
      </w:r>
      <w:r w:rsidRPr="00BB743C">
        <w:t xml:space="preserve"> call for independent impact analysis to demonstrate this claim and the rationale for exemptions. </w:t>
      </w:r>
      <w:r w:rsidR="00D30209" w:rsidRPr="00BB743C">
        <w:t>O</w:t>
      </w:r>
      <w:r w:rsidRPr="00BB743C">
        <w:t xml:space="preserve">ther </w:t>
      </w:r>
      <w:r w:rsidR="00D30209" w:rsidRPr="00BB743C">
        <w:t>co</w:t>
      </w:r>
      <w:r w:rsidRPr="00BB743C">
        <w:t xml:space="preserve">uncils and LGNZ </w:t>
      </w:r>
      <w:r w:rsidR="00D30209" w:rsidRPr="00BB743C">
        <w:t>note</w:t>
      </w:r>
      <w:r w:rsidRPr="00BB743C">
        <w:t xml:space="preserve"> that </w:t>
      </w:r>
      <w:r w:rsidR="00D30209" w:rsidRPr="00BB743C">
        <w:t xml:space="preserve">the </w:t>
      </w:r>
      <w:r w:rsidRPr="00BB743C">
        <w:t xml:space="preserve">full impact on local communities may not be </w:t>
      </w:r>
      <w:r w:rsidR="00D30209" w:rsidRPr="00BB743C">
        <w:t xml:space="preserve">fully </w:t>
      </w:r>
      <w:r w:rsidRPr="00BB743C">
        <w:t>explored.</w:t>
      </w:r>
    </w:p>
    <w:p w14:paraId="1B46AF45" w14:textId="2B88FB6A" w:rsidR="006145AD" w:rsidRPr="00BB743C" w:rsidRDefault="006145AD" w:rsidP="002D524F">
      <w:pPr>
        <w:pStyle w:val="Bullet"/>
      </w:pPr>
      <w:r w:rsidRPr="00BB743C">
        <w:t>Extending exceptions</w:t>
      </w:r>
      <w:r w:rsidR="00D30209" w:rsidRPr="00BB743C">
        <w:t>.</w:t>
      </w:r>
      <w:r w:rsidR="00BD79FC" w:rsidRPr="00BB743C">
        <w:t xml:space="preserve"> </w:t>
      </w:r>
      <w:r w:rsidR="00D30209" w:rsidRPr="00BB743C">
        <w:t>A f</w:t>
      </w:r>
      <w:r w:rsidRPr="00BB743C">
        <w:t>ew councils mention adding municipal water supply catchment infrastructure to the exceptions. Other</w:t>
      </w:r>
      <w:r w:rsidR="00D30209" w:rsidRPr="00BB743C">
        <w:t>s state</w:t>
      </w:r>
      <w:r w:rsidRPr="00BB743C">
        <w:t xml:space="preserve"> that extending exceptions may lead to other infrastructure being exempted and exploited for commercial gains, undermining Te Mana o Te Wai.</w:t>
      </w:r>
    </w:p>
    <w:p w14:paraId="01BEAD5B" w14:textId="2C486B87" w:rsidR="006145AD" w:rsidRPr="00BB743C" w:rsidRDefault="006145AD" w:rsidP="006977D1">
      <w:pPr>
        <w:pStyle w:val="Bullet"/>
      </w:pPr>
      <w:r w:rsidRPr="00BB743C">
        <w:t xml:space="preserve">Fish </w:t>
      </w:r>
      <w:r w:rsidR="00F949C0" w:rsidRPr="00BB743C">
        <w:t>&amp;</w:t>
      </w:r>
      <w:r w:rsidRPr="00BB743C">
        <w:t xml:space="preserve"> Game N</w:t>
      </w:r>
      <w:r w:rsidR="00860971" w:rsidRPr="00BB743C">
        <w:t xml:space="preserve">ew </w:t>
      </w:r>
      <w:r w:rsidRPr="00BB743C">
        <w:t>Z</w:t>
      </w:r>
      <w:r w:rsidR="00860971" w:rsidRPr="00BB743C">
        <w:t>ealand</w:t>
      </w:r>
      <w:r w:rsidRPr="00BB743C">
        <w:t xml:space="preserve"> claims that </w:t>
      </w:r>
      <w:r w:rsidR="00D30209" w:rsidRPr="00BB743C">
        <w:t xml:space="preserve">the </w:t>
      </w:r>
      <w:r w:rsidRPr="00BB743C">
        <w:t xml:space="preserve">exception for the large hydro </w:t>
      </w:r>
      <w:r w:rsidR="00D30209" w:rsidRPr="00BB743C">
        <w:t>could</w:t>
      </w:r>
      <w:r w:rsidRPr="00BB743C">
        <w:t xml:space="preserve"> exempt 50</w:t>
      </w:r>
      <w:r w:rsidR="006977D1" w:rsidRPr="00BB743C">
        <w:t> </w:t>
      </w:r>
      <w:r w:rsidR="00D30209" w:rsidRPr="00BB743C">
        <w:t>per cent</w:t>
      </w:r>
      <w:r w:rsidRPr="00BB743C">
        <w:t xml:space="preserve"> of all flow of rivers in New Zealand.</w:t>
      </w:r>
    </w:p>
    <w:p w14:paraId="0B0D33E2" w14:textId="77777777" w:rsidR="006145AD" w:rsidRPr="00BB743C" w:rsidRDefault="006145AD" w:rsidP="00856ABA">
      <w:pPr>
        <w:pStyle w:val="Heading2"/>
      </w:pPr>
      <w:bookmarkStart w:id="82" w:name="_Toc40861449"/>
      <w:r w:rsidRPr="00BB743C">
        <w:lastRenderedPageBreak/>
        <w:t>Specific issues and themes</w:t>
      </w:r>
      <w:bookmarkEnd w:id="82"/>
      <w:r w:rsidRPr="00BB743C">
        <w:t xml:space="preserve"> </w:t>
      </w:r>
    </w:p>
    <w:p w14:paraId="148C24F2" w14:textId="77777777" w:rsidR="006145AD" w:rsidRPr="00BB743C" w:rsidRDefault="0010537D" w:rsidP="006977D1">
      <w:pPr>
        <w:pStyle w:val="Heading3"/>
        <w:spacing w:before="240"/>
      </w:pPr>
      <w:r w:rsidRPr="00BB743C">
        <w:t>H</w:t>
      </w:r>
      <w:r w:rsidR="006145AD" w:rsidRPr="00BB743C">
        <w:t xml:space="preserve">ydro-generators should do their fair share </w:t>
      </w:r>
      <w:r w:rsidRPr="00BB743C">
        <w:t>to improve</w:t>
      </w:r>
      <w:r w:rsidR="006145AD" w:rsidRPr="00BB743C">
        <w:t xml:space="preserve"> water quality</w:t>
      </w:r>
    </w:p>
    <w:p w14:paraId="5F721917" w14:textId="77777777" w:rsidR="006145AD" w:rsidRPr="00BB743C" w:rsidRDefault="006145AD" w:rsidP="006977D1">
      <w:pPr>
        <w:pStyle w:val="BodyText"/>
      </w:pPr>
      <w:r w:rsidRPr="00BB743C">
        <w:t>The vast majority of submitters d</w:t>
      </w:r>
      <w:r w:rsidR="0010537D" w:rsidRPr="00BB743C">
        <w:t xml:space="preserve">o </w:t>
      </w:r>
      <w:r w:rsidRPr="00BB743C">
        <w:t xml:space="preserve">not consider it desirable or necessary to treat hydro infrastructure differently from other </w:t>
      </w:r>
      <w:r w:rsidR="0010537D" w:rsidRPr="00BB743C">
        <w:t xml:space="preserve">uses of </w:t>
      </w:r>
      <w:r w:rsidRPr="00BB743C">
        <w:t>resource</w:t>
      </w:r>
      <w:r w:rsidR="0010537D" w:rsidRPr="00BB743C">
        <w:t>s</w:t>
      </w:r>
      <w:r w:rsidRPr="00BB743C">
        <w:t xml:space="preserve">. Many </w:t>
      </w:r>
      <w:r w:rsidR="00990B9C" w:rsidRPr="00BB743C">
        <w:t xml:space="preserve">say they want better water quality and </w:t>
      </w:r>
      <w:r w:rsidR="0010537D" w:rsidRPr="00BB743C">
        <w:t xml:space="preserve">cite instances of </w:t>
      </w:r>
      <w:r w:rsidRPr="00BB743C">
        <w:t xml:space="preserve">degradation caused by </w:t>
      </w:r>
      <w:r w:rsidR="0010537D" w:rsidRPr="00BB743C">
        <w:t>hydro schemes</w:t>
      </w:r>
      <w:r w:rsidRPr="00BB743C">
        <w:t xml:space="preserve">. Some argue </w:t>
      </w:r>
      <w:r w:rsidR="0010537D" w:rsidRPr="00BB743C">
        <w:t xml:space="preserve">that </w:t>
      </w:r>
      <w:r w:rsidRPr="00BB743C">
        <w:t xml:space="preserve">it </w:t>
      </w:r>
      <w:r w:rsidR="0010537D" w:rsidRPr="00BB743C">
        <w:t>is</w:t>
      </w:r>
      <w:r w:rsidRPr="00BB743C">
        <w:t xml:space="preserve"> unfair to prioritise one industry over another –</w:t>
      </w:r>
      <w:r w:rsidR="0010537D" w:rsidRPr="00BB743C">
        <w:t xml:space="preserve"> that </w:t>
      </w:r>
      <w:r w:rsidRPr="00BB743C">
        <w:t xml:space="preserve">this </w:t>
      </w:r>
      <w:r w:rsidR="0010537D" w:rsidRPr="00BB743C">
        <w:t>is</w:t>
      </w:r>
      <w:r w:rsidRPr="00BB743C">
        <w:t xml:space="preserve"> less justifiable in light of the partial privatisation of New Zealand’s </w:t>
      </w:r>
      <w:r w:rsidR="0010537D" w:rsidRPr="00BB743C">
        <w:t>s</w:t>
      </w:r>
      <w:r w:rsidRPr="00BB743C">
        <w:t xml:space="preserve">tate </w:t>
      </w:r>
      <w:r w:rsidR="0010537D" w:rsidRPr="00BB743C">
        <w:t>o</w:t>
      </w:r>
      <w:r w:rsidRPr="00BB743C">
        <w:t xml:space="preserve">wned </w:t>
      </w:r>
      <w:r w:rsidR="0010537D" w:rsidRPr="00BB743C">
        <w:t>e</w:t>
      </w:r>
      <w:r w:rsidRPr="00BB743C">
        <w:t>nterprises.</w:t>
      </w:r>
    </w:p>
    <w:p w14:paraId="3739795C" w14:textId="7B9FBA40" w:rsidR="006145AD" w:rsidRPr="00BB743C" w:rsidRDefault="006145AD" w:rsidP="0023181B">
      <w:pPr>
        <w:pStyle w:val="Quote"/>
        <w:rPr>
          <w:rFonts w:eastAsia="Times New Roman"/>
        </w:rPr>
      </w:pPr>
      <w:r w:rsidRPr="00BB743C">
        <w:rPr>
          <w:rFonts w:eastAsia="Times New Roman"/>
        </w:rPr>
        <w:t>I strongly oppose the exemptions for hydro-electricity and forestry. Hydro-electricity generators should do their part, like everyone else. Overseas, hydro-generators can provide environmental flows and fish passage, and still be profitable and stable. Exempting hydro and forestry, also creates a bad precedence whereby industry pulls rank over the environment. If we can’t live within our environment, then we need to change our ways.</w:t>
      </w:r>
      <w:r w:rsidR="0010537D" w:rsidRPr="00BB743C">
        <w:rPr>
          <w:rFonts w:eastAsia="Times New Roman"/>
        </w:rPr>
        <w:t xml:space="preserve"> –</w:t>
      </w:r>
      <w:r w:rsidR="00CE29A8" w:rsidRPr="00BB743C">
        <w:rPr>
          <w:rFonts w:eastAsia="Times New Roman"/>
        </w:rPr>
        <w:t> </w:t>
      </w:r>
      <w:r w:rsidR="0010537D" w:rsidRPr="00BB743C">
        <w:rPr>
          <w:rFonts w:eastAsia="Times New Roman"/>
        </w:rPr>
        <w:t>Fish &amp; Game</w:t>
      </w:r>
      <w:r w:rsidR="0071030E" w:rsidRPr="00BB743C">
        <w:t xml:space="preserve"> New Zealand</w:t>
      </w:r>
      <w:r w:rsidR="0010537D" w:rsidRPr="00BB743C">
        <w:rPr>
          <w:rFonts w:eastAsia="Times New Roman"/>
        </w:rPr>
        <w:t xml:space="preserve"> pro-forma submission</w:t>
      </w:r>
    </w:p>
    <w:p w14:paraId="32F19318" w14:textId="77777777" w:rsidR="006145AD" w:rsidRPr="00BB743C" w:rsidRDefault="00990B9C" w:rsidP="006145AD">
      <w:pPr>
        <w:pStyle w:val="Heading3"/>
      </w:pPr>
      <w:r w:rsidRPr="00BB743C">
        <w:t>E</w:t>
      </w:r>
      <w:r w:rsidR="006145AD" w:rsidRPr="00BB743C">
        <w:t>x</w:t>
      </w:r>
      <w:r w:rsidR="004C7256" w:rsidRPr="00BB743C">
        <w:t>empt</w:t>
      </w:r>
      <w:r w:rsidR="00E42813" w:rsidRPr="00BB743C">
        <w:t>ing</w:t>
      </w:r>
      <w:r w:rsidR="004C7256" w:rsidRPr="00BB743C">
        <w:t xml:space="preserve"> hydro schemes could </w:t>
      </w:r>
      <w:r w:rsidR="00E42813" w:rsidRPr="00BB743C">
        <w:t>cause lower</w:t>
      </w:r>
      <w:r w:rsidR="006145AD" w:rsidRPr="00BB743C">
        <w:t xml:space="preserve"> </w:t>
      </w:r>
      <w:r w:rsidR="004C7256" w:rsidRPr="00BB743C">
        <w:t xml:space="preserve">water </w:t>
      </w:r>
      <w:r w:rsidRPr="00BB743C">
        <w:t xml:space="preserve">quality </w:t>
      </w:r>
    </w:p>
    <w:p w14:paraId="78A4BCEF" w14:textId="44C3E2EF" w:rsidR="006145AD" w:rsidRPr="00BB743C" w:rsidRDefault="006145AD" w:rsidP="0023181B">
      <w:pPr>
        <w:pStyle w:val="BodyText"/>
      </w:pPr>
      <w:r w:rsidRPr="00BB743C">
        <w:t xml:space="preserve">Many </w:t>
      </w:r>
      <w:r w:rsidR="004C7256" w:rsidRPr="00BB743C">
        <w:t>see</w:t>
      </w:r>
      <w:r w:rsidRPr="00BB743C">
        <w:t xml:space="preserve"> the proposal as providing a complete exemption from the requirements of the NPS</w:t>
      </w:r>
      <w:r w:rsidR="00D813F3">
        <w:t>-FM</w:t>
      </w:r>
      <w:r w:rsidRPr="00BB743C">
        <w:t>. The</w:t>
      </w:r>
      <w:r w:rsidR="004C7256" w:rsidRPr="00BB743C">
        <w:t>y say it</w:t>
      </w:r>
      <w:r w:rsidRPr="00BB743C">
        <w:t xml:space="preserve"> significantly undermine</w:t>
      </w:r>
      <w:r w:rsidR="004C7256" w:rsidRPr="00BB743C">
        <w:t>s</w:t>
      </w:r>
      <w:r w:rsidRPr="00BB743C">
        <w:t xml:space="preserve"> the intent of the NPS</w:t>
      </w:r>
      <w:r w:rsidR="00D813F3">
        <w:t>-FM</w:t>
      </w:r>
      <w:r w:rsidRPr="00BB743C">
        <w:t xml:space="preserve">. </w:t>
      </w:r>
      <w:r w:rsidR="004C7256" w:rsidRPr="00BB743C">
        <w:t>E</w:t>
      </w:r>
      <w:r w:rsidRPr="00BB743C">
        <w:t xml:space="preserve">xamples </w:t>
      </w:r>
      <w:r w:rsidR="004C7256" w:rsidRPr="00BB743C">
        <w:t>include</w:t>
      </w:r>
      <w:r w:rsidRPr="00BB743C">
        <w:t xml:space="preserve"> the Lower Waiau River, the Waikato River and Lake Manapouri. </w:t>
      </w:r>
    </w:p>
    <w:p w14:paraId="62F10606" w14:textId="77777777" w:rsidR="006145AD" w:rsidRPr="00BB743C" w:rsidRDefault="006145AD" w:rsidP="0023181B">
      <w:pPr>
        <w:pStyle w:val="BodyText"/>
      </w:pPr>
      <w:r w:rsidRPr="00BB743C">
        <w:t xml:space="preserve">Ministry </w:t>
      </w:r>
      <w:r w:rsidR="004C7256" w:rsidRPr="00BB743C">
        <w:t>n</w:t>
      </w:r>
      <w:r w:rsidRPr="00BB743C">
        <w:t xml:space="preserve">ote: The proposal was not intended to overrule the requirement for a regional council to maintain or improve water quality. This means that much of this concern is unfounded (but </w:t>
      </w:r>
      <w:r w:rsidR="000B4B9F" w:rsidRPr="00BB743C">
        <w:t>caused by</w:t>
      </w:r>
      <w:r w:rsidRPr="00BB743C">
        <w:t xml:space="preserve"> the way the proposal was </w:t>
      </w:r>
      <w:r w:rsidR="000B4B9F" w:rsidRPr="00BB743C">
        <w:t>expressed</w:t>
      </w:r>
      <w:r w:rsidRPr="00BB743C">
        <w:t>).</w:t>
      </w:r>
    </w:p>
    <w:p w14:paraId="5380EEEB" w14:textId="629E6EB5" w:rsidR="006145AD" w:rsidRPr="00BB743C" w:rsidRDefault="006145AD" w:rsidP="006145AD">
      <w:pPr>
        <w:pStyle w:val="Heading3"/>
      </w:pPr>
      <w:r w:rsidRPr="00BB743C">
        <w:t xml:space="preserve">Lower Waiau River and Manapouri </w:t>
      </w:r>
      <w:r w:rsidR="000B4B9F" w:rsidRPr="00BB743C">
        <w:t>scheme</w:t>
      </w:r>
      <w:r w:rsidRPr="00BB743C">
        <w:t xml:space="preserve"> </w:t>
      </w:r>
    </w:p>
    <w:p w14:paraId="145A85F0" w14:textId="46301174" w:rsidR="006145AD" w:rsidRPr="00BB743C" w:rsidRDefault="006145AD" w:rsidP="0023181B">
      <w:pPr>
        <w:pStyle w:val="BodyText"/>
      </w:pPr>
      <w:r w:rsidRPr="00BB743C">
        <w:t xml:space="preserve">Many </w:t>
      </w:r>
      <w:r w:rsidR="000B4B9F" w:rsidRPr="00BB743C">
        <w:t>highlight the effect of the Manapouri power scheme on t</w:t>
      </w:r>
      <w:r w:rsidRPr="00BB743C">
        <w:t xml:space="preserve">he Lower Waiau River. </w:t>
      </w:r>
      <w:r w:rsidR="000B4B9F" w:rsidRPr="00BB743C">
        <w:t>They</w:t>
      </w:r>
      <w:r w:rsidRPr="00BB743C">
        <w:t xml:space="preserve"> point to the significant work</w:t>
      </w:r>
      <w:r w:rsidR="000B4B9F" w:rsidRPr="00BB743C">
        <w:t xml:space="preserve"> done</w:t>
      </w:r>
      <w:r w:rsidRPr="00BB743C">
        <w:t xml:space="preserve"> to improve water quality</w:t>
      </w:r>
      <w:r w:rsidR="000B4B9F" w:rsidRPr="00BB743C">
        <w:t>,</w:t>
      </w:r>
      <w:r w:rsidRPr="00BB743C">
        <w:t xml:space="preserve"> and s</w:t>
      </w:r>
      <w:r w:rsidR="000B4B9F" w:rsidRPr="00BB743C">
        <w:t>ee</w:t>
      </w:r>
      <w:r w:rsidRPr="00BB743C">
        <w:t xml:space="preserve"> this policy change as undoing that. Environmental Southland wish</w:t>
      </w:r>
      <w:r w:rsidR="00CE29A8" w:rsidRPr="00BB743C">
        <w:t>es</w:t>
      </w:r>
      <w:r w:rsidRPr="00BB743C">
        <w:t xml:space="preserve"> to retain methods that allow for </w:t>
      </w:r>
      <w:r w:rsidR="000B4B9F" w:rsidRPr="00BB743C">
        <w:t xml:space="preserve">compliance with </w:t>
      </w:r>
      <w:r w:rsidRPr="00BB743C">
        <w:t>all values in Waiau catchments.</w:t>
      </w:r>
    </w:p>
    <w:p w14:paraId="6FD1167C" w14:textId="77777777" w:rsidR="006145AD" w:rsidRPr="00BB743C" w:rsidRDefault="006145AD" w:rsidP="006145AD">
      <w:pPr>
        <w:pStyle w:val="Heading3"/>
      </w:pPr>
      <w:r w:rsidRPr="00BB743C">
        <w:t xml:space="preserve">Safeguarding </w:t>
      </w:r>
      <w:r w:rsidR="00E17410" w:rsidRPr="00BB743C">
        <w:t>r</w:t>
      </w:r>
      <w:r w:rsidRPr="00BB743C">
        <w:t xml:space="preserve">enewable </w:t>
      </w:r>
      <w:r w:rsidR="00E17410" w:rsidRPr="00BB743C">
        <w:t>e</w:t>
      </w:r>
      <w:r w:rsidRPr="00BB743C">
        <w:t xml:space="preserve">lectricity </w:t>
      </w:r>
      <w:r w:rsidR="00E17410" w:rsidRPr="00BB743C">
        <w:t>schemes</w:t>
      </w:r>
    </w:p>
    <w:p w14:paraId="43588C22" w14:textId="77777777" w:rsidR="00FA0D43" w:rsidRPr="00BB743C" w:rsidRDefault="006145AD" w:rsidP="0023181B">
      <w:pPr>
        <w:pStyle w:val="BodyText"/>
      </w:pPr>
      <w:r w:rsidRPr="00BB743C">
        <w:t>Some (including the owners of the potentially exempt infrastructure) s</w:t>
      </w:r>
      <w:r w:rsidR="00FA0D43" w:rsidRPr="00BB743C">
        <w:t xml:space="preserve">ee </w:t>
      </w:r>
      <w:r w:rsidRPr="00BB743C">
        <w:t>significant value in the policy change. The</w:t>
      </w:r>
      <w:r w:rsidR="00FA0D43" w:rsidRPr="00BB743C">
        <w:t>y no</w:t>
      </w:r>
      <w:r w:rsidRPr="00BB743C">
        <w:t>te that</w:t>
      </w:r>
      <w:r w:rsidR="00FA0D43" w:rsidRPr="00BB743C">
        <w:t>:</w:t>
      </w:r>
    </w:p>
    <w:p w14:paraId="3704BC35" w14:textId="3B3F4D28" w:rsidR="00FA0D43" w:rsidRPr="00BB743C" w:rsidRDefault="00FA0D43" w:rsidP="0023181B">
      <w:pPr>
        <w:pStyle w:val="Bullet"/>
      </w:pPr>
      <w:r w:rsidRPr="00BB743C">
        <w:t>it</w:t>
      </w:r>
      <w:r w:rsidR="006145AD" w:rsidRPr="00BB743C">
        <w:t xml:space="preserve"> resolves an ambiguity in the NPS</w:t>
      </w:r>
      <w:r w:rsidR="00D813F3">
        <w:t>-FM</w:t>
      </w:r>
    </w:p>
    <w:p w14:paraId="4BB51E83" w14:textId="77777777" w:rsidR="00FA0D43" w:rsidRPr="00BB743C" w:rsidRDefault="00FA0D43" w:rsidP="0023181B">
      <w:pPr>
        <w:pStyle w:val="Bullet"/>
      </w:pPr>
      <w:r w:rsidRPr="00BB743C">
        <w:t>it</w:t>
      </w:r>
      <w:r w:rsidR="006145AD" w:rsidRPr="00BB743C">
        <w:t xml:space="preserve"> would </w:t>
      </w:r>
      <w:r w:rsidRPr="00BB743C">
        <w:t>bring</w:t>
      </w:r>
      <w:r w:rsidR="006145AD" w:rsidRPr="00BB743C">
        <w:t xml:space="preserve"> some security to their ability to generate electricity</w:t>
      </w:r>
    </w:p>
    <w:p w14:paraId="7E605895" w14:textId="77777777" w:rsidR="00FA0D43" w:rsidRPr="00BB743C" w:rsidRDefault="006145AD" w:rsidP="0023181B">
      <w:pPr>
        <w:pStyle w:val="Bullet"/>
      </w:pPr>
      <w:proofErr w:type="gramStart"/>
      <w:r w:rsidRPr="00BB743C">
        <w:t>regional</w:t>
      </w:r>
      <w:proofErr w:type="gramEnd"/>
      <w:r w:rsidRPr="00BB743C">
        <w:t xml:space="preserve"> councils retain their limit-setting discretion. </w:t>
      </w:r>
    </w:p>
    <w:p w14:paraId="513359E4" w14:textId="77777777" w:rsidR="00FA0D43" w:rsidRPr="00BB743C" w:rsidRDefault="006145AD" w:rsidP="0023181B">
      <w:pPr>
        <w:pStyle w:val="BodyText"/>
      </w:pPr>
      <w:r w:rsidRPr="00BB743C">
        <w:t>Hydro-generator</w:t>
      </w:r>
      <w:r w:rsidR="00FA0D43" w:rsidRPr="00BB743C">
        <w:t>s</w:t>
      </w:r>
      <w:r w:rsidRPr="00BB743C">
        <w:t xml:space="preserve"> </w:t>
      </w:r>
      <w:r w:rsidR="00FA0D43" w:rsidRPr="00BB743C">
        <w:t>want:</w:t>
      </w:r>
    </w:p>
    <w:p w14:paraId="3A0C7325" w14:textId="77777777" w:rsidR="00FA0D43" w:rsidRPr="00BB743C" w:rsidRDefault="00FA0D43" w:rsidP="0023181B">
      <w:pPr>
        <w:pStyle w:val="Bullet"/>
      </w:pPr>
      <w:r w:rsidRPr="00BB743C">
        <w:t>to include</w:t>
      </w:r>
      <w:r w:rsidR="006145AD" w:rsidRPr="00BB743C">
        <w:t xml:space="preserve"> output along with generation capacity, to ensure </w:t>
      </w:r>
      <w:r w:rsidR="00473F85" w:rsidRPr="00BB743C">
        <w:t>it</w:t>
      </w:r>
      <w:r w:rsidR="006145AD" w:rsidRPr="00BB743C">
        <w:t xml:space="preserve"> </w:t>
      </w:r>
      <w:r w:rsidRPr="00BB743C">
        <w:t xml:space="preserve">is </w:t>
      </w:r>
      <w:r w:rsidR="006145AD" w:rsidRPr="00BB743C">
        <w:t>not drastically affected by regional councils</w:t>
      </w:r>
      <w:r w:rsidRPr="00BB743C">
        <w:t>’</w:t>
      </w:r>
      <w:r w:rsidR="006145AD" w:rsidRPr="00BB743C">
        <w:t xml:space="preserve"> limit-setting</w:t>
      </w:r>
    </w:p>
    <w:p w14:paraId="0AAA1AD3" w14:textId="77777777" w:rsidR="00FA0D43" w:rsidRPr="00BB743C" w:rsidRDefault="006145AD" w:rsidP="0023181B">
      <w:pPr>
        <w:pStyle w:val="Bullet"/>
      </w:pPr>
      <w:proofErr w:type="gramStart"/>
      <w:r w:rsidRPr="00BB743C">
        <w:t>clarity</w:t>
      </w:r>
      <w:proofErr w:type="gramEnd"/>
      <w:r w:rsidRPr="00BB743C">
        <w:t xml:space="preserve"> on whether the exception also applies to environmental flows, levels, fish passage, infilling, indigenous biodiversity and wetlands which potentially can affect the generation output and capacity. </w:t>
      </w:r>
    </w:p>
    <w:p w14:paraId="3AD3D5F6" w14:textId="77777777" w:rsidR="006145AD" w:rsidRPr="00BB743C" w:rsidRDefault="00FA0D43" w:rsidP="0023181B">
      <w:pPr>
        <w:pStyle w:val="BodyText"/>
      </w:pPr>
      <w:r w:rsidRPr="00BB743C">
        <w:lastRenderedPageBreak/>
        <w:t xml:space="preserve">They note that </w:t>
      </w:r>
      <w:r w:rsidR="006145AD" w:rsidRPr="00BB743C">
        <w:t xml:space="preserve">the exceptions are interpreted </w:t>
      </w:r>
      <w:r w:rsidR="00BD0579" w:rsidRPr="00BB743C">
        <w:t xml:space="preserve">as </w:t>
      </w:r>
      <w:r w:rsidR="006145AD" w:rsidRPr="00BB743C">
        <w:t xml:space="preserve">only </w:t>
      </w:r>
      <w:r w:rsidRPr="00BB743C">
        <w:t>apply</w:t>
      </w:r>
      <w:r w:rsidR="00BD0579" w:rsidRPr="00BB743C">
        <w:t>ing</w:t>
      </w:r>
      <w:r w:rsidR="006145AD" w:rsidRPr="00BB743C">
        <w:t xml:space="preserve"> to the structure, not the scheme or activities.</w:t>
      </w:r>
      <w:r w:rsidR="00015680" w:rsidRPr="00BB743C">
        <w:t xml:space="preserve"> The exceptions do not mention d</w:t>
      </w:r>
      <w:r w:rsidR="006145AD" w:rsidRPr="00BB743C">
        <w:t>amming, diverting, us</w:t>
      </w:r>
      <w:r w:rsidRPr="00BB743C">
        <w:t>e and</w:t>
      </w:r>
      <w:r w:rsidR="006145AD" w:rsidRPr="00BB743C">
        <w:t xml:space="preserve"> discharge of water</w:t>
      </w:r>
      <w:r w:rsidR="00015680" w:rsidRPr="00BB743C">
        <w:t xml:space="preserve">. These require resource consent, which </w:t>
      </w:r>
      <w:r w:rsidR="006145AD" w:rsidRPr="00BB743C">
        <w:t>could be affected.</w:t>
      </w:r>
    </w:p>
    <w:p w14:paraId="6BC418E1" w14:textId="77777777" w:rsidR="006145AD" w:rsidRPr="00BB743C" w:rsidRDefault="006145AD" w:rsidP="0023181B">
      <w:pPr>
        <w:pStyle w:val="BodyText"/>
      </w:pPr>
      <w:r w:rsidRPr="00BB743C">
        <w:t>Other</w:t>
      </w:r>
      <w:r w:rsidR="00473F85" w:rsidRPr="00BB743C">
        <w:t>s</w:t>
      </w:r>
      <w:r w:rsidRPr="00BB743C">
        <w:t xml:space="preserve"> clarify exactly how the policy would work and its significance (commenting that other submitters had incorrectly viewed the policy as stronger than it would be in effect). </w:t>
      </w:r>
    </w:p>
    <w:p w14:paraId="5CFB59C3" w14:textId="77777777" w:rsidR="006145AD" w:rsidRPr="00BB743C" w:rsidRDefault="006145AD" w:rsidP="006145AD">
      <w:pPr>
        <w:pStyle w:val="Heading3"/>
      </w:pPr>
      <w:r w:rsidRPr="00BB743C">
        <w:t>Protecting Te Mana o Te Wai</w:t>
      </w:r>
    </w:p>
    <w:p w14:paraId="31AF6894" w14:textId="77777777" w:rsidR="006145AD" w:rsidRPr="00BB743C" w:rsidRDefault="006145AD" w:rsidP="0023181B">
      <w:pPr>
        <w:pStyle w:val="BodyText"/>
      </w:pPr>
      <w:r w:rsidRPr="00BB743C">
        <w:t>Some iwi and individual</w:t>
      </w:r>
      <w:r w:rsidR="003F5129" w:rsidRPr="00BB743C">
        <w:t xml:space="preserve">s </w:t>
      </w:r>
      <w:r w:rsidRPr="00BB743C">
        <w:t xml:space="preserve">consider the proposal inconsistent with Te Mana o Te Wai. </w:t>
      </w:r>
      <w:r w:rsidR="003F5129" w:rsidRPr="00BB743C">
        <w:t>B</w:t>
      </w:r>
      <w:r w:rsidRPr="00BB743C">
        <w:t xml:space="preserve">ottom lines </w:t>
      </w:r>
      <w:r w:rsidR="003F5129" w:rsidRPr="00BB743C">
        <w:t>should</w:t>
      </w:r>
      <w:r w:rsidRPr="00BB743C">
        <w:t xml:space="preserve"> apply everywhere</w:t>
      </w:r>
      <w:r w:rsidR="003F5129" w:rsidRPr="00BB743C">
        <w:t>,</w:t>
      </w:r>
      <w:r w:rsidRPr="00BB743C">
        <w:t xml:space="preserve"> to honour th</w:t>
      </w:r>
      <w:r w:rsidR="003F5129" w:rsidRPr="00BB743C">
        <w:t>is</w:t>
      </w:r>
      <w:r w:rsidRPr="00BB743C">
        <w:t xml:space="preserve"> concept.</w:t>
      </w:r>
    </w:p>
    <w:p w14:paraId="314BCE55" w14:textId="14DFD376" w:rsidR="006145AD" w:rsidRPr="00BB743C" w:rsidRDefault="006145AD" w:rsidP="0023181B">
      <w:pPr>
        <w:pStyle w:val="BodyText"/>
      </w:pPr>
      <w:r w:rsidRPr="00BB743C">
        <w:t xml:space="preserve">Other iwi </w:t>
      </w:r>
      <w:r w:rsidR="002C3BD5" w:rsidRPr="00BB743C">
        <w:t xml:space="preserve">recognise </w:t>
      </w:r>
      <w:r w:rsidRPr="00BB743C">
        <w:t xml:space="preserve">the need for exemptions but want specific consultation about the waterbodies in their rohe. </w:t>
      </w:r>
    </w:p>
    <w:p w14:paraId="69C015C7" w14:textId="77777777" w:rsidR="0023181B" w:rsidRPr="00BB743C" w:rsidRDefault="0023181B" w:rsidP="0023181B">
      <w:pPr>
        <w:pStyle w:val="BodyText"/>
      </w:pPr>
    </w:p>
    <w:p w14:paraId="4BF64151" w14:textId="77777777" w:rsidR="0023181B" w:rsidRPr="00BB743C" w:rsidRDefault="0023181B" w:rsidP="0023181B">
      <w:pPr>
        <w:pStyle w:val="BodyText"/>
      </w:pPr>
      <w:r w:rsidRPr="00BB743C">
        <w:br w:type="page"/>
      </w:r>
    </w:p>
    <w:p w14:paraId="4437612E" w14:textId="6B378500" w:rsidR="00E25058" w:rsidRPr="00BB743C" w:rsidRDefault="005D5DFF" w:rsidP="00E25058">
      <w:pPr>
        <w:pStyle w:val="Heading1"/>
      </w:pPr>
      <w:bookmarkStart w:id="83" w:name="_Toc40861450"/>
      <w:r w:rsidRPr="00BB743C">
        <w:lastRenderedPageBreak/>
        <w:t>M</w:t>
      </w:r>
      <w:r w:rsidR="00A32B27" w:rsidRPr="00BB743C">
        <w:t>aintaining or improving water quality</w:t>
      </w:r>
      <w:bookmarkEnd w:id="79"/>
      <w:bookmarkEnd w:id="83"/>
    </w:p>
    <w:p w14:paraId="1B97F46F" w14:textId="77777777" w:rsidR="00A317E9" w:rsidRPr="00BB743C" w:rsidRDefault="004E76F2" w:rsidP="0023181B">
      <w:pPr>
        <w:pStyle w:val="BodyText"/>
      </w:pPr>
      <w:r w:rsidRPr="00BB743C">
        <w:t>A core objective of t</w:t>
      </w:r>
      <w:r w:rsidR="00A317E9" w:rsidRPr="00BB743C">
        <w:t xml:space="preserve">he </w:t>
      </w:r>
      <w:r w:rsidR="00EE173A" w:rsidRPr="00BB743C">
        <w:t xml:space="preserve">current </w:t>
      </w:r>
      <w:r w:rsidR="00A317E9" w:rsidRPr="00BB743C">
        <w:t>NPS</w:t>
      </w:r>
      <w:r w:rsidR="00EE173A" w:rsidRPr="00BB743C">
        <w:t>-</w:t>
      </w:r>
      <w:r w:rsidR="00A317E9" w:rsidRPr="00BB743C">
        <w:t xml:space="preserve">FM </w:t>
      </w:r>
      <w:r w:rsidRPr="00BB743C">
        <w:t>is</w:t>
      </w:r>
      <w:r w:rsidR="00A317E9" w:rsidRPr="00BB743C">
        <w:t xml:space="preserve"> </w:t>
      </w:r>
      <w:r w:rsidR="00EE173A" w:rsidRPr="00BB743C">
        <w:t xml:space="preserve">to maintain or improve water quality. </w:t>
      </w:r>
      <w:r w:rsidR="00A317E9" w:rsidRPr="00BB743C">
        <w:t xml:space="preserve">However, </w:t>
      </w:r>
      <w:r w:rsidR="00EE173A" w:rsidRPr="00BB743C">
        <w:t>a combination of policy direction and the definitions used means that re</w:t>
      </w:r>
      <w:r w:rsidR="00A317E9" w:rsidRPr="00BB743C">
        <w:t xml:space="preserve">gional </w:t>
      </w:r>
      <w:r w:rsidR="00EE173A" w:rsidRPr="00BB743C">
        <w:t>councils could still permit water quality to decline within attribute bands (defined ranges) and lock in any declines that occur prior to implementing the NPS-FM</w:t>
      </w:r>
      <w:r w:rsidR="00132318" w:rsidRPr="00BB743C">
        <w:t>.</w:t>
      </w:r>
    </w:p>
    <w:p w14:paraId="2F890E2F" w14:textId="4C95C301" w:rsidR="00132318" w:rsidRPr="00BB743C" w:rsidRDefault="00132318" w:rsidP="0023181B">
      <w:pPr>
        <w:pStyle w:val="BodyText"/>
      </w:pPr>
      <w:r w:rsidRPr="00BB743C">
        <w:t>We propose that the new NPS-FM require regional councils to set more specific outcomes (ie</w:t>
      </w:r>
      <w:r w:rsidR="004E76F2" w:rsidRPr="00BB743C">
        <w:t>,</w:t>
      </w:r>
      <w:r w:rsidR="00CE29A8" w:rsidRPr="00BB743C">
        <w:t> </w:t>
      </w:r>
      <w:r w:rsidRPr="00BB743C">
        <w:t xml:space="preserve">for measures of ecosystem health and other values) to at least maintain water quality at its current state (rather than within a range). Current water quality would be </w:t>
      </w:r>
      <w:r w:rsidR="0088024F" w:rsidRPr="00BB743C">
        <w:t xml:space="preserve">based on </w:t>
      </w:r>
      <w:r w:rsidRPr="00BB743C">
        <w:t xml:space="preserve">the </w:t>
      </w:r>
      <w:r w:rsidR="0088024F" w:rsidRPr="00BB743C">
        <w:t xml:space="preserve">date </w:t>
      </w:r>
      <w:r w:rsidRPr="00BB743C">
        <w:t>the</w:t>
      </w:r>
      <w:r w:rsidR="00873665" w:rsidRPr="00BB743C">
        <w:t xml:space="preserve"> new NPS-FM comes into force</w:t>
      </w:r>
      <w:r w:rsidR="004E76F2" w:rsidRPr="00BB743C">
        <w:t>.</w:t>
      </w:r>
      <w:r w:rsidRPr="00BB743C">
        <w:t xml:space="preserve"> </w:t>
      </w:r>
      <w:r w:rsidR="004E76F2" w:rsidRPr="00BB743C">
        <w:t xml:space="preserve">The timeframe </w:t>
      </w:r>
      <w:r w:rsidRPr="00BB743C">
        <w:t xml:space="preserve">and scale </w:t>
      </w:r>
      <w:r w:rsidR="004E76F2" w:rsidRPr="00BB743C">
        <w:t xml:space="preserve">would </w:t>
      </w:r>
      <w:r w:rsidRPr="00BB743C">
        <w:t xml:space="preserve">allow for natural variation and future transfer of allowances, ruling out the risk of </w:t>
      </w:r>
      <w:r w:rsidR="004E76F2" w:rsidRPr="00BB743C">
        <w:t xml:space="preserve">a </w:t>
      </w:r>
      <w:r w:rsidRPr="00BB743C">
        <w:t>slow locking</w:t>
      </w:r>
      <w:r w:rsidR="004E76F2" w:rsidRPr="00BB743C">
        <w:t>-</w:t>
      </w:r>
      <w:r w:rsidRPr="00BB743C">
        <w:t xml:space="preserve">in </w:t>
      </w:r>
      <w:r w:rsidR="004E76F2" w:rsidRPr="00BB743C">
        <w:t xml:space="preserve">of </w:t>
      </w:r>
      <w:r w:rsidRPr="00BB743C">
        <w:t>declines.</w:t>
      </w:r>
    </w:p>
    <w:p w14:paraId="37F1DBF8" w14:textId="77777777" w:rsidR="00A317E9" w:rsidRPr="00BB743C" w:rsidRDefault="00A317E9" w:rsidP="0023181B">
      <w:pPr>
        <w:pStyle w:val="Heading2"/>
      </w:pPr>
      <w:bookmarkStart w:id="84" w:name="_Toc25924810"/>
      <w:bookmarkStart w:id="85" w:name="_Toc40861451"/>
      <w:r w:rsidRPr="00BB743C">
        <w:t>Overview</w:t>
      </w:r>
      <w:bookmarkEnd w:id="84"/>
      <w:bookmarkEnd w:id="85"/>
    </w:p>
    <w:p w14:paraId="399ADA58" w14:textId="77777777" w:rsidR="00A317E9" w:rsidRPr="00BB743C" w:rsidRDefault="004E76F2" w:rsidP="00C65C50">
      <w:pPr>
        <w:pStyle w:val="Heading3"/>
        <w:spacing w:before="240"/>
      </w:pPr>
      <w:r w:rsidRPr="00BB743C">
        <w:t>I</w:t>
      </w:r>
      <w:r w:rsidR="00A317E9" w:rsidRPr="00BB743C">
        <w:t>ssues and themes</w:t>
      </w:r>
    </w:p>
    <w:p w14:paraId="04B7276E" w14:textId="77777777" w:rsidR="00A317E9" w:rsidRPr="00BB743C" w:rsidRDefault="00A317E9" w:rsidP="009C05D0">
      <w:pPr>
        <w:pStyle w:val="Bullet"/>
        <w:spacing w:before="120"/>
      </w:pPr>
      <w:r w:rsidRPr="00BB743C">
        <w:t>Support for, and opposition to, maintaining the current state of fresh water and ecosystem health</w:t>
      </w:r>
      <w:r w:rsidR="004E76F2" w:rsidRPr="00BB743C">
        <w:t>.</w:t>
      </w:r>
    </w:p>
    <w:p w14:paraId="0170690D" w14:textId="77777777" w:rsidR="00A317E9" w:rsidRPr="00BB743C" w:rsidRDefault="004E76F2" w:rsidP="009C05D0">
      <w:pPr>
        <w:pStyle w:val="Bullet"/>
      </w:pPr>
      <w:r w:rsidRPr="00BB743C">
        <w:t>Clearer definition of m</w:t>
      </w:r>
      <w:r w:rsidR="00A317E9" w:rsidRPr="00BB743C">
        <w:t>aintenance, improvement and degradation</w:t>
      </w:r>
      <w:r w:rsidRPr="00BB743C">
        <w:t>.</w:t>
      </w:r>
      <w:r w:rsidR="00A317E9" w:rsidRPr="00BB743C">
        <w:t xml:space="preserve"> </w:t>
      </w:r>
    </w:p>
    <w:p w14:paraId="507AD324" w14:textId="77777777" w:rsidR="00A317E9" w:rsidRPr="00BB743C" w:rsidRDefault="00FE4970" w:rsidP="009C05D0">
      <w:pPr>
        <w:pStyle w:val="Bullet"/>
      </w:pPr>
      <w:r w:rsidRPr="00BB743C">
        <w:t>Maintain w</w:t>
      </w:r>
      <w:r w:rsidR="00A317E9" w:rsidRPr="00BB743C">
        <w:t xml:space="preserve">ater quality </w:t>
      </w:r>
      <w:r w:rsidR="0088024F" w:rsidRPr="00BB743C">
        <w:t xml:space="preserve">as at 1991, </w:t>
      </w:r>
      <w:r w:rsidRPr="00BB743C">
        <w:t>rather than from</w:t>
      </w:r>
      <w:r w:rsidR="00A317E9" w:rsidRPr="00BB743C">
        <w:t xml:space="preserve"> the </w:t>
      </w:r>
      <w:r w:rsidR="0088024F" w:rsidRPr="00BB743C">
        <w:t xml:space="preserve">amendment </w:t>
      </w:r>
      <w:r w:rsidRPr="00BB743C">
        <w:t>start</w:t>
      </w:r>
      <w:r w:rsidR="0088024F" w:rsidRPr="00BB743C">
        <w:t>ing</w:t>
      </w:r>
      <w:r w:rsidRPr="00BB743C">
        <w:t xml:space="preserve"> </w:t>
      </w:r>
      <w:r w:rsidR="00A317E9" w:rsidRPr="00BB743C">
        <w:t>date</w:t>
      </w:r>
      <w:r w:rsidRPr="00BB743C">
        <w:t>.</w:t>
      </w:r>
    </w:p>
    <w:p w14:paraId="1302E77F" w14:textId="77777777" w:rsidR="00A317E9" w:rsidRPr="00BB743C" w:rsidRDefault="00A317E9" w:rsidP="009C05D0">
      <w:pPr>
        <w:pStyle w:val="Bullet"/>
      </w:pPr>
      <w:r w:rsidRPr="00BB743C">
        <w:t>Representative monitoring and spatial scale</w:t>
      </w:r>
      <w:r w:rsidR="00FE4970" w:rsidRPr="00BB743C">
        <w:t>.</w:t>
      </w:r>
    </w:p>
    <w:p w14:paraId="7177A2CA" w14:textId="77777777" w:rsidR="00A317E9" w:rsidRPr="00BB743C" w:rsidRDefault="00A317E9" w:rsidP="009C05D0">
      <w:pPr>
        <w:pStyle w:val="Bullet"/>
      </w:pPr>
      <w:r w:rsidRPr="00BB743C">
        <w:t>Cost impact of monitoring and reporting</w:t>
      </w:r>
      <w:r w:rsidR="00FE4970" w:rsidRPr="00BB743C">
        <w:t>.</w:t>
      </w:r>
    </w:p>
    <w:p w14:paraId="15AD0D4E" w14:textId="77777777" w:rsidR="00A317E9" w:rsidRPr="00BB743C" w:rsidRDefault="00A317E9" w:rsidP="009C05D0">
      <w:pPr>
        <w:pStyle w:val="Bullet"/>
      </w:pPr>
      <w:r w:rsidRPr="00BB743C">
        <w:t>Target attribute states (to maintain, or otherwise) should not have to be set at physical monitoring sites</w:t>
      </w:r>
      <w:r w:rsidR="00FE4970" w:rsidRPr="00BB743C">
        <w:t>.</w:t>
      </w:r>
    </w:p>
    <w:p w14:paraId="2AE42ECC" w14:textId="77777777" w:rsidR="00A317E9" w:rsidRPr="00BB743C" w:rsidRDefault="00A317E9" w:rsidP="009C05D0">
      <w:pPr>
        <w:pStyle w:val="Bullet"/>
      </w:pPr>
      <w:r w:rsidRPr="00BB743C">
        <w:t>Lag times and the ‘load to come’</w:t>
      </w:r>
      <w:r w:rsidR="00FE4970" w:rsidRPr="00BB743C">
        <w:t>.</w:t>
      </w:r>
    </w:p>
    <w:p w14:paraId="0EE40A33" w14:textId="77777777" w:rsidR="00A317E9" w:rsidRPr="00BB743C" w:rsidRDefault="00A317E9" w:rsidP="009C05D0">
      <w:pPr>
        <w:pStyle w:val="Bullet"/>
      </w:pPr>
      <w:r w:rsidRPr="00BB743C">
        <w:t>Wider implications of maintaining current state and being fully allocated</w:t>
      </w:r>
      <w:r w:rsidR="00FE4970" w:rsidRPr="00BB743C">
        <w:t>.</w:t>
      </w:r>
    </w:p>
    <w:p w14:paraId="5D6801F2" w14:textId="77777777" w:rsidR="00A317E9" w:rsidRPr="00BB743C" w:rsidRDefault="00A317E9" w:rsidP="009C05D0">
      <w:pPr>
        <w:pStyle w:val="Bullet"/>
      </w:pPr>
      <w:r w:rsidRPr="00BB743C">
        <w:t xml:space="preserve">Robustness of information </w:t>
      </w:r>
      <w:r w:rsidR="00FE4970" w:rsidRPr="00BB743C">
        <w:t>for</w:t>
      </w:r>
      <w:r w:rsidRPr="00BB743C">
        <w:t xml:space="preserve"> determining current state</w:t>
      </w:r>
      <w:r w:rsidR="00FE4970" w:rsidRPr="00BB743C">
        <w:t>.</w:t>
      </w:r>
    </w:p>
    <w:p w14:paraId="7A1F7C53" w14:textId="77777777" w:rsidR="00A317E9" w:rsidRPr="00BB743C" w:rsidRDefault="00A317E9" w:rsidP="009C05D0">
      <w:pPr>
        <w:pStyle w:val="Bullet"/>
      </w:pPr>
      <w:r w:rsidRPr="00BB743C">
        <w:t>The role of modelling</w:t>
      </w:r>
      <w:r w:rsidR="00FE4970" w:rsidRPr="00BB743C">
        <w:t>.</w:t>
      </w:r>
    </w:p>
    <w:p w14:paraId="24F16D12" w14:textId="77777777" w:rsidR="00A317E9" w:rsidRPr="00BB743C" w:rsidRDefault="00A317E9" w:rsidP="00856ABA">
      <w:pPr>
        <w:pStyle w:val="Heading3"/>
      </w:pPr>
      <w:bookmarkStart w:id="86" w:name="_Toc25924811"/>
      <w:r w:rsidRPr="00BB743C">
        <w:t xml:space="preserve">Submitter types </w:t>
      </w:r>
      <w:bookmarkEnd w:id="86"/>
    </w:p>
    <w:p w14:paraId="5CF21B30" w14:textId="47C89CCE" w:rsidR="00A317E9" w:rsidRPr="00BB743C" w:rsidRDefault="00A317E9" w:rsidP="009C05D0">
      <w:pPr>
        <w:pStyle w:val="BodyText"/>
      </w:pPr>
      <w:r w:rsidRPr="00BB743C">
        <w:t xml:space="preserve">Submissions from scientific organisations, </w:t>
      </w:r>
      <w:r w:rsidR="00C224C7" w:rsidRPr="00BB743C">
        <w:t xml:space="preserve">environmental </w:t>
      </w:r>
      <w:r w:rsidRPr="00BB743C">
        <w:t>NGOs, industry bodies and local government (particularly regional councils) tend</w:t>
      </w:r>
      <w:r w:rsidR="00FE4970" w:rsidRPr="00BB743C">
        <w:t xml:space="preserve"> </w:t>
      </w:r>
      <w:r w:rsidRPr="00BB743C">
        <w:t xml:space="preserve">to </w:t>
      </w:r>
      <w:r w:rsidR="00FE4970" w:rsidRPr="00BB743C">
        <w:t>give t</w:t>
      </w:r>
      <w:r w:rsidRPr="00BB743C">
        <w:t xml:space="preserve">he most detail. Readers </w:t>
      </w:r>
      <w:r w:rsidR="00FE4970" w:rsidRPr="00BB743C">
        <w:t xml:space="preserve">seeking more information </w:t>
      </w:r>
      <w:r w:rsidRPr="00BB743C">
        <w:t xml:space="preserve">should </w:t>
      </w:r>
      <w:r w:rsidR="00FE4970" w:rsidRPr="00BB743C">
        <w:t>read</w:t>
      </w:r>
      <w:r w:rsidRPr="00BB743C">
        <w:t xml:space="preserve"> these submissions where possible.</w:t>
      </w:r>
    </w:p>
    <w:p w14:paraId="4F09DD7F" w14:textId="77777777" w:rsidR="00A317E9" w:rsidRPr="00BB743C" w:rsidRDefault="00A317E9" w:rsidP="00856ABA">
      <w:pPr>
        <w:pStyle w:val="Heading3"/>
      </w:pPr>
      <w:bookmarkStart w:id="87" w:name="_Toc25924812"/>
      <w:r w:rsidRPr="00BB743C">
        <w:t>Detailed drafting suggestions</w:t>
      </w:r>
      <w:bookmarkEnd w:id="87"/>
    </w:p>
    <w:p w14:paraId="488341E7" w14:textId="77777777" w:rsidR="00500CC7" w:rsidRPr="00BB743C" w:rsidRDefault="00500CC7" w:rsidP="009C05D0">
      <w:pPr>
        <w:pStyle w:val="BodyText"/>
      </w:pPr>
      <w:r w:rsidRPr="00BB743C">
        <w:t>Overall, drafting suggestions aim to improve clarity, avoid unintended consequences and give effect to policy positions.</w:t>
      </w:r>
    </w:p>
    <w:p w14:paraId="6E8422EA" w14:textId="77777777" w:rsidR="006F666A" w:rsidRPr="00BB743C" w:rsidRDefault="00500CC7" w:rsidP="00D43104">
      <w:pPr>
        <w:pStyle w:val="BodyText"/>
        <w:keepNext/>
      </w:pPr>
      <w:r w:rsidRPr="00BB743C">
        <w:t xml:space="preserve">Many </w:t>
      </w:r>
      <w:r w:rsidR="00A317E9" w:rsidRPr="00BB743C">
        <w:t xml:space="preserve">include suggestions </w:t>
      </w:r>
      <w:r w:rsidRPr="00BB743C">
        <w:t>for</w:t>
      </w:r>
      <w:r w:rsidR="006F666A" w:rsidRPr="00BB743C">
        <w:t>:</w:t>
      </w:r>
      <w:r w:rsidRPr="00BB743C">
        <w:t xml:space="preserve"> </w:t>
      </w:r>
    </w:p>
    <w:p w14:paraId="5E3C6FB4" w14:textId="77777777" w:rsidR="006F666A" w:rsidRPr="00BB743C" w:rsidRDefault="00A317E9" w:rsidP="009C05D0">
      <w:pPr>
        <w:pStyle w:val="Bullet"/>
      </w:pPr>
      <w:r w:rsidRPr="00BB743C">
        <w:t xml:space="preserve">the temporal and spatial application of requirements to maintain </w:t>
      </w:r>
    </w:p>
    <w:p w14:paraId="4F96409B" w14:textId="77777777" w:rsidR="006F666A" w:rsidRPr="00BB743C" w:rsidRDefault="00A317E9" w:rsidP="009C05D0">
      <w:pPr>
        <w:pStyle w:val="Bullet"/>
      </w:pPr>
      <w:r w:rsidRPr="00BB743C">
        <w:t xml:space="preserve">definitions </w:t>
      </w:r>
    </w:p>
    <w:p w14:paraId="52394995" w14:textId="77777777" w:rsidR="006F666A" w:rsidRPr="00BB743C" w:rsidRDefault="00A317E9" w:rsidP="009C05D0">
      <w:pPr>
        <w:pStyle w:val="Bullet"/>
      </w:pPr>
      <w:r w:rsidRPr="00BB743C">
        <w:lastRenderedPageBreak/>
        <w:t>directions to identify current state and set target attribute states</w:t>
      </w:r>
    </w:p>
    <w:p w14:paraId="7AC8B9B5" w14:textId="77777777" w:rsidR="00500CC7" w:rsidRPr="00BB743C" w:rsidRDefault="00A317E9" w:rsidP="009C05D0">
      <w:pPr>
        <w:pStyle w:val="Bullet"/>
      </w:pPr>
      <w:proofErr w:type="gramStart"/>
      <w:r w:rsidRPr="00BB743C">
        <w:t>monitoring</w:t>
      </w:r>
      <w:proofErr w:type="gramEnd"/>
      <w:r w:rsidRPr="00BB743C">
        <w:t xml:space="preserve"> and reporting requirements (see definitions; 1.7; 3.8; 3.9; and 3.21 of the proposed NPS</w:t>
      </w:r>
      <w:r w:rsidR="00DC208F" w:rsidRPr="00BB743C">
        <w:t>-</w:t>
      </w:r>
      <w:r w:rsidRPr="00BB743C">
        <w:t xml:space="preserve">FM). </w:t>
      </w:r>
    </w:p>
    <w:p w14:paraId="01895A21" w14:textId="71304B63" w:rsidR="00500CC7" w:rsidRPr="00BB743C" w:rsidRDefault="00A317E9" w:rsidP="009C05D0">
      <w:pPr>
        <w:pStyle w:val="BodyText"/>
      </w:pPr>
      <w:r w:rsidRPr="00BB743C">
        <w:t xml:space="preserve">It is not possible to </w:t>
      </w:r>
      <w:r w:rsidR="00500CC7" w:rsidRPr="00BB743C">
        <w:t xml:space="preserve">cover them </w:t>
      </w:r>
      <w:r w:rsidRPr="00BB743C">
        <w:t>all</w:t>
      </w:r>
      <w:r w:rsidR="00BD79FC" w:rsidRPr="00BB743C">
        <w:t xml:space="preserve"> </w:t>
      </w:r>
      <w:r w:rsidR="00500CC7" w:rsidRPr="00BB743C">
        <w:t>here – please</w:t>
      </w:r>
      <w:r w:rsidRPr="00BB743C">
        <w:t xml:space="preserve"> refer directly to </w:t>
      </w:r>
      <w:r w:rsidR="0088024F" w:rsidRPr="00BB743C">
        <w:t xml:space="preserve">the </w:t>
      </w:r>
      <w:r w:rsidRPr="00BB743C">
        <w:t xml:space="preserve">submissions. </w:t>
      </w:r>
    </w:p>
    <w:p w14:paraId="0D5363C1" w14:textId="77777777" w:rsidR="00A317E9" w:rsidRPr="00BB743C" w:rsidRDefault="00A317E9" w:rsidP="00856ABA">
      <w:pPr>
        <w:pStyle w:val="Heading3"/>
      </w:pPr>
      <w:bookmarkStart w:id="88" w:name="_Toc25924813"/>
      <w:r w:rsidRPr="00BB743C">
        <w:t xml:space="preserve">General support </w:t>
      </w:r>
      <w:bookmarkEnd w:id="88"/>
    </w:p>
    <w:p w14:paraId="5326ACB1" w14:textId="77777777" w:rsidR="00500CC7" w:rsidRPr="00BB743C" w:rsidRDefault="00500CC7" w:rsidP="009C05D0">
      <w:pPr>
        <w:pStyle w:val="BodyText"/>
      </w:pPr>
      <w:r w:rsidRPr="00BB743C">
        <w:t>A</w:t>
      </w:r>
      <w:r w:rsidR="00A317E9" w:rsidRPr="00BB743C">
        <w:t xml:space="preserve">lmost all </w:t>
      </w:r>
      <w:r w:rsidRPr="00BB743C">
        <w:t>support</w:t>
      </w:r>
      <w:r w:rsidR="00A317E9" w:rsidRPr="00BB743C">
        <w:t xml:space="preserve"> the Government’s objective of halting further declines, and maintaining or improving freshwater and ecosystem health. </w:t>
      </w:r>
    </w:p>
    <w:p w14:paraId="0DBBF5E2" w14:textId="77777777" w:rsidR="00A317E9" w:rsidRPr="00BB743C" w:rsidRDefault="00A317E9" w:rsidP="009C05D0">
      <w:pPr>
        <w:pStyle w:val="BodyText"/>
      </w:pPr>
      <w:r w:rsidRPr="00BB743C">
        <w:t>The</w:t>
      </w:r>
      <w:r w:rsidR="00500CC7" w:rsidRPr="00BB743C">
        <w:t xml:space="preserve">y generally </w:t>
      </w:r>
      <w:r w:rsidRPr="00BB743C">
        <w:t xml:space="preserve">raise issues </w:t>
      </w:r>
      <w:r w:rsidR="00500CC7" w:rsidRPr="00BB743C">
        <w:t>about</w:t>
      </w:r>
      <w:r w:rsidRPr="00BB743C">
        <w:t xml:space="preserve"> </w:t>
      </w:r>
      <w:r w:rsidRPr="00EA78D5">
        <w:t>how proposals</w:t>
      </w:r>
      <w:r w:rsidRPr="00BB743C">
        <w:t xml:space="preserve"> attempt to achieve this, including the issues below. Some submissions, particularly from </w:t>
      </w:r>
      <w:r w:rsidR="00250DA5" w:rsidRPr="00BB743C">
        <w:t xml:space="preserve">environmental </w:t>
      </w:r>
      <w:r w:rsidRPr="00BB743C">
        <w:t xml:space="preserve">NGOs, </w:t>
      </w:r>
      <w:r w:rsidR="00500CC7" w:rsidRPr="00BB743C">
        <w:t>want</w:t>
      </w:r>
      <w:r w:rsidRPr="00BB743C">
        <w:t xml:space="preserve"> proposals </w:t>
      </w:r>
      <w:r w:rsidR="00500CC7" w:rsidRPr="00BB743C">
        <w:t xml:space="preserve">to </w:t>
      </w:r>
      <w:r w:rsidRPr="00BB743C">
        <w:t>go further (eg</w:t>
      </w:r>
      <w:r w:rsidR="00500CC7" w:rsidRPr="00BB743C">
        <w:t>,</w:t>
      </w:r>
      <w:r w:rsidRPr="00BB743C">
        <w:t xml:space="preserve"> requiring improvement rather than just maintenance).</w:t>
      </w:r>
    </w:p>
    <w:p w14:paraId="7ED4865C" w14:textId="64E5B1FD" w:rsidR="00A317E9" w:rsidRPr="00BB743C" w:rsidRDefault="00500CC7" w:rsidP="009C05D0">
      <w:pPr>
        <w:pStyle w:val="BodyText"/>
      </w:pPr>
      <w:r w:rsidRPr="00BB743C">
        <w:t>O</w:t>
      </w:r>
      <w:r w:rsidR="00A317E9" w:rsidRPr="00BB743C">
        <w:t>nly a small number comment on proposals that specify how regional councils will report on whether freshwater has been maintained (see 3.21 of the proposed NPS</w:t>
      </w:r>
      <w:r w:rsidR="00DC208F" w:rsidRPr="00BB743C">
        <w:t>-</w:t>
      </w:r>
      <w:r w:rsidR="00A317E9" w:rsidRPr="00BB743C">
        <w:t xml:space="preserve">FM). Almost all of these </w:t>
      </w:r>
      <w:r w:rsidRPr="00BB743C">
        <w:t>support</w:t>
      </w:r>
      <w:r w:rsidR="00A317E9" w:rsidRPr="00BB743C">
        <w:t xml:space="preserve"> reporting in principle, </w:t>
      </w:r>
      <w:r w:rsidRPr="00BB743C">
        <w:t xml:space="preserve">but </w:t>
      </w:r>
      <w:r w:rsidR="00A317E9" w:rsidRPr="00BB743C">
        <w:t xml:space="preserve">some </w:t>
      </w:r>
      <w:r w:rsidRPr="00BB743C">
        <w:t xml:space="preserve">are </w:t>
      </w:r>
      <w:r w:rsidR="00A317E9" w:rsidRPr="00BB743C">
        <w:t>concerned about the additional burden on</w:t>
      </w:r>
      <w:r w:rsidR="00E62953" w:rsidRPr="00BB743C">
        <w:t> </w:t>
      </w:r>
      <w:r w:rsidR="00A317E9" w:rsidRPr="00BB743C">
        <w:t>regional councils (in addition to new attributes requiring monitoring) and how this will be</w:t>
      </w:r>
      <w:r w:rsidR="00E62953" w:rsidRPr="00BB743C">
        <w:t> </w:t>
      </w:r>
      <w:r w:rsidR="00A317E9" w:rsidRPr="00BB743C">
        <w:t>resourced.</w:t>
      </w:r>
    </w:p>
    <w:p w14:paraId="3A337E85" w14:textId="77777777" w:rsidR="00A317E9" w:rsidRPr="00BB743C" w:rsidRDefault="00A317E9" w:rsidP="00856ABA">
      <w:pPr>
        <w:pStyle w:val="Heading3"/>
      </w:pPr>
      <w:bookmarkStart w:id="89" w:name="_Toc25924814"/>
      <w:r w:rsidRPr="00BB743C">
        <w:t>Relationship between values, attributes and maintenance</w:t>
      </w:r>
      <w:bookmarkEnd w:id="89"/>
    </w:p>
    <w:p w14:paraId="64897AF9" w14:textId="77777777" w:rsidR="00A317E9" w:rsidRPr="00BB743C" w:rsidRDefault="0088024F" w:rsidP="009C05D0">
      <w:pPr>
        <w:pStyle w:val="BodyText"/>
      </w:pPr>
      <w:r w:rsidRPr="00BB743C">
        <w:t>I</w:t>
      </w:r>
      <w:r w:rsidR="00A317E9" w:rsidRPr="00BB743C">
        <w:t xml:space="preserve">ndustry organisations </w:t>
      </w:r>
      <w:r w:rsidRPr="00BB743C">
        <w:t xml:space="preserve">want a focus on </w:t>
      </w:r>
      <w:r w:rsidR="00A317E9" w:rsidRPr="00BB743C">
        <w:t xml:space="preserve">ecosystem health and values </w:t>
      </w:r>
      <w:r w:rsidRPr="00BB743C">
        <w:t xml:space="preserve">that apply </w:t>
      </w:r>
      <w:r w:rsidR="00A317E9" w:rsidRPr="00BB743C">
        <w:t>in a broader way, rather than on specific attributes to measure whether they are being provided for.</w:t>
      </w:r>
    </w:p>
    <w:p w14:paraId="093F8750" w14:textId="414CF784" w:rsidR="00A317E9" w:rsidRPr="00BB743C" w:rsidRDefault="0088024F" w:rsidP="009C05D0">
      <w:pPr>
        <w:pStyle w:val="BodyText"/>
      </w:pPr>
      <w:r w:rsidRPr="00BB743C">
        <w:t>They are</w:t>
      </w:r>
      <w:r w:rsidR="00A317E9" w:rsidRPr="00BB743C">
        <w:t xml:space="preserve"> concerned about the growing number of attributes, generally perceive them as reductionist, and ma</w:t>
      </w:r>
      <w:r w:rsidR="00B31B28" w:rsidRPr="00BB743C">
        <w:t>n</w:t>
      </w:r>
      <w:r w:rsidR="00A317E9" w:rsidRPr="00BB743C">
        <w:t xml:space="preserve">y view requirements to maintain all attributes as </w:t>
      </w:r>
      <w:r w:rsidRPr="00BB743C">
        <w:t>needlessly strict</w:t>
      </w:r>
      <w:r w:rsidR="00A317E9" w:rsidRPr="00BB743C">
        <w:t xml:space="preserve"> where ecosystem health could be provided for in other ways. Beef + Lamb New Zealand </w:t>
      </w:r>
      <w:r w:rsidRPr="00BB743C">
        <w:t>note</w:t>
      </w:r>
      <w:r w:rsidR="00500354" w:rsidRPr="00BB743C">
        <w:t>s</w:t>
      </w:r>
      <w:r w:rsidRPr="00BB743C">
        <w:t xml:space="preserve"> </w:t>
      </w:r>
      <w:r w:rsidR="00A317E9" w:rsidRPr="00BB743C">
        <w:t>that maintenance and restoration are more appropriately shaped by the end goal</w:t>
      </w:r>
      <w:r w:rsidR="00500354" w:rsidRPr="00BB743C">
        <w:t>,</w:t>
      </w:r>
      <w:r w:rsidR="00A317E9" w:rsidRPr="00BB743C">
        <w:t xml:space="preserve"> which is ecological health and the full suite of national and local values. Many appear to </w:t>
      </w:r>
      <w:r w:rsidR="005F31F3" w:rsidRPr="00BB743C">
        <w:t>prefer</w:t>
      </w:r>
      <w:r w:rsidR="00A317E9" w:rsidRPr="00BB743C">
        <w:t xml:space="preserve"> fewer and more integrated measures of ecosystem health (such as MCI), and more flexible </w:t>
      </w:r>
      <w:r w:rsidR="005F31F3" w:rsidRPr="00BB743C">
        <w:t xml:space="preserve">ways </w:t>
      </w:r>
      <w:r w:rsidR="00A317E9" w:rsidRPr="00BB743C">
        <w:t>to manage them (ie</w:t>
      </w:r>
      <w:r w:rsidR="005F31F3" w:rsidRPr="00BB743C">
        <w:t>,</w:t>
      </w:r>
      <w:r w:rsidR="00A317E9" w:rsidRPr="00BB743C">
        <w:t xml:space="preserve"> action plans rather than limits on resource use).</w:t>
      </w:r>
    </w:p>
    <w:p w14:paraId="6536CE45" w14:textId="4422C4AE" w:rsidR="00A317E9" w:rsidRPr="00BB743C" w:rsidRDefault="00A317E9" w:rsidP="009C05D0">
      <w:pPr>
        <w:pStyle w:val="BodyText"/>
      </w:pPr>
      <w:r w:rsidRPr="00BB743C">
        <w:t>This issue may also been seen as grandparenting of rights to use natural resources –</w:t>
      </w:r>
      <w:r w:rsidR="003039C1" w:rsidRPr="00BB743C">
        <w:t xml:space="preserve"> </w:t>
      </w:r>
      <w:r w:rsidRPr="00BB743C">
        <w:t xml:space="preserve">by recognising the scarcity of resources without adjusting </w:t>
      </w:r>
      <w:r w:rsidR="003039C1" w:rsidRPr="00BB743C">
        <w:t xml:space="preserve">the </w:t>
      </w:r>
      <w:r w:rsidRPr="00BB743C">
        <w:t xml:space="preserve">allocation of rights. </w:t>
      </w:r>
      <w:r w:rsidR="005F31F3" w:rsidRPr="00BB743C">
        <w:t>For more detail</w:t>
      </w:r>
      <w:r w:rsidR="00EF0771">
        <w:t> </w:t>
      </w:r>
      <w:r w:rsidR="005F31F3" w:rsidRPr="00BB743C">
        <w:t xml:space="preserve">on </w:t>
      </w:r>
      <w:r w:rsidRPr="00BB743C">
        <w:t>grandparenting</w:t>
      </w:r>
      <w:r w:rsidR="005F31F3" w:rsidRPr="00BB743C">
        <w:t>, see</w:t>
      </w:r>
      <w:r w:rsidR="00D20441">
        <w:t xml:space="preserve"> the section titled Interim Control of Intensification.</w:t>
      </w:r>
    </w:p>
    <w:p w14:paraId="02940E7A" w14:textId="49530838" w:rsidR="00A317E9" w:rsidRPr="00BB743C" w:rsidRDefault="00A317E9" w:rsidP="009C05D0">
      <w:pPr>
        <w:pStyle w:val="BodyText"/>
      </w:pPr>
      <w:r w:rsidRPr="00BB743C">
        <w:t xml:space="preserve">Fish </w:t>
      </w:r>
      <w:r w:rsidR="005F31F3" w:rsidRPr="00BB743C">
        <w:t>&amp;</w:t>
      </w:r>
      <w:r w:rsidRPr="00BB743C">
        <w:t xml:space="preserve"> Game New Zealand suggest</w:t>
      </w:r>
      <w:r w:rsidR="0071030E" w:rsidRPr="00BB743C">
        <w:t>s</w:t>
      </w:r>
      <w:r w:rsidRPr="00BB743C">
        <w:t xml:space="preserve"> </w:t>
      </w:r>
      <w:r w:rsidR="00385BBD" w:rsidRPr="00BB743C">
        <w:t>some drafting changes</w:t>
      </w:r>
      <w:r w:rsidRPr="00BB743C">
        <w:t xml:space="preserve"> to identify current state </w:t>
      </w:r>
      <w:r w:rsidR="00385BBD" w:rsidRPr="00BB743C">
        <w:t>as</w:t>
      </w:r>
      <w:r w:rsidRPr="00BB743C">
        <w:t xml:space="preserve"> more than just attributes (focused on water quality)</w:t>
      </w:r>
      <w:r w:rsidR="00385BBD" w:rsidRPr="00BB743C">
        <w:t>. This would</w:t>
      </w:r>
      <w:r w:rsidRPr="00BB743C">
        <w:t xml:space="preserve"> capture other factors such as flows, habitat and species to maintain ecosystem health in a more meaningful way</w:t>
      </w:r>
      <w:r w:rsidR="00385BBD" w:rsidRPr="00BB743C">
        <w:t>.</w:t>
      </w:r>
    </w:p>
    <w:p w14:paraId="04FC16E5" w14:textId="49D6C6B7" w:rsidR="00A317E9" w:rsidRPr="00BB743C" w:rsidRDefault="00385BBD" w:rsidP="009C05D0">
      <w:pPr>
        <w:pStyle w:val="BodyText"/>
      </w:pPr>
      <w:r w:rsidRPr="00BB743C">
        <w:t>L</w:t>
      </w:r>
      <w:r w:rsidR="00A317E9" w:rsidRPr="00BB743C">
        <w:t>ocal government and industry question whether the values the NPS</w:t>
      </w:r>
      <w:r w:rsidR="00DC208F" w:rsidRPr="00BB743C">
        <w:t>-</w:t>
      </w:r>
      <w:r w:rsidR="00A317E9" w:rsidRPr="00BB743C">
        <w:t xml:space="preserve">FM seeks to maintain (and </w:t>
      </w:r>
      <w:r w:rsidR="00A63237" w:rsidRPr="00BB743C">
        <w:t xml:space="preserve">the </w:t>
      </w:r>
      <w:r w:rsidR="00A317E9" w:rsidRPr="00BB743C">
        <w:t xml:space="preserve">hierarchy it implies through Te </w:t>
      </w:r>
      <w:r w:rsidRPr="00BB743C">
        <w:t>M</w:t>
      </w:r>
      <w:r w:rsidR="00A317E9" w:rsidRPr="00BB743C">
        <w:t xml:space="preserve">ana o </w:t>
      </w:r>
      <w:proofErr w:type="gramStart"/>
      <w:r w:rsidR="00A317E9" w:rsidRPr="00BB743C">
        <w:t>te</w:t>
      </w:r>
      <w:proofErr w:type="gramEnd"/>
      <w:r w:rsidR="00A317E9" w:rsidRPr="00BB743C">
        <w:t xml:space="preserve"> Wai), </w:t>
      </w:r>
      <w:r w:rsidRPr="00BB743C">
        <w:t>match</w:t>
      </w:r>
      <w:r w:rsidR="00A317E9" w:rsidRPr="00BB743C">
        <w:t xml:space="preserve"> the purpose of the RMA. They see the </w:t>
      </w:r>
      <w:r w:rsidR="003039C1" w:rsidRPr="00BB743C">
        <w:t>RMA’s purpose</w:t>
      </w:r>
      <w:r w:rsidR="00A317E9" w:rsidRPr="00BB743C">
        <w:t xml:space="preserve"> as broader, providing </w:t>
      </w:r>
      <w:r w:rsidR="003039C1" w:rsidRPr="00BB743C">
        <w:t xml:space="preserve">also </w:t>
      </w:r>
      <w:r w:rsidR="00A317E9" w:rsidRPr="00BB743C">
        <w:t>for social, cultural and economic values</w:t>
      </w:r>
      <w:r w:rsidR="003039C1" w:rsidRPr="00BB743C">
        <w:t>.</w:t>
      </w:r>
      <w:r w:rsidR="00A317E9" w:rsidRPr="00BB743C">
        <w:t xml:space="preserve"> </w:t>
      </w:r>
      <w:r w:rsidR="003039C1" w:rsidRPr="00BB743C">
        <w:t>They</w:t>
      </w:r>
      <w:r w:rsidR="00D041C9" w:rsidRPr="00BB743C">
        <w:t> </w:t>
      </w:r>
      <w:r w:rsidR="003039C1" w:rsidRPr="00BB743C">
        <w:t xml:space="preserve">want consideration of </w:t>
      </w:r>
      <w:r w:rsidR="00A317E9" w:rsidRPr="00BB743C">
        <w:t xml:space="preserve">resource users, people and communities when setting target attribute states. </w:t>
      </w:r>
      <w:r w:rsidR="003039C1" w:rsidRPr="00BB743C">
        <w:t>For more detail on this issue, see</w:t>
      </w:r>
      <w:r w:rsidR="00D20441">
        <w:t xml:space="preserve"> the section titled Te Mana o Te Wai.</w:t>
      </w:r>
    </w:p>
    <w:p w14:paraId="560707FD" w14:textId="77777777" w:rsidR="00A317E9" w:rsidRPr="00BB743C" w:rsidRDefault="00A63237" w:rsidP="00856ABA">
      <w:pPr>
        <w:pStyle w:val="Heading3"/>
      </w:pPr>
      <w:r w:rsidRPr="00BB743C">
        <w:lastRenderedPageBreak/>
        <w:t>I</w:t>
      </w:r>
      <w:r w:rsidR="00A317E9" w:rsidRPr="00BB743C">
        <w:t>mplications of maintaining current state and being ‘fully allocated’</w:t>
      </w:r>
    </w:p>
    <w:p w14:paraId="7BE7B47A" w14:textId="460C206F" w:rsidR="00EA78D5" w:rsidRDefault="00A317E9" w:rsidP="009C05D0">
      <w:pPr>
        <w:pStyle w:val="BodyText"/>
      </w:pPr>
      <w:r w:rsidRPr="00BB743C">
        <w:t>LGNZ and some industry organisations such as DairyNZ and Fonterra submit that</w:t>
      </w:r>
      <w:r w:rsidR="00A63237" w:rsidRPr="00BB743C">
        <w:t>, as a consequence of maintaining current state,</w:t>
      </w:r>
      <w:r w:rsidRPr="00BB743C">
        <w:t xml:space="preserve"> New Zealand becomes ‘fully allocated’ in the sense that opportunities for additional resource use are limited (eg</w:t>
      </w:r>
      <w:r w:rsidR="00A63237" w:rsidRPr="00BB743C">
        <w:t>,</w:t>
      </w:r>
      <w:r w:rsidRPr="00BB743C">
        <w:t xml:space="preserve"> they will be unable to grant new consents that will impact on water unless headroom is created </w:t>
      </w:r>
      <w:r w:rsidR="00D20441">
        <w:t>by reducing the effect of existing land uses</w:t>
      </w:r>
      <w:r w:rsidRPr="00BB743C">
        <w:t xml:space="preserve">). </w:t>
      </w:r>
    </w:p>
    <w:p w14:paraId="66CA599A" w14:textId="4DA98888" w:rsidR="00A63237" w:rsidRPr="00BB743C" w:rsidRDefault="00A63237" w:rsidP="009C05D0">
      <w:pPr>
        <w:pStyle w:val="BodyText"/>
      </w:pPr>
      <w:r w:rsidRPr="00BB743C">
        <w:t>They foresee</w:t>
      </w:r>
      <w:r w:rsidR="00A317E9" w:rsidRPr="00BB743C">
        <w:t xml:space="preserve"> implications, including</w:t>
      </w:r>
      <w:r w:rsidRPr="00BB743C">
        <w:t>:</w:t>
      </w:r>
    </w:p>
    <w:p w14:paraId="7BDC5EA8" w14:textId="77777777" w:rsidR="00A63237" w:rsidRPr="00BB743C" w:rsidRDefault="00A63237" w:rsidP="009C05D0">
      <w:pPr>
        <w:pStyle w:val="Bullet"/>
      </w:pPr>
      <w:r w:rsidRPr="00BB743C">
        <w:t xml:space="preserve">how </w:t>
      </w:r>
      <w:r w:rsidR="00A317E9" w:rsidRPr="00BB743C">
        <w:t>communities</w:t>
      </w:r>
      <w:r w:rsidRPr="00BB743C">
        <w:t xml:space="preserve"> will</w:t>
      </w:r>
      <w:r w:rsidR="00A317E9" w:rsidRPr="00BB743C">
        <w:t xml:space="preserve"> grow and adapt (eg</w:t>
      </w:r>
      <w:r w:rsidRPr="00BB743C">
        <w:t>,</w:t>
      </w:r>
      <w:r w:rsidR="00A317E9" w:rsidRPr="00BB743C">
        <w:t xml:space="preserve"> increasing demand to discharge stormwater and wastewater)</w:t>
      </w:r>
    </w:p>
    <w:p w14:paraId="50283A95" w14:textId="44CC30E4" w:rsidR="00A317E9" w:rsidRPr="00BB743C" w:rsidRDefault="00A63237" w:rsidP="009C05D0">
      <w:pPr>
        <w:pStyle w:val="Bullet"/>
      </w:pPr>
      <w:proofErr w:type="gramStart"/>
      <w:r w:rsidRPr="00BB743C">
        <w:t>how</w:t>
      </w:r>
      <w:proofErr w:type="gramEnd"/>
      <w:r w:rsidRPr="00BB743C">
        <w:t xml:space="preserve"> </w:t>
      </w:r>
      <w:r w:rsidR="00A317E9" w:rsidRPr="00BB743C">
        <w:t>councils</w:t>
      </w:r>
      <w:r w:rsidRPr="00BB743C">
        <w:t xml:space="preserve"> will </w:t>
      </w:r>
      <w:r w:rsidR="00A317E9" w:rsidRPr="00BB743C">
        <w:t>provide for soc</w:t>
      </w:r>
      <w:r w:rsidR="004444EB">
        <w:t>ial, cultural and economic well</w:t>
      </w:r>
      <w:r w:rsidR="00A317E9" w:rsidRPr="00BB743C">
        <w:t>being.</w:t>
      </w:r>
    </w:p>
    <w:p w14:paraId="325C412B" w14:textId="77777777" w:rsidR="00156819" w:rsidRPr="00BB743C" w:rsidRDefault="00A317E9" w:rsidP="009C05D0">
      <w:pPr>
        <w:pStyle w:val="Heading4"/>
      </w:pPr>
      <w:r w:rsidRPr="00BB743C">
        <w:t>LGNZ</w:t>
      </w:r>
      <w:r w:rsidR="00156819" w:rsidRPr="00BB743C">
        <w:t xml:space="preserve"> submission</w:t>
      </w:r>
    </w:p>
    <w:p w14:paraId="183CDCB3" w14:textId="26C2517D" w:rsidR="00A317E9" w:rsidRPr="00BB743C" w:rsidRDefault="00782814" w:rsidP="009C05D0">
      <w:pPr>
        <w:pStyle w:val="BodyText"/>
      </w:pPr>
      <w:r w:rsidRPr="00BB743C">
        <w:t>For full details</w:t>
      </w:r>
      <w:r w:rsidR="00156819" w:rsidRPr="00BB743C">
        <w:t xml:space="preserve"> of LGNZ’s discussion of implications</w:t>
      </w:r>
      <w:r w:rsidRPr="00BB743C">
        <w:t>,</w:t>
      </w:r>
      <w:r w:rsidR="00A317E9" w:rsidRPr="00BB743C">
        <w:t xml:space="preserve"> </w:t>
      </w:r>
      <w:r w:rsidR="00A63237" w:rsidRPr="00BB743C">
        <w:t xml:space="preserve">see their submission, </w:t>
      </w:r>
      <w:r w:rsidR="00A317E9" w:rsidRPr="00BB743C">
        <w:t>pages 13</w:t>
      </w:r>
      <w:r w:rsidR="00E62953" w:rsidRPr="00BB743C">
        <w:t>–</w:t>
      </w:r>
      <w:r w:rsidR="00A317E9" w:rsidRPr="00BB743C">
        <w:t>16</w:t>
      </w:r>
      <w:r w:rsidRPr="00BB743C">
        <w:t>. This</w:t>
      </w:r>
      <w:r w:rsidR="00EF0771">
        <w:t> </w:t>
      </w:r>
      <w:r w:rsidRPr="00BB743C">
        <w:t>is</w:t>
      </w:r>
      <w:r w:rsidR="00E62953" w:rsidRPr="00BB743C">
        <w:t> </w:t>
      </w:r>
      <w:r w:rsidR="00A317E9" w:rsidRPr="00BB743C">
        <w:t xml:space="preserve">referenced by many local government submissions. </w:t>
      </w:r>
      <w:r w:rsidRPr="00BB743C">
        <w:t xml:space="preserve">Their points </w:t>
      </w:r>
      <w:r w:rsidR="00A317E9" w:rsidRPr="00BB743C">
        <w:t>include</w:t>
      </w:r>
      <w:r w:rsidRPr="00BB743C">
        <w:t xml:space="preserve"> the lack of provision</w:t>
      </w:r>
      <w:r w:rsidR="00E62953" w:rsidRPr="00BB743C">
        <w:t> </w:t>
      </w:r>
      <w:r w:rsidRPr="00BB743C">
        <w:t>for</w:t>
      </w:r>
      <w:r w:rsidR="00A317E9" w:rsidRPr="00BB743C">
        <w:t>:</w:t>
      </w:r>
    </w:p>
    <w:p w14:paraId="71EB7CD7" w14:textId="77777777" w:rsidR="00A317E9" w:rsidRPr="00BB743C" w:rsidRDefault="00A317E9" w:rsidP="009C05D0">
      <w:pPr>
        <w:pStyle w:val="Bullet"/>
      </w:pPr>
      <w:r w:rsidRPr="00BB743C">
        <w:t xml:space="preserve">future growth and new resource use, including </w:t>
      </w:r>
      <w:r w:rsidR="00063FAD" w:rsidRPr="00BB743C">
        <w:t xml:space="preserve">creating </w:t>
      </w:r>
      <w:r w:rsidRPr="00BB743C">
        <w:t>headroom</w:t>
      </w:r>
      <w:r w:rsidR="00063FAD" w:rsidRPr="00BB743C">
        <w:t>,</w:t>
      </w:r>
      <w:r w:rsidRPr="00BB743C">
        <w:t xml:space="preserve"> </w:t>
      </w:r>
      <w:r w:rsidR="00063FAD" w:rsidRPr="00BB743C">
        <w:t xml:space="preserve">and difficulties for consent applicants, for example in </w:t>
      </w:r>
      <w:r w:rsidRPr="00BB743C">
        <w:t>offsetting</w:t>
      </w:r>
      <w:r w:rsidR="00063FAD" w:rsidRPr="00BB743C">
        <w:t xml:space="preserve"> and</w:t>
      </w:r>
      <w:r w:rsidRPr="00BB743C">
        <w:t xml:space="preserve"> accounting</w:t>
      </w:r>
    </w:p>
    <w:p w14:paraId="72213EAF" w14:textId="77777777" w:rsidR="00A317E9" w:rsidRPr="00BB743C" w:rsidRDefault="00A317E9" w:rsidP="009C05D0">
      <w:pPr>
        <w:pStyle w:val="Bullet"/>
      </w:pPr>
      <w:r w:rsidRPr="00BB743C">
        <w:t>flexibility and inability to make strategic choices and trade-offs</w:t>
      </w:r>
    </w:p>
    <w:p w14:paraId="006EC613" w14:textId="77777777" w:rsidR="00A317E9" w:rsidRPr="00BB743C" w:rsidRDefault="00A317E9" w:rsidP="009C05D0">
      <w:pPr>
        <w:pStyle w:val="Bullet"/>
      </w:pPr>
      <w:proofErr w:type="gramStart"/>
      <w:r w:rsidRPr="00BB743C">
        <w:t>under</w:t>
      </w:r>
      <w:r w:rsidR="00B31B28" w:rsidRPr="00BB743C">
        <w:t>-</w:t>
      </w:r>
      <w:r w:rsidRPr="00BB743C">
        <w:t>developed</w:t>
      </w:r>
      <w:proofErr w:type="gramEnd"/>
      <w:r w:rsidRPr="00BB743C">
        <w:t xml:space="preserve"> Māori land.</w:t>
      </w:r>
    </w:p>
    <w:p w14:paraId="34B17C2D" w14:textId="77777777" w:rsidR="00A317E9" w:rsidRPr="00BB743C" w:rsidRDefault="00A317E9" w:rsidP="009C05D0">
      <w:pPr>
        <w:pStyle w:val="BodyText"/>
      </w:pPr>
      <w:r w:rsidRPr="00BB743C">
        <w:t xml:space="preserve">LGNZ </w:t>
      </w:r>
      <w:r w:rsidR="00DE3E90" w:rsidRPr="00BB743C">
        <w:t xml:space="preserve">believes </w:t>
      </w:r>
      <w:r w:rsidRPr="00BB743C">
        <w:t>the</w:t>
      </w:r>
      <w:r w:rsidR="00156819" w:rsidRPr="00BB743C">
        <w:t>se</w:t>
      </w:r>
      <w:r w:rsidRPr="00BB743C">
        <w:t xml:space="preserve"> impacts are not widely understood or discussed</w:t>
      </w:r>
      <w:r w:rsidR="00DE3E90" w:rsidRPr="00BB743C">
        <w:t>,</w:t>
      </w:r>
      <w:r w:rsidRPr="00BB743C">
        <w:t xml:space="preserve"> and require further analysis by central government. It suggests solutions that will go some way towards addressing their concerns.</w:t>
      </w:r>
    </w:p>
    <w:p w14:paraId="17F5A9CF" w14:textId="689641BB" w:rsidR="00A317E9" w:rsidRPr="00BB743C" w:rsidRDefault="00DE3E90" w:rsidP="009C05D0">
      <w:pPr>
        <w:pStyle w:val="BodyText"/>
      </w:pPr>
      <w:r w:rsidRPr="00BB743C">
        <w:t xml:space="preserve">A </w:t>
      </w:r>
      <w:r w:rsidR="00A317E9" w:rsidRPr="00BB743C">
        <w:t>number of regional councils</w:t>
      </w:r>
      <w:r w:rsidRPr="00BB743C">
        <w:t xml:space="preserve"> appear to share this view. They </w:t>
      </w:r>
      <w:r w:rsidR="00A317E9" w:rsidRPr="00BB743C">
        <w:t xml:space="preserve">either </w:t>
      </w:r>
      <w:r w:rsidRPr="00BB743C">
        <w:t xml:space="preserve">cite </w:t>
      </w:r>
      <w:r w:rsidR="00A317E9" w:rsidRPr="00BB743C">
        <w:t xml:space="preserve">the LGNZ submission, or express similar concerns – for example, </w:t>
      </w:r>
      <w:r w:rsidR="004444EB">
        <w:t>requesting a more balanced well</w:t>
      </w:r>
      <w:r w:rsidR="00A317E9" w:rsidRPr="00BB743C">
        <w:t>being approach w</w:t>
      </w:r>
      <w:r w:rsidR="006030AC" w:rsidRPr="00BB743C">
        <w:t>as</w:t>
      </w:r>
      <w:r w:rsidR="00A317E9" w:rsidRPr="00BB743C">
        <w:t xml:space="preserve"> common and</w:t>
      </w:r>
      <w:r w:rsidR="006030AC" w:rsidRPr="00BB743C">
        <w:t xml:space="preserve"> the</w:t>
      </w:r>
      <w:r w:rsidR="00A317E9" w:rsidRPr="00BB743C">
        <w:t xml:space="preserve"> ability to weigh those against environmental outcomes, and see current land use being locked in place as a result.</w:t>
      </w:r>
    </w:p>
    <w:p w14:paraId="468038E9" w14:textId="77777777" w:rsidR="00A317E9" w:rsidRPr="00BB743C" w:rsidRDefault="00A317E9" w:rsidP="009C05D0">
      <w:pPr>
        <w:pStyle w:val="BodyText"/>
      </w:pPr>
      <w:r w:rsidRPr="00BB743C">
        <w:t xml:space="preserve">Some </w:t>
      </w:r>
      <w:r w:rsidR="00DE3E90" w:rsidRPr="00BB743C">
        <w:t xml:space="preserve">note </w:t>
      </w:r>
      <w:r w:rsidRPr="00BB743C">
        <w:t>that the Government</w:t>
      </w:r>
      <w:r w:rsidR="00B31B28" w:rsidRPr="00BB743C">
        <w:t>’</w:t>
      </w:r>
      <w:r w:rsidRPr="00BB743C">
        <w:t xml:space="preserve">s future allocation policy work </w:t>
      </w:r>
      <w:r w:rsidR="00DE3E90" w:rsidRPr="00BB743C">
        <w:t xml:space="preserve">will likely address these issues, </w:t>
      </w:r>
      <w:r w:rsidRPr="00BB743C">
        <w:t>and ask for urgency.</w:t>
      </w:r>
    </w:p>
    <w:p w14:paraId="40142883" w14:textId="77777777" w:rsidR="00A317E9" w:rsidRPr="00BB743C" w:rsidRDefault="00A317E9" w:rsidP="009C05D0">
      <w:pPr>
        <w:pStyle w:val="BodyText"/>
      </w:pPr>
      <w:r w:rsidRPr="00BB743C">
        <w:t>One Northland council note</w:t>
      </w:r>
      <w:r w:rsidR="00DE3E90" w:rsidRPr="00BB743C">
        <w:t>s</w:t>
      </w:r>
      <w:r w:rsidRPr="00BB743C">
        <w:t xml:space="preserve"> that maintaining water at its current state </w:t>
      </w:r>
      <w:r w:rsidR="00B31B28" w:rsidRPr="00BB743C">
        <w:t>‘</w:t>
      </w:r>
      <w:r w:rsidRPr="00BB743C">
        <w:t>is likely to preclude (or at least make it very difficult) new uses and development of land that will result in increases contaminant losses to water</w:t>
      </w:r>
      <w:r w:rsidR="00B31B28" w:rsidRPr="00BB743C">
        <w:t>’</w:t>
      </w:r>
      <w:r w:rsidRPr="00BB743C">
        <w:t xml:space="preserve">, and that this </w:t>
      </w:r>
      <w:r w:rsidR="00DE3E90" w:rsidRPr="00BB743C">
        <w:t>leaves</w:t>
      </w:r>
      <w:r w:rsidRPr="00BB743C">
        <w:t xml:space="preserve"> limited opportunities for land owners to maximise highly productive land (subject to separate proposals </w:t>
      </w:r>
      <w:r w:rsidR="00DE3E90" w:rsidRPr="00BB743C">
        <w:t>to</w:t>
      </w:r>
      <w:r w:rsidRPr="00BB743C">
        <w:t xml:space="preserve"> protect these soils).</w:t>
      </w:r>
    </w:p>
    <w:p w14:paraId="6062EDEC" w14:textId="77777777" w:rsidR="00A317E9" w:rsidRPr="00BB743C" w:rsidRDefault="00A317E9" w:rsidP="00856ABA">
      <w:pPr>
        <w:pStyle w:val="Heading2"/>
      </w:pPr>
      <w:bookmarkStart w:id="90" w:name="_Toc40861452"/>
      <w:bookmarkStart w:id="91" w:name="_Toc25924815"/>
      <w:r w:rsidRPr="00BB743C">
        <w:t>Specific issues and themes</w:t>
      </w:r>
      <w:bookmarkEnd w:id="90"/>
      <w:r w:rsidRPr="00BB743C">
        <w:t xml:space="preserve"> </w:t>
      </w:r>
      <w:bookmarkEnd w:id="91"/>
    </w:p>
    <w:p w14:paraId="4E4E69C0" w14:textId="77777777" w:rsidR="00A317E9" w:rsidRPr="00BB743C" w:rsidRDefault="00521062" w:rsidP="005E2A1A">
      <w:pPr>
        <w:pStyle w:val="Heading3"/>
        <w:spacing w:before="200"/>
      </w:pPr>
      <w:bookmarkStart w:id="92" w:name="_Toc25924816"/>
      <w:r w:rsidRPr="00BB743C">
        <w:t>M</w:t>
      </w:r>
      <w:r w:rsidR="00A317E9" w:rsidRPr="00BB743C">
        <w:t>aintaining the current state of freshwater and ecosystem health</w:t>
      </w:r>
      <w:bookmarkEnd w:id="92"/>
    </w:p>
    <w:p w14:paraId="313BBD9F" w14:textId="67C9E676" w:rsidR="00A317E9" w:rsidRPr="00BB743C" w:rsidRDefault="00521062" w:rsidP="005E2A1A">
      <w:pPr>
        <w:pStyle w:val="BodyText"/>
        <w:spacing w:before="100"/>
      </w:pPr>
      <w:r w:rsidRPr="00BB743C">
        <w:t>M</w:t>
      </w:r>
      <w:r w:rsidR="00A317E9" w:rsidRPr="00BB743C">
        <w:t xml:space="preserve">any submissions appear to accept, or tacitly support, the proposals to maintain the current state of freshwater. Some </w:t>
      </w:r>
      <w:r w:rsidR="00B31B28" w:rsidRPr="00BB743C">
        <w:t xml:space="preserve">environmental </w:t>
      </w:r>
      <w:r w:rsidR="00A317E9" w:rsidRPr="00BB743C">
        <w:t>NGOs (</w:t>
      </w:r>
      <w:r w:rsidRPr="00BB743C">
        <w:t>eg,</w:t>
      </w:r>
      <w:r w:rsidR="00B31B28" w:rsidRPr="00BB743C">
        <w:t xml:space="preserve"> </w:t>
      </w:r>
      <w:r w:rsidR="00A317E9" w:rsidRPr="00BB743C">
        <w:t xml:space="preserve">Game New Zealand, Forest </w:t>
      </w:r>
      <w:r w:rsidR="00D813F3">
        <w:t>&amp;</w:t>
      </w:r>
      <w:r w:rsidR="00A317E9" w:rsidRPr="00BB743C">
        <w:t xml:space="preserve"> Bird New Zealand), regional councils (eg</w:t>
      </w:r>
      <w:r w:rsidRPr="00BB743C">
        <w:t>,</w:t>
      </w:r>
      <w:r w:rsidR="00A317E9" w:rsidRPr="00BB743C">
        <w:t xml:space="preserve"> Greater Wellington and Waikato), and industry (eg</w:t>
      </w:r>
      <w:r w:rsidRPr="00BB743C">
        <w:t>,</w:t>
      </w:r>
      <w:r w:rsidR="00A317E9" w:rsidRPr="00BB743C">
        <w:t xml:space="preserve"> Horticulture N</w:t>
      </w:r>
      <w:r w:rsidR="003874FC" w:rsidRPr="00BB743C">
        <w:t xml:space="preserve">ew </w:t>
      </w:r>
      <w:r w:rsidR="00A317E9" w:rsidRPr="00BB743C">
        <w:t>Z</w:t>
      </w:r>
      <w:r w:rsidR="003874FC" w:rsidRPr="00BB743C">
        <w:t>ealand</w:t>
      </w:r>
      <w:r w:rsidR="00A317E9" w:rsidRPr="00BB743C">
        <w:t>, Irrigation N</w:t>
      </w:r>
      <w:r w:rsidR="00D42435" w:rsidRPr="00BB743C">
        <w:t xml:space="preserve">ew </w:t>
      </w:r>
      <w:r w:rsidR="00A317E9" w:rsidRPr="00BB743C">
        <w:t>Z</w:t>
      </w:r>
      <w:r w:rsidR="00D42435" w:rsidRPr="00BB743C">
        <w:t>ealand</w:t>
      </w:r>
      <w:r w:rsidR="00A317E9" w:rsidRPr="00BB743C">
        <w:t xml:space="preserve">) </w:t>
      </w:r>
      <w:r w:rsidRPr="00BB743C">
        <w:t>explicitly</w:t>
      </w:r>
      <w:r w:rsidR="00A317E9" w:rsidRPr="00BB743C">
        <w:t xml:space="preserve"> support maintain</w:t>
      </w:r>
      <w:r w:rsidRPr="00BB743C">
        <w:t>ing</w:t>
      </w:r>
      <w:r w:rsidR="00A317E9" w:rsidRPr="00BB743C">
        <w:t xml:space="preserve"> current state –</w:t>
      </w:r>
      <w:r w:rsidRPr="00BB743C">
        <w:t xml:space="preserve"> </w:t>
      </w:r>
      <w:r w:rsidR="00A317E9" w:rsidRPr="00BB743C">
        <w:t>subject to issues discussed in more detail below (or elsewhere in this document) and a range of improvement</w:t>
      </w:r>
      <w:r w:rsidRPr="00BB743C">
        <w:t>s</w:t>
      </w:r>
      <w:r w:rsidR="00A317E9" w:rsidRPr="00BB743C">
        <w:t>.</w:t>
      </w:r>
    </w:p>
    <w:p w14:paraId="5BE6528E" w14:textId="77777777" w:rsidR="00A317E9" w:rsidRPr="00BB743C" w:rsidRDefault="00A317E9" w:rsidP="005E2A1A">
      <w:pPr>
        <w:pStyle w:val="BodyText"/>
        <w:spacing w:before="100"/>
      </w:pPr>
      <w:r w:rsidRPr="00BB743C">
        <w:lastRenderedPageBreak/>
        <w:t>However, most focus on specific issues such as definitions, monitoring requirements, and the robustness of data (</w:t>
      </w:r>
      <w:r w:rsidR="00521062" w:rsidRPr="00BB743C">
        <w:t>see</w:t>
      </w:r>
      <w:r w:rsidRPr="00BB743C">
        <w:t xml:space="preserve"> more detail below).</w:t>
      </w:r>
    </w:p>
    <w:p w14:paraId="2DF9EA9A" w14:textId="2BFC88BC" w:rsidR="00A317E9" w:rsidRPr="00BB743C" w:rsidRDefault="00A317E9" w:rsidP="005E2A1A">
      <w:pPr>
        <w:pStyle w:val="BodyText"/>
        <w:spacing w:before="100"/>
      </w:pPr>
      <w:r w:rsidRPr="00BB743C">
        <w:t>LGNZ is concerned about the wider implications of maintaining fresh water and ecosystem health (without necessarily opposing the proposal</w:t>
      </w:r>
      <w:r w:rsidR="00521062" w:rsidRPr="00BB743C">
        <w:t>)</w:t>
      </w:r>
      <w:r w:rsidRPr="00BB743C">
        <w:t xml:space="preserve">. This is discussed separately below. </w:t>
      </w:r>
      <w:r w:rsidR="00521062" w:rsidRPr="00BB743C">
        <w:t>Council</w:t>
      </w:r>
      <w:r w:rsidR="00A4739D" w:rsidRPr="00BB743C">
        <w:t> </w:t>
      </w:r>
      <w:r w:rsidRPr="00BB743C">
        <w:t>concern appears mixed –</w:t>
      </w:r>
      <w:r w:rsidR="00521062" w:rsidRPr="00BB743C">
        <w:t xml:space="preserve"> </w:t>
      </w:r>
      <w:r w:rsidRPr="00BB743C">
        <w:t>from explicit support</w:t>
      </w:r>
      <w:r w:rsidR="00521062" w:rsidRPr="00BB743C">
        <w:t>,</w:t>
      </w:r>
      <w:r w:rsidRPr="00BB743C">
        <w:t xml:space="preserve"> to positions similar to LGNZ (eg</w:t>
      </w:r>
      <w:r w:rsidR="00521062" w:rsidRPr="00BB743C">
        <w:t>,</w:t>
      </w:r>
      <w:r w:rsidR="00A4739D" w:rsidRPr="00BB743C">
        <w:t> </w:t>
      </w:r>
      <w:r w:rsidR="00521062" w:rsidRPr="00BB743C">
        <w:t xml:space="preserve">allowing for </w:t>
      </w:r>
      <w:r w:rsidRPr="00BB743C">
        <w:t>growth).</w:t>
      </w:r>
    </w:p>
    <w:p w14:paraId="67A9E7B1" w14:textId="7ECBC611" w:rsidR="00A317E9" w:rsidRPr="00BB743C" w:rsidRDefault="00A317E9" w:rsidP="005E2A1A">
      <w:pPr>
        <w:pStyle w:val="BodyText"/>
        <w:spacing w:before="100"/>
      </w:pPr>
      <w:r w:rsidRPr="00BB743C">
        <w:t>A small number</w:t>
      </w:r>
      <w:r w:rsidR="00521062" w:rsidRPr="00BB743C">
        <w:t>,</w:t>
      </w:r>
      <w:r w:rsidRPr="00BB743C">
        <w:t xml:space="preserve"> including Northland Regional Council and Federated Farmers, </w:t>
      </w:r>
      <w:r w:rsidR="00521062" w:rsidRPr="00BB743C">
        <w:t xml:space="preserve">want to keep </w:t>
      </w:r>
      <w:r w:rsidRPr="00BB743C">
        <w:t>the requirement to maintain freshwater within attribute bands (ie</w:t>
      </w:r>
      <w:r w:rsidR="00521062" w:rsidRPr="00BB743C">
        <w:t>,</w:t>
      </w:r>
      <w:r w:rsidRPr="00BB743C">
        <w:t xml:space="preserve"> in direct opposition to proposals). The Environmental Defence Society, and Taranaki Regional Council appear to suggest </w:t>
      </w:r>
      <w:r w:rsidR="00521062" w:rsidRPr="00BB743C">
        <w:t xml:space="preserve">maintaining </w:t>
      </w:r>
      <w:r w:rsidRPr="00BB743C">
        <w:t>freshwater at current state, unless it is already in the A band, in which case</w:t>
      </w:r>
      <w:r w:rsidR="00A4739D" w:rsidRPr="00BB743C">
        <w:t> </w:t>
      </w:r>
      <w:r w:rsidRPr="00BB743C">
        <w:t xml:space="preserve">it should be maintained </w:t>
      </w:r>
      <w:r w:rsidR="00B31B28" w:rsidRPr="00BB743C">
        <w:t xml:space="preserve">(and allowed to vary) </w:t>
      </w:r>
      <w:r w:rsidRPr="00BB743C">
        <w:t>within that band.</w:t>
      </w:r>
    </w:p>
    <w:p w14:paraId="7C2A51A8" w14:textId="4F52666B" w:rsidR="00A317E9" w:rsidRPr="00BB743C" w:rsidRDefault="009C05D0" w:rsidP="005E2A1A">
      <w:pPr>
        <w:pStyle w:val="BodyText"/>
        <w:spacing w:before="100"/>
      </w:pPr>
      <w:r w:rsidRPr="00BB743C">
        <w:t xml:space="preserve">The </w:t>
      </w:r>
      <w:r w:rsidR="00A317E9" w:rsidRPr="00BB743C">
        <w:t xml:space="preserve">Cawthron </w:t>
      </w:r>
      <w:r w:rsidRPr="00BB743C">
        <w:t xml:space="preserve">Institute </w:t>
      </w:r>
      <w:r w:rsidR="00521062" w:rsidRPr="00BB743C">
        <w:t>seeks more</w:t>
      </w:r>
      <w:r w:rsidR="00A317E9" w:rsidRPr="00BB743C">
        <w:t xml:space="preserve"> focus on water quantity. The</w:t>
      </w:r>
      <w:r w:rsidR="00521062" w:rsidRPr="00BB743C">
        <w:t>y</w:t>
      </w:r>
      <w:r w:rsidR="00A317E9" w:rsidRPr="00BB743C">
        <w:t xml:space="preserve"> </w:t>
      </w:r>
      <w:r w:rsidR="00521062" w:rsidRPr="00BB743C">
        <w:t>see this as</w:t>
      </w:r>
      <w:r w:rsidR="00A317E9" w:rsidRPr="00BB743C">
        <w:t xml:space="preserve"> </w:t>
      </w:r>
      <w:r w:rsidR="00521062" w:rsidRPr="00BB743C">
        <w:t xml:space="preserve">being </w:t>
      </w:r>
      <w:r w:rsidR="0073684D" w:rsidRPr="00BB743C">
        <w:t xml:space="preserve">of equal importance to ecosystem health, yet </w:t>
      </w:r>
      <w:r w:rsidR="00521062" w:rsidRPr="00BB743C">
        <w:t xml:space="preserve">treated cursorily </w:t>
      </w:r>
      <w:r w:rsidR="0073684D" w:rsidRPr="00BB743C">
        <w:t xml:space="preserve">in </w:t>
      </w:r>
      <w:r w:rsidR="00521062" w:rsidRPr="00BB743C">
        <w:t>compar</w:t>
      </w:r>
      <w:r w:rsidR="0073684D" w:rsidRPr="00BB743C">
        <w:t xml:space="preserve">ison. </w:t>
      </w:r>
    </w:p>
    <w:p w14:paraId="7E8B8A7F" w14:textId="77777777" w:rsidR="00A317E9" w:rsidRPr="00BB743C" w:rsidRDefault="0088024F" w:rsidP="005E2A1A">
      <w:pPr>
        <w:pStyle w:val="Heading3"/>
        <w:spacing w:before="280"/>
      </w:pPr>
      <w:bookmarkStart w:id="93" w:name="_Toc25924817"/>
      <w:r w:rsidRPr="00BB743C">
        <w:t>Clearer definition of m</w:t>
      </w:r>
      <w:r w:rsidR="00A317E9" w:rsidRPr="00BB743C">
        <w:t xml:space="preserve">aintenance, improvement and degradation </w:t>
      </w:r>
      <w:bookmarkEnd w:id="93"/>
    </w:p>
    <w:p w14:paraId="4A4D1CB4" w14:textId="6788FC78" w:rsidR="00A317E9" w:rsidRPr="00BB743C" w:rsidRDefault="005B614E" w:rsidP="00D813F3">
      <w:pPr>
        <w:pStyle w:val="BodyText"/>
      </w:pPr>
      <w:r w:rsidRPr="00BB743C">
        <w:t>NZFSS</w:t>
      </w:r>
      <w:r w:rsidR="00A317E9" w:rsidRPr="00BB743C">
        <w:t xml:space="preserve">, Fish </w:t>
      </w:r>
      <w:r w:rsidRPr="00BB743C">
        <w:t>&amp;</w:t>
      </w:r>
      <w:r w:rsidR="00A317E9" w:rsidRPr="00BB743C">
        <w:t xml:space="preserve"> Game </w:t>
      </w:r>
      <w:r w:rsidR="00E14F81" w:rsidRPr="00BB743C">
        <w:t xml:space="preserve">New Zealand </w:t>
      </w:r>
      <w:r w:rsidR="00A317E9" w:rsidRPr="00BB743C">
        <w:t xml:space="preserve">and NIWA </w:t>
      </w:r>
      <w:r w:rsidRPr="00BB743C">
        <w:t>note</w:t>
      </w:r>
      <w:r w:rsidR="00A317E9" w:rsidRPr="00BB743C">
        <w:t xml:space="preserve"> that the NPS</w:t>
      </w:r>
      <w:r w:rsidR="00B31B28" w:rsidRPr="00BB743C">
        <w:t>-</w:t>
      </w:r>
      <w:r w:rsidR="00A317E9" w:rsidRPr="00BB743C">
        <w:t>FM include</w:t>
      </w:r>
      <w:r w:rsidRPr="00BB743C">
        <w:t>s</w:t>
      </w:r>
      <w:r w:rsidR="00A317E9" w:rsidRPr="00BB743C">
        <w:t xml:space="preserve"> definitions of maintenance, improvement and degradation of water (including statistical requirements for accurate and consistent estimations</w:t>
      </w:r>
      <w:r w:rsidR="00B31B28" w:rsidRPr="00BB743C">
        <w:t xml:space="preserve">. </w:t>
      </w:r>
      <w:r w:rsidRPr="00BB743C">
        <w:t>NZFSS</w:t>
      </w:r>
      <w:r w:rsidR="00A317E9" w:rsidRPr="00BB743C">
        <w:t xml:space="preserve"> and Fish </w:t>
      </w:r>
      <w:r w:rsidRPr="00BB743C">
        <w:t>&amp;</w:t>
      </w:r>
      <w:r w:rsidR="00A317E9" w:rsidRPr="00BB743C">
        <w:t xml:space="preserve"> Game </w:t>
      </w:r>
      <w:r w:rsidR="00E14F81" w:rsidRPr="00BB743C">
        <w:t xml:space="preserve">New Zealand </w:t>
      </w:r>
      <w:r w:rsidR="00A317E9" w:rsidRPr="00BB743C">
        <w:t xml:space="preserve">recommend, at minimum, </w:t>
      </w:r>
      <w:r w:rsidRPr="00BB743C">
        <w:t xml:space="preserve">basing </w:t>
      </w:r>
      <w:r w:rsidR="00A317E9" w:rsidRPr="00BB743C">
        <w:t>maint</w:t>
      </w:r>
      <w:r w:rsidRPr="00BB743C">
        <w:t>enance</w:t>
      </w:r>
      <w:r w:rsidR="00A317E9" w:rsidRPr="00BB743C">
        <w:t xml:space="preserve"> on a specific method for detecting ecologically significant trends (based on the likelihood of trends). Auckland Council </w:t>
      </w:r>
      <w:r w:rsidR="00E1552B" w:rsidRPr="00BB743C">
        <w:t xml:space="preserve">seeks </w:t>
      </w:r>
      <w:r w:rsidR="00A317E9" w:rsidRPr="00BB743C">
        <w:t xml:space="preserve">more detail </w:t>
      </w:r>
      <w:r w:rsidR="00E1552B" w:rsidRPr="00BB743C">
        <w:t>on</w:t>
      </w:r>
      <w:r w:rsidR="00A317E9" w:rsidRPr="00BB743C">
        <w:t xml:space="preserve"> trend analysis, offering to work with central government. This </w:t>
      </w:r>
      <w:r w:rsidR="00E1552B" w:rsidRPr="00BB743C">
        <w:t>relates</w:t>
      </w:r>
      <w:r w:rsidR="00A317E9" w:rsidRPr="00BB743C">
        <w:t xml:space="preserve"> to the robustness of information required</w:t>
      </w:r>
      <w:r w:rsidR="00E1552B" w:rsidRPr="00BB743C">
        <w:t xml:space="preserve"> (</w:t>
      </w:r>
      <w:r w:rsidR="00A317E9" w:rsidRPr="00BB743C">
        <w:t>more detail below</w:t>
      </w:r>
      <w:r w:rsidR="00E1552B" w:rsidRPr="00BB743C">
        <w:t>)</w:t>
      </w:r>
      <w:r w:rsidR="00A317E9" w:rsidRPr="00BB743C">
        <w:t>.</w:t>
      </w:r>
    </w:p>
    <w:p w14:paraId="0B52F4E5" w14:textId="570642C7" w:rsidR="00A317E9" w:rsidRPr="00BB743C" w:rsidRDefault="00A317E9" w:rsidP="00D813F3">
      <w:pPr>
        <w:pStyle w:val="BodyText"/>
      </w:pPr>
      <w:r w:rsidRPr="00BB743C">
        <w:t xml:space="preserve">The </w:t>
      </w:r>
      <w:r w:rsidR="00937301" w:rsidRPr="00BB743C">
        <w:t>NZFSS</w:t>
      </w:r>
      <w:r w:rsidRPr="00BB743C">
        <w:t xml:space="preserve"> and Ngāti Rangi </w:t>
      </w:r>
      <w:r w:rsidR="00B310A2" w:rsidRPr="00BB743C">
        <w:t xml:space="preserve">are </w:t>
      </w:r>
      <w:r w:rsidRPr="00BB743C">
        <w:t xml:space="preserve">critical of the focus on responding trends, </w:t>
      </w:r>
      <w:r w:rsidR="00B310A2" w:rsidRPr="00BB743C">
        <w:t>seeking more</w:t>
      </w:r>
      <w:r w:rsidRPr="00BB743C">
        <w:t xml:space="preserve"> focus on improving water in a degraded state – defining degraded water as below national bottom lines </w:t>
      </w:r>
      <w:r w:rsidRPr="00BB743C">
        <w:rPr>
          <w:i/>
        </w:rPr>
        <w:t>or not meeting community expectations</w:t>
      </w:r>
      <w:r w:rsidRPr="00BB743C">
        <w:t>, and requiring improvement. They suggest wording for</w:t>
      </w:r>
      <w:r w:rsidR="00A4739D" w:rsidRPr="00BB743C">
        <w:t> </w:t>
      </w:r>
      <w:r w:rsidRPr="00BB743C">
        <w:t>this.</w:t>
      </w:r>
    </w:p>
    <w:p w14:paraId="08899DF5" w14:textId="0EB7218B" w:rsidR="00A317E9" w:rsidRPr="00BB743C" w:rsidRDefault="00A317E9" w:rsidP="00D813F3">
      <w:pPr>
        <w:pStyle w:val="BodyText"/>
      </w:pPr>
      <w:r w:rsidRPr="00BB743C">
        <w:t>The RMLA submission recommend</w:t>
      </w:r>
      <w:r w:rsidR="00B310A2" w:rsidRPr="00BB743C">
        <w:t>s</w:t>
      </w:r>
      <w:r w:rsidRPr="00BB743C">
        <w:t xml:space="preserve"> that Policy 2.2 specify when maintenance is acceptable, and where human </w:t>
      </w:r>
      <w:r w:rsidR="00CE327A" w:rsidRPr="00BB743C">
        <w:t>degradation necessitates improvement</w:t>
      </w:r>
      <w:r w:rsidRPr="00BB743C">
        <w:t xml:space="preserve">. Royal Forest </w:t>
      </w:r>
      <w:r w:rsidR="00B31B28" w:rsidRPr="00BB743C">
        <w:t>&amp;</w:t>
      </w:r>
      <w:r w:rsidRPr="00BB743C">
        <w:t xml:space="preserve"> Bird also </w:t>
      </w:r>
      <w:r w:rsidR="00B310A2" w:rsidRPr="00BB743C">
        <w:t>want to define</w:t>
      </w:r>
      <w:r w:rsidR="00BD79FC" w:rsidRPr="00BB743C">
        <w:t xml:space="preserve"> </w:t>
      </w:r>
      <w:r w:rsidRPr="00BB743C">
        <w:t>the terms ‘maintain’ and ‘degrade’</w:t>
      </w:r>
      <w:r w:rsidR="00B310A2" w:rsidRPr="00BB743C">
        <w:t>. M</w:t>
      </w:r>
      <w:r w:rsidRPr="00BB743C">
        <w:t xml:space="preserve">any </w:t>
      </w:r>
      <w:r w:rsidR="00B310A2" w:rsidRPr="00BB743C">
        <w:t>seek</w:t>
      </w:r>
      <w:r w:rsidRPr="00BB743C">
        <w:t xml:space="preserve"> </w:t>
      </w:r>
      <w:r w:rsidR="00B310A2" w:rsidRPr="00BB743C">
        <w:t xml:space="preserve">more </w:t>
      </w:r>
      <w:r w:rsidRPr="00BB743C">
        <w:t>focus on improvement without necessarily requiring it –</w:t>
      </w:r>
      <w:r w:rsidR="00B310A2" w:rsidRPr="00BB743C">
        <w:t xml:space="preserve"> </w:t>
      </w:r>
      <w:r w:rsidRPr="00BB743C">
        <w:t>making it clear that communities can choose to do so</w:t>
      </w:r>
      <w:r w:rsidR="00B310A2" w:rsidRPr="00BB743C">
        <w:t xml:space="preserve">. </w:t>
      </w:r>
    </w:p>
    <w:p w14:paraId="227D6C4A" w14:textId="09ED977C" w:rsidR="00A317E9" w:rsidRPr="00BB743C" w:rsidRDefault="00A317E9" w:rsidP="005E2A1A">
      <w:pPr>
        <w:pStyle w:val="BodyText"/>
      </w:pPr>
      <w:r w:rsidRPr="00BB743C">
        <w:t xml:space="preserve">NIWA </w:t>
      </w:r>
      <w:r w:rsidR="00B310A2" w:rsidRPr="00BB743C">
        <w:t xml:space="preserve">seeks clarity and consistency on </w:t>
      </w:r>
      <w:r w:rsidRPr="00BB743C">
        <w:t>the time frame, spatial scale (</w:t>
      </w:r>
      <w:r w:rsidR="00B310A2" w:rsidRPr="00BB743C">
        <w:t>see</w:t>
      </w:r>
      <w:r w:rsidRPr="00BB743C">
        <w:t xml:space="preserve"> representative monitoring</w:t>
      </w:r>
      <w:r w:rsidR="00B310A2" w:rsidRPr="00BB743C">
        <w:t>,</w:t>
      </w:r>
      <w:r w:rsidRPr="00BB743C">
        <w:t xml:space="preserve"> below) and deteriorating and improving trends. It </w:t>
      </w:r>
      <w:r w:rsidR="00B310A2" w:rsidRPr="00BB743C">
        <w:t xml:space="preserve">calls for </w:t>
      </w:r>
      <w:r w:rsidRPr="00BB743C">
        <w:t>national guidance on</w:t>
      </w:r>
      <w:r w:rsidR="00A4739D" w:rsidRPr="00BB743C">
        <w:t> </w:t>
      </w:r>
      <w:r w:rsidRPr="00BB743C">
        <w:t>consistent analysis and reporting of trends.</w:t>
      </w:r>
    </w:p>
    <w:p w14:paraId="40B013C5" w14:textId="77777777" w:rsidR="00A317E9" w:rsidRPr="00BB743C" w:rsidRDefault="0088024F" w:rsidP="00993C8D">
      <w:pPr>
        <w:pStyle w:val="Heading3"/>
        <w:spacing w:before="280"/>
      </w:pPr>
      <w:bookmarkStart w:id="94" w:name="_Toc25924818"/>
      <w:r w:rsidRPr="00BB743C">
        <w:t>Maintenance date for w</w:t>
      </w:r>
      <w:r w:rsidR="00A317E9" w:rsidRPr="00BB743C">
        <w:t xml:space="preserve">ater quality </w:t>
      </w:r>
      <w:bookmarkEnd w:id="94"/>
    </w:p>
    <w:p w14:paraId="3DF351F2" w14:textId="221523E1" w:rsidR="00CB0C58" w:rsidRPr="00BB743C" w:rsidRDefault="00A317E9" w:rsidP="008879B8">
      <w:pPr>
        <w:pStyle w:val="BodyText"/>
      </w:pPr>
      <w:r w:rsidRPr="00BB743C">
        <w:t xml:space="preserve">Submissions based on the template prepared by the Fish </w:t>
      </w:r>
      <w:r w:rsidR="00A43447" w:rsidRPr="00BB743C">
        <w:t>&amp;</w:t>
      </w:r>
      <w:r w:rsidRPr="00BB743C">
        <w:t xml:space="preserve"> Game</w:t>
      </w:r>
      <w:r w:rsidR="00D813F3">
        <w:t xml:space="preserve"> New Zealand </w:t>
      </w:r>
      <w:r w:rsidR="00B310A2" w:rsidRPr="00BB743C">
        <w:t>(</w:t>
      </w:r>
      <w:r w:rsidRPr="00BB743C">
        <w:t>over 2100</w:t>
      </w:r>
      <w:r w:rsidR="00B310A2" w:rsidRPr="00BB743C">
        <w:t>) c</w:t>
      </w:r>
      <w:r w:rsidRPr="00BB743C">
        <w:t xml:space="preserve">all for freshwater to be maintained as it </w:t>
      </w:r>
      <w:r w:rsidR="00CB0C58" w:rsidRPr="00BB743C">
        <w:t xml:space="preserve">was </w:t>
      </w:r>
      <w:r w:rsidRPr="00BB743C">
        <w:t>in 1991 (rather than the date the amended NPS</w:t>
      </w:r>
      <w:r w:rsidR="00DC208F" w:rsidRPr="00BB743C">
        <w:t>-</w:t>
      </w:r>
      <w:r w:rsidRPr="00BB743C">
        <w:t>FM comes into force). T</w:t>
      </w:r>
      <w:r w:rsidR="00CB0C58" w:rsidRPr="00BB743C">
        <w:t xml:space="preserve">he council’s own submission repeats this. </w:t>
      </w:r>
      <w:r w:rsidRPr="00BB743C">
        <w:t xml:space="preserve">They contend that, since 1991, regional councils have been responsible for maintaining water quality under the RMA and we should not permit their failures over the past 28 years to shift the baseline against which it will be maintained. </w:t>
      </w:r>
    </w:p>
    <w:p w14:paraId="3A9B818A" w14:textId="77777777" w:rsidR="00A317E9" w:rsidRPr="00BB743C" w:rsidRDefault="00A317E9" w:rsidP="008879B8">
      <w:pPr>
        <w:pStyle w:val="BodyText"/>
      </w:pPr>
      <w:r w:rsidRPr="00BB743C">
        <w:t xml:space="preserve">They </w:t>
      </w:r>
      <w:r w:rsidR="00CB0C58" w:rsidRPr="00BB743C">
        <w:t xml:space="preserve">say </w:t>
      </w:r>
      <w:r w:rsidRPr="00BB743C">
        <w:t xml:space="preserve">councils should already have data on the state of freshwater in 1991 or, if not, communities </w:t>
      </w:r>
      <w:r w:rsidR="00CB0C58" w:rsidRPr="00BB743C">
        <w:t xml:space="preserve">can provide it. </w:t>
      </w:r>
      <w:r w:rsidRPr="00BB743C">
        <w:t>Submissions suggest a range of dates, including 2011 and 2014.</w:t>
      </w:r>
    </w:p>
    <w:p w14:paraId="7AC54FB0" w14:textId="77777777" w:rsidR="00CB0C58" w:rsidRPr="00BB743C" w:rsidRDefault="00CB0C58" w:rsidP="00A946FB">
      <w:pPr>
        <w:pStyle w:val="BodyText"/>
        <w:spacing w:after="100"/>
      </w:pPr>
      <w:r w:rsidRPr="00BB743C">
        <w:lastRenderedPageBreak/>
        <w:t>In short, the view is that:</w:t>
      </w:r>
    </w:p>
    <w:p w14:paraId="7E8F1ADB" w14:textId="77777777" w:rsidR="00CB0C58" w:rsidRPr="00BB743C" w:rsidRDefault="00CB0C58" w:rsidP="00A946FB">
      <w:pPr>
        <w:pStyle w:val="Bullet"/>
        <w:spacing w:after="100"/>
      </w:pPr>
      <w:r w:rsidRPr="00BB743C">
        <w:t>current state is insufficient</w:t>
      </w:r>
    </w:p>
    <w:p w14:paraId="53063094" w14:textId="77777777" w:rsidR="00CB0C58" w:rsidRPr="00BB743C" w:rsidRDefault="00CB0C58" w:rsidP="008879B8">
      <w:pPr>
        <w:pStyle w:val="Bullet"/>
      </w:pPr>
      <w:proofErr w:type="gramStart"/>
      <w:r w:rsidRPr="00BB743C">
        <w:t>maintaining</w:t>
      </w:r>
      <w:proofErr w:type="gramEnd"/>
      <w:r w:rsidRPr="00BB743C">
        <w:t xml:space="preserve"> from a current or future date will lock in declines that have already occurred, or are looming.</w:t>
      </w:r>
    </w:p>
    <w:p w14:paraId="2F8282B2" w14:textId="77777777" w:rsidR="00A317E9" w:rsidRPr="00BB743C" w:rsidRDefault="00A317E9" w:rsidP="00A946FB">
      <w:pPr>
        <w:pStyle w:val="BodyText"/>
        <w:spacing w:before="100"/>
      </w:pPr>
      <w:r w:rsidRPr="00BB743C">
        <w:t xml:space="preserve">This concern is shared by the </w:t>
      </w:r>
      <w:r w:rsidR="00A43447" w:rsidRPr="00BB743C">
        <w:t>NZFSS</w:t>
      </w:r>
      <w:r w:rsidRPr="00BB743C">
        <w:t xml:space="preserve">, the Environmental Defence Society, Greater Wellington Regional Council, and more generally by </w:t>
      </w:r>
      <w:r w:rsidR="00A43447" w:rsidRPr="00BB743C">
        <w:t xml:space="preserve">environmental </w:t>
      </w:r>
      <w:r w:rsidRPr="00BB743C">
        <w:t>NGOs and (the relatively few) iwi submissions that commented (eg</w:t>
      </w:r>
      <w:r w:rsidR="00CB0C58" w:rsidRPr="00BB743C">
        <w:t>,</w:t>
      </w:r>
      <w:r w:rsidRPr="00BB743C">
        <w:t xml:space="preserve"> Ngāti Rangi). </w:t>
      </w:r>
    </w:p>
    <w:p w14:paraId="3CDCB3D7" w14:textId="77777777" w:rsidR="00A317E9" w:rsidRPr="00BB743C" w:rsidRDefault="00A317E9" w:rsidP="00A946FB">
      <w:pPr>
        <w:pStyle w:val="BodyText"/>
        <w:spacing w:before="100"/>
      </w:pPr>
      <w:r w:rsidRPr="00BB743C">
        <w:t xml:space="preserve">In contrast, some regional councils </w:t>
      </w:r>
      <w:r w:rsidR="00CB0C58" w:rsidRPr="00BB743C">
        <w:t xml:space="preserve">argue this approach is </w:t>
      </w:r>
      <w:r w:rsidRPr="00BB743C">
        <w:t xml:space="preserve">too inflexible. </w:t>
      </w:r>
    </w:p>
    <w:p w14:paraId="79EC1C63" w14:textId="77777777" w:rsidR="00A317E9" w:rsidRPr="00BB743C" w:rsidRDefault="00A317E9" w:rsidP="00A946FB">
      <w:pPr>
        <w:pStyle w:val="Heading3"/>
        <w:spacing w:before="280"/>
      </w:pPr>
      <w:bookmarkStart w:id="95" w:name="_Toc25924819"/>
      <w:r w:rsidRPr="00BB743C">
        <w:t>Representative monitoring and spatial scale</w:t>
      </w:r>
      <w:bookmarkEnd w:id="95"/>
    </w:p>
    <w:p w14:paraId="720A07A2" w14:textId="4E567423" w:rsidR="00EC0F56" w:rsidRPr="00D813F3" w:rsidRDefault="00A317E9" w:rsidP="00A946FB">
      <w:pPr>
        <w:pStyle w:val="BodyText"/>
        <w:spacing w:after="100"/>
        <w:rPr>
          <w:b/>
          <w:bCs/>
        </w:rPr>
      </w:pPr>
      <w:r w:rsidRPr="00D813F3">
        <w:rPr>
          <w:b/>
          <w:bCs/>
        </w:rPr>
        <w:t>Horticulture N</w:t>
      </w:r>
      <w:r w:rsidR="003874FC" w:rsidRPr="00D813F3">
        <w:rPr>
          <w:b/>
          <w:bCs/>
        </w:rPr>
        <w:t xml:space="preserve">ew </w:t>
      </w:r>
      <w:r w:rsidRPr="00D813F3">
        <w:rPr>
          <w:b/>
          <w:bCs/>
        </w:rPr>
        <w:t>Z</w:t>
      </w:r>
      <w:r w:rsidR="003874FC" w:rsidRPr="00D813F3">
        <w:rPr>
          <w:b/>
          <w:bCs/>
        </w:rPr>
        <w:t>ealand</w:t>
      </w:r>
      <w:r w:rsidRPr="00D813F3">
        <w:rPr>
          <w:b/>
          <w:bCs/>
        </w:rPr>
        <w:t xml:space="preserve"> </w:t>
      </w:r>
    </w:p>
    <w:p w14:paraId="05D3D3DB" w14:textId="129D2174" w:rsidR="00EC0F56" w:rsidRPr="00BB743C" w:rsidRDefault="00EC0F56" w:rsidP="00A946FB">
      <w:pPr>
        <w:pStyle w:val="Bullet"/>
        <w:spacing w:after="100"/>
      </w:pPr>
      <w:r w:rsidRPr="00BB743C">
        <w:t>M</w:t>
      </w:r>
      <w:r w:rsidR="00A317E9" w:rsidRPr="00BB743C">
        <w:t xml:space="preserve">onitoring sites </w:t>
      </w:r>
      <w:r w:rsidR="00DB4F94" w:rsidRPr="00BB743C">
        <w:t>(where</w:t>
      </w:r>
      <w:r w:rsidR="00A317E9" w:rsidRPr="00BB743C">
        <w:t xml:space="preserve"> freshwater will be maintained</w:t>
      </w:r>
      <w:r w:rsidR="00DB4F94" w:rsidRPr="00BB743C">
        <w:t>)</w:t>
      </w:r>
      <w:r w:rsidR="00A317E9" w:rsidRPr="00BB743C">
        <w:t xml:space="preserve"> must </w:t>
      </w:r>
      <w:r w:rsidR="00DB4F94" w:rsidRPr="00BB743C">
        <w:t xml:space="preserve">represent </w:t>
      </w:r>
      <w:r w:rsidR="001F041E" w:rsidRPr="00BB743C">
        <w:t xml:space="preserve">FMUs </w:t>
      </w:r>
      <w:r w:rsidR="00A317E9" w:rsidRPr="00BB743C">
        <w:t xml:space="preserve">as a whole, or specifically link to site-specific values within </w:t>
      </w:r>
      <w:r w:rsidR="00DB4F94" w:rsidRPr="00BB743C">
        <w:t>i</w:t>
      </w:r>
      <w:r w:rsidR="00A317E9" w:rsidRPr="00BB743C">
        <w:t>t</w:t>
      </w:r>
      <w:r w:rsidR="00DB4F94" w:rsidRPr="00BB743C">
        <w:t xml:space="preserve">. </w:t>
      </w:r>
    </w:p>
    <w:p w14:paraId="2A7331BB" w14:textId="77777777" w:rsidR="00EC0F56" w:rsidRPr="00BB743C" w:rsidRDefault="00EC0F56" w:rsidP="00A946FB">
      <w:pPr>
        <w:pStyle w:val="Bullet"/>
        <w:spacing w:after="100"/>
      </w:pPr>
      <w:r w:rsidRPr="00BB743C">
        <w:t>I</w:t>
      </w:r>
      <w:r w:rsidR="00DB4F94" w:rsidRPr="00BB743C">
        <w:t>f a unit has</w:t>
      </w:r>
      <w:r w:rsidR="00A317E9" w:rsidRPr="00BB743C">
        <w:t xml:space="preserve"> too many monitoring points, </w:t>
      </w:r>
      <w:r w:rsidR="00DB4F94" w:rsidRPr="00BB743C">
        <w:t>this</w:t>
      </w:r>
      <w:r w:rsidR="00A317E9" w:rsidRPr="00BB743C">
        <w:t xml:space="preserve"> will reduce land use flexibility and lead to grandparenting of rights, </w:t>
      </w:r>
      <w:r w:rsidRPr="00BB743C">
        <w:t>rather than</w:t>
      </w:r>
      <w:r w:rsidR="00A317E9" w:rsidRPr="00BB743C">
        <w:t xml:space="preserve"> sustainable management. </w:t>
      </w:r>
    </w:p>
    <w:p w14:paraId="20479D1D" w14:textId="77777777" w:rsidR="00EC0F56" w:rsidRPr="00BB743C" w:rsidRDefault="00EC0F56" w:rsidP="00A946FB">
      <w:pPr>
        <w:pStyle w:val="Bullet"/>
        <w:spacing w:after="100"/>
      </w:pPr>
      <w:r w:rsidRPr="00BB743C">
        <w:t>M</w:t>
      </w:r>
      <w:r w:rsidR="00A317E9" w:rsidRPr="00BB743C">
        <w:t>onitoring and data analysis is inconsistent across regions</w:t>
      </w:r>
      <w:r w:rsidRPr="00BB743C">
        <w:t xml:space="preserve">. </w:t>
      </w:r>
    </w:p>
    <w:p w14:paraId="766334A1" w14:textId="77777777" w:rsidR="00A317E9" w:rsidRPr="00BB743C" w:rsidRDefault="00EC0F56" w:rsidP="0035491D">
      <w:pPr>
        <w:pStyle w:val="Bullet"/>
      </w:pPr>
      <w:r w:rsidRPr="00BB743C">
        <w:t>T</w:t>
      </w:r>
      <w:r w:rsidR="00A317E9" w:rsidRPr="00BB743C">
        <w:t xml:space="preserve">he </w:t>
      </w:r>
      <w:r w:rsidRPr="00BB743C">
        <w:t>G</w:t>
      </w:r>
      <w:r w:rsidR="00A317E9" w:rsidRPr="00BB743C">
        <w:t xml:space="preserve">overnment develop regulations and guidance </w:t>
      </w:r>
      <w:r w:rsidRPr="00BB743C">
        <w:t>for</w:t>
      </w:r>
      <w:r w:rsidR="00A317E9" w:rsidRPr="00BB743C">
        <w:t xml:space="preserve"> a more integrated approach.</w:t>
      </w:r>
    </w:p>
    <w:p w14:paraId="56E6EF2F" w14:textId="4DE64F1C" w:rsidR="00EC0F56" w:rsidRPr="00D813F3" w:rsidRDefault="00DE7AA7" w:rsidP="00A946FB">
      <w:pPr>
        <w:pStyle w:val="BodyText"/>
        <w:spacing w:after="100"/>
        <w:rPr>
          <w:b/>
          <w:bCs/>
        </w:rPr>
      </w:pPr>
      <w:r w:rsidRPr="00D813F3">
        <w:rPr>
          <w:b/>
          <w:bCs/>
        </w:rPr>
        <w:t>New Zealand Freshwater Sciences Society</w:t>
      </w:r>
      <w:r w:rsidR="00A317E9" w:rsidRPr="00D813F3">
        <w:rPr>
          <w:b/>
          <w:bCs/>
        </w:rPr>
        <w:t xml:space="preserve"> </w:t>
      </w:r>
    </w:p>
    <w:p w14:paraId="7472D116" w14:textId="2D7C1175" w:rsidR="00EC0F56" w:rsidRPr="00BB743C" w:rsidRDefault="00EC0F56" w:rsidP="00A946FB">
      <w:pPr>
        <w:pStyle w:val="Bullet"/>
        <w:spacing w:after="100"/>
      </w:pPr>
      <w:r w:rsidRPr="00BB743C">
        <w:t>R</w:t>
      </w:r>
      <w:r w:rsidR="00A317E9" w:rsidRPr="00BB743C">
        <w:t xml:space="preserve">epresentative monitoring </w:t>
      </w:r>
      <w:r w:rsidRPr="00BB743C">
        <w:t xml:space="preserve">is </w:t>
      </w:r>
      <w:r w:rsidR="00A317E9" w:rsidRPr="00BB743C">
        <w:t>insufficient to maintain water quality</w:t>
      </w:r>
      <w:r w:rsidRPr="00BB743C">
        <w:t xml:space="preserve"> </w:t>
      </w:r>
      <w:r w:rsidR="00DE7AA7" w:rsidRPr="00BB743C">
        <w:t>(</w:t>
      </w:r>
      <w:r w:rsidR="00A317E9" w:rsidRPr="00BB743C">
        <w:t xml:space="preserve">although </w:t>
      </w:r>
      <w:r w:rsidRPr="00BB743C">
        <w:t>NZFSS</w:t>
      </w:r>
      <w:r w:rsidR="00A317E9" w:rsidRPr="00BB743C">
        <w:t xml:space="preserve"> d</w:t>
      </w:r>
      <w:r w:rsidRPr="00BB743C">
        <w:t>oes</w:t>
      </w:r>
      <w:r w:rsidR="00A317E9" w:rsidRPr="00BB743C">
        <w:t xml:space="preserve"> not appear to </w:t>
      </w:r>
      <w:r w:rsidRPr="00BB743C">
        <w:t>focus</w:t>
      </w:r>
      <w:r w:rsidR="00A317E9" w:rsidRPr="00BB743C">
        <w:t xml:space="preserve"> on preserving land use flexibility</w:t>
      </w:r>
      <w:r w:rsidR="00DE7AA7" w:rsidRPr="00BB743C">
        <w:t>)</w:t>
      </w:r>
      <w:r w:rsidR="00A317E9" w:rsidRPr="00BB743C">
        <w:t xml:space="preserve">. </w:t>
      </w:r>
    </w:p>
    <w:p w14:paraId="73CC3239" w14:textId="77FBD61A" w:rsidR="00EC0F56" w:rsidRPr="00BB743C" w:rsidRDefault="00EC0F56" w:rsidP="00A946FB">
      <w:pPr>
        <w:pStyle w:val="Bullet"/>
        <w:spacing w:after="100"/>
      </w:pPr>
      <w:r w:rsidRPr="00BB743C">
        <w:t>E</w:t>
      </w:r>
      <w:r w:rsidR="00A317E9" w:rsidRPr="00BB743C">
        <w:t xml:space="preserve">xisting monitoring networks </w:t>
      </w:r>
      <w:r w:rsidRPr="00BB743C">
        <w:t xml:space="preserve">are </w:t>
      </w:r>
      <w:r w:rsidR="00A317E9" w:rsidRPr="00BB743C">
        <w:t>not necessarily designed to be representative of a</w:t>
      </w:r>
      <w:r w:rsidR="001F041E" w:rsidRPr="00BB743C">
        <w:t>n</w:t>
      </w:r>
      <w:r w:rsidR="00DE7AA7" w:rsidRPr="00BB743C">
        <w:t> </w:t>
      </w:r>
      <w:r w:rsidR="001F041E" w:rsidRPr="00BB743C">
        <w:t>FMU</w:t>
      </w:r>
      <w:r w:rsidRPr="00BB743C">
        <w:t>.</w:t>
      </w:r>
      <w:r w:rsidR="00A317E9" w:rsidRPr="00BB743C">
        <w:rPr>
          <w:vertAlign w:val="superscript"/>
        </w:rPr>
        <w:footnoteReference w:id="8"/>
      </w:r>
      <w:r w:rsidR="00A317E9" w:rsidRPr="00BB743C">
        <w:t xml:space="preserve"> </w:t>
      </w:r>
    </w:p>
    <w:p w14:paraId="7BAFB102" w14:textId="1B11BCC2" w:rsidR="00A317E9" w:rsidRPr="00BB743C" w:rsidRDefault="00EC0F56" w:rsidP="0035491D">
      <w:pPr>
        <w:pStyle w:val="Bullet"/>
      </w:pPr>
      <w:r w:rsidRPr="00BB743C">
        <w:t>F</w:t>
      </w:r>
      <w:r w:rsidR="00A317E9" w:rsidRPr="00BB743C">
        <w:t xml:space="preserve">urther direction and guidance </w:t>
      </w:r>
      <w:r w:rsidRPr="00BB743C">
        <w:t xml:space="preserve">is needed </w:t>
      </w:r>
      <w:r w:rsidR="00A317E9" w:rsidRPr="00BB743C">
        <w:t xml:space="preserve">on setting </w:t>
      </w:r>
      <w:r w:rsidR="001F041E" w:rsidRPr="00BB743C">
        <w:t>FMUs</w:t>
      </w:r>
      <w:r w:rsidR="00A317E9" w:rsidRPr="00BB743C">
        <w:t xml:space="preserve"> and representative monitoring</w:t>
      </w:r>
      <w:r w:rsidR="00CD0F11" w:rsidRPr="00BB743C">
        <w:t> </w:t>
      </w:r>
      <w:r w:rsidR="00A317E9" w:rsidRPr="00BB743C">
        <w:t>sites.</w:t>
      </w:r>
    </w:p>
    <w:p w14:paraId="1E26A71E" w14:textId="1E413D1C" w:rsidR="00EC0F56" w:rsidRPr="00BB743C" w:rsidRDefault="00A317E9" w:rsidP="00A946FB">
      <w:pPr>
        <w:pStyle w:val="BodyText"/>
        <w:spacing w:before="100" w:after="100"/>
      </w:pPr>
      <w:r w:rsidRPr="00BB743C">
        <w:t xml:space="preserve">NIWA </w:t>
      </w:r>
      <w:r w:rsidR="00EC0F56" w:rsidRPr="00BB743C">
        <w:t>comments</w:t>
      </w:r>
      <w:r w:rsidRPr="00BB743C">
        <w:t xml:space="preserve"> that the spatial scale at which water quality must be maintained is unclear and inconsistently applied. </w:t>
      </w:r>
      <w:r w:rsidR="001333BA" w:rsidRPr="00BB743C">
        <w:t xml:space="preserve">The </w:t>
      </w:r>
      <w:r w:rsidRPr="00BB743C">
        <w:t xml:space="preserve">Cawthron </w:t>
      </w:r>
      <w:r w:rsidR="001333BA" w:rsidRPr="00BB743C">
        <w:t xml:space="preserve">Institute </w:t>
      </w:r>
      <w:r w:rsidRPr="00BB743C">
        <w:t>comment</w:t>
      </w:r>
      <w:r w:rsidR="00EC0F56" w:rsidRPr="00BB743C">
        <w:t>s</w:t>
      </w:r>
      <w:r w:rsidRPr="00BB743C">
        <w:t xml:space="preserve"> </w:t>
      </w:r>
      <w:r w:rsidR="00A62C9E" w:rsidRPr="00BB743C">
        <w:t xml:space="preserve">on </w:t>
      </w:r>
      <w:r w:rsidRPr="00BB743C">
        <w:t xml:space="preserve">the spatial scale at which different attributes </w:t>
      </w:r>
      <w:r w:rsidR="00EC0F56" w:rsidRPr="00BB743C">
        <w:t>apply.</w:t>
      </w:r>
      <w:r w:rsidRPr="00BB743C">
        <w:t xml:space="preserve"> </w:t>
      </w:r>
      <w:r w:rsidR="00EC0F56" w:rsidRPr="00BB743C">
        <w:t>M</w:t>
      </w:r>
      <w:r w:rsidRPr="00BB743C">
        <w:t xml:space="preserve">any regional councils </w:t>
      </w:r>
      <w:r w:rsidR="00A62C9E" w:rsidRPr="00BB743C">
        <w:t>mention</w:t>
      </w:r>
      <w:r w:rsidRPr="00BB743C">
        <w:t xml:space="preserve"> the issue</w:t>
      </w:r>
      <w:r w:rsidR="00EC0F56" w:rsidRPr="00BB743C">
        <w:t xml:space="preserve">, seeking more </w:t>
      </w:r>
      <w:r w:rsidRPr="00BB743C">
        <w:t xml:space="preserve">guidance. </w:t>
      </w:r>
    </w:p>
    <w:p w14:paraId="4BE5FA72" w14:textId="77777777" w:rsidR="00A317E9" w:rsidRPr="00BB743C" w:rsidRDefault="00A317E9" w:rsidP="00A946FB">
      <w:pPr>
        <w:pStyle w:val="BodyText"/>
        <w:spacing w:before="100" w:after="100"/>
      </w:pPr>
      <w:r w:rsidRPr="00BB743C">
        <w:t xml:space="preserve">All the above indicate that managing water at the appropriate spatial scale </w:t>
      </w:r>
      <w:r w:rsidR="00CE327A" w:rsidRPr="00BB743C">
        <w:t>(</w:t>
      </w:r>
      <w:r w:rsidRPr="00BB743C">
        <w:t xml:space="preserve">when setting </w:t>
      </w:r>
      <w:r w:rsidR="001F041E" w:rsidRPr="00BB743C">
        <w:t>FMUs</w:t>
      </w:r>
      <w:r w:rsidRPr="00BB743C">
        <w:t>) is important</w:t>
      </w:r>
      <w:r w:rsidR="00CE327A" w:rsidRPr="00BB743C">
        <w:t>,</w:t>
      </w:r>
      <w:r w:rsidRPr="00BB743C">
        <w:t xml:space="preserve"> and </w:t>
      </w:r>
      <w:r w:rsidR="00CE327A" w:rsidRPr="00BB743C">
        <w:t xml:space="preserve">request more </w:t>
      </w:r>
      <w:r w:rsidRPr="00BB743C">
        <w:t>guidance.</w:t>
      </w:r>
    </w:p>
    <w:p w14:paraId="50C5CB5E" w14:textId="77777777" w:rsidR="00CE327A" w:rsidRPr="00BB743C" w:rsidRDefault="00A317E9" w:rsidP="00A946FB">
      <w:pPr>
        <w:pStyle w:val="BodyText"/>
        <w:spacing w:before="100" w:after="100"/>
      </w:pPr>
      <w:r w:rsidRPr="00BB743C">
        <w:t xml:space="preserve">Some submissions, such as the Royal Forest </w:t>
      </w:r>
      <w:r w:rsidR="00A43447" w:rsidRPr="00BB743C">
        <w:t>&amp;</w:t>
      </w:r>
      <w:r w:rsidRPr="00BB743C">
        <w:t xml:space="preserve"> Bird Society, are concerned that local government will not set an appropriate spatial scale when identifying </w:t>
      </w:r>
      <w:r w:rsidR="001F041E" w:rsidRPr="00BB743C">
        <w:t>FMUs</w:t>
      </w:r>
      <w:r w:rsidRPr="00BB743C">
        <w:t xml:space="preserve"> in their regions, and request national direction</w:t>
      </w:r>
      <w:r w:rsidR="00CE327A" w:rsidRPr="00BB743C">
        <w:t>,</w:t>
      </w:r>
      <w:r w:rsidRPr="00BB743C">
        <w:t xml:space="preserve"> setting out criteria. </w:t>
      </w:r>
    </w:p>
    <w:p w14:paraId="4F17BAD3" w14:textId="77777777" w:rsidR="00CE327A" w:rsidRPr="00BB743C" w:rsidRDefault="00CE327A" w:rsidP="00A946FB">
      <w:pPr>
        <w:pStyle w:val="BodyText"/>
        <w:spacing w:before="100" w:after="100"/>
      </w:pPr>
      <w:r w:rsidRPr="00BB743C">
        <w:t>C</w:t>
      </w:r>
      <w:r w:rsidR="00A317E9" w:rsidRPr="00BB743C">
        <w:t xml:space="preserve">oncerns </w:t>
      </w:r>
      <w:r w:rsidRPr="00BB743C">
        <w:t>include:</w:t>
      </w:r>
    </w:p>
    <w:p w14:paraId="5C671D26" w14:textId="77777777" w:rsidR="00CE327A" w:rsidRPr="00BB743C" w:rsidRDefault="00CE327A" w:rsidP="00A946FB">
      <w:pPr>
        <w:pStyle w:val="Bullet"/>
        <w:spacing w:after="100"/>
      </w:pPr>
      <w:r w:rsidRPr="00BB743C">
        <w:t xml:space="preserve">there is a </w:t>
      </w:r>
      <w:r w:rsidR="00A317E9" w:rsidRPr="00BB743C">
        <w:t xml:space="preserve">risk </w:t>
      </w:r>
      <w:r w:rsidRPr="00BB743C">
        <w:t xml:space="preserve">of averaging out </w:t>
      </w:r>
      <w:r w:rsidR="00A317E9" w:rsidRPr="00BB743C">
        <w:t>localised degradation</w:t>
      </w:r>
    </w:p>
    <w:p w14:paraId="7AD6153D" w14:textId="77777777" w:rsidR="00CE327A" w:rsidRPr="00BB743C" w:rsidRDefault="00CE327A" w:rsidP="00A946FB">
      <w:pPr>
        <w:pStyle w:val="Bullet"/>
        <w:spacing w:after="100"/>
      </w:pPr>
      <w:r w:rsidRPr="00BB743C">
        <w:t>ex</w:t>
      </w:r>
      <w:r w:rsidR="00A317E9" w:rsidRPr="00BB743C">
        <w:t xml:space="preserve">isting guidance is not enforceable </w:t>
      </w:r>
    </w:p>
    <w:p w14:paraId="01F9CE95" w14:textId="77777777" w:rsidR="00A317E9" w:rsidRPr="00BB743C" w:rsidRDefault="00CE327A" w:rsidP="00CD0F11">
      <w:pPr>
        <w:pStyle w:val="Bullet"/>
      </w:pPr>
      <w:proofErr w:type="gramStart"/>
      <w:r w:rsidRPr="00BB743C">
        <w:t>identifying</w:t>
      </w:r>
      <w:proofErr w:type="gramEnd"/>
      <w:r w:rsidRPr="00BB743C">
        <w:t xml:space="preserve"> </w:t>
      </w:r>
      <w:r w:rsidR="001F041E" w:rsidRPr="00BB743C">
        <w:t>FMUs</w:t>
      </w:r>
      <w:r w:rsidR="00A317E9" w:rsidRPr="00BB743C">
        <w:t xml:space="preserve"> is a matter on which people should be able to </w:t>
      </w:r>
      <w:r w:rsidR="00474F83" w:rsidRPr="00BB743C">
        <w:t xml:space="preserve">give feedback </w:t>
      </w:r>
      <w:r w:rsidR="00A317E9" w:rsidRPr="00BB743C">
        <w:t>and seek alternatives.</w:t>
      </w:r>
    </w:p>
    <w:p w14:paraId="6776E2B3" w14:textId="334C9244" w:rsidR="00A317E9" w:rsidRPr="00BB743C" w:rsidRDefault="00A317E9" w:rsidP="001F65C5">
      <w:pPr>
        <w:pStyle w:val="BodyText"/>
        <w:spacing w:after="100"/>
      </w:pPr>
      <w:r w:rsidRPr="00BB743C">
        <w:lastRenderedPageBreak/>
        <w:t xml:space="preserve">Fish </w:t>
      </w:r>
      <w:r w:rsidR="00A43447" w:rsidRPr="00BB743C">
        <w:t>&amp;</w:t>
      </w:r>
      <w:r w:rsidRPr="00BB743C">
        <w:t xml:space="preserve"> Game New Zealand request</w:t>
      </w:r>
      <w:r w:rsidR="00A43447" w:rsidRPr="00BB743C">
        <w:t>s</w:t>
      </w:r>
      <w:r w:rsidRPr="00BB743C">
        <w:t xml:space="preserve"> that regional plans identify values and their spatial extent within a</w:t>
      </w:r>
      <w:r w:rsidR="00722491" w:rsidRPr="00BB743C">
        <w:t>n FMU (eg, ide</w:t>
      </w:r>
      <w:r w:rsidRPr="00BB743C">
        <w:t xml:space="preserve">ntifying trout fishing and spawning as values to be managed for), and ensure that areas </w:t>
      </w:r>
      <w:r w:rsidR="00722491" w:rsidRPr="00BB743C">
        <w:t>in an FMU</w:t>
      </w:r>
      <w:r w:rsidR="00576D1B" w:rsidRPr="00BB743C">
        <w:t xml:space="preserve"> and</w:t>
      </w:r>
      <w:r w:rsidRPr="00BB743C">
        <w:t>/</w:t>
      </w:r>
      <w:r w:rsidR="00576D1B" w:rsidRPr="00BB743C">
        <w:t xml:space="preserve">or </w:t>
      </w:r>
      <w:r w:rsidRPr="00BB743C">
        <w:t>waterbody have their own environmental outcomes.</w:t>
      </w:r>
    </w:p>
    <w:p w14:paraId="56E3CC30" w14:textId="77777777" w:rsidR="00A317E9" w:rsidRPr="00BB743C" w:rsidRDefault="00A317E9" w:rsidP="001F65C5">
      <w:pPr>
        <w:pStyle w:val="BodyText"/>
        <w:spacing w:after="100"/>
      </w:pPr>
      <w:r w:rsidRPr="00BB743C">
        <w:t>Many submissions noted the importance of monitoring generally, and the need to base decisions on accurate and reliable information (eg</w:t>
      </w:r>
      <w:r w:rsidR="00722491" w:rsidRPr="00BB743C">
        <w:t>,</w:t>
      </w:r>
      <w:r w:rsidRPr="00BB743C">
        <w:t xml:space="preserve"> CNI Iwi Land Management).</w:t>
      </w:r>
    </w:p>
    <w:p w14:paraId="7C1D3223" w14:textId="77777777" w:rsidR="00A317E9" w:rsidRPr="00BB743C" w:rsidRDefault="00A317E9" w:rsidP="001F65C5">
      <w:pPr>
        <w:pStyle w:val="Heading3"/>
        <w:spacing w:before="280"/>
      </w:pPr>
      <w:bookmarkStart w:id="96" w:name="_Toc25924820"/>
      <w:r w:rsidRPr="00BB743C">
        <w:t>Cost of monitoring and reporting</w:t>
      </w:r>
      <w:bookmarkEnd w:id="96"/>
    </w:p>
    <w:p w14:paraId="07196DB7" w14:textId="77777777" w:rsidR="00722491" w:rsidRPr="00BB743C" w:rsidRDefault="00A317E9" w:rsidP="00710056">
      <w:pPr>
        <w:pStyle w:val="BodyText"/>
        <w:spacing w:before="100" w:after="100"/>
      </w:pPr>
      <w:r w:rsidRPr="00BB743C">
        <w:t>Local government</w:t>
      </w:r>
      <w:r w:rsidR="00A43447" w:rsidRPr="00BB743C">
        <w:t>s</w:t>
      </w:r>
      <w:r w:rsidRPr="00BB743C">
        <w:t xml:space="preserve"> generally express concern about the added cost of monitoring a wider range of attributes and reporting on the state of the environment. These concerns </w:t>
      </w:r>
      <w:r w:rsidR="00722491" w:rsidRPr="00BB743C">
        <w:t>often relate</w:t>
      </w:r>
      <w:r w:rsidRPr="00BB743C">
        <w:t xml:space="preserve"> to attributes rather than specific proposals to report on whether water quality has been maintained. Many regional councils </w:t>
      </w:r>
      <w:r w:rsidR="00722491" w:rsidRPr="00BB743C">
        <w:t>indicate</w:t>
      </w:r>
      <w:r w:rsidRPr="00BB743C">
        <w:t xml:space="preserve"> </w:t>
      </w:r>
      <w:r w:rsidR="00722491" w:rsidRPr="00BB743C">
        <w:t>the cost of a</w:t>
      </w:r>
      <w:r w:rsidRPr="00BB743C">
        <w:t xml:space="preserve">dditional monitoring and reporting, and </w:t>
      </w:r>
      <w:r w:rsidR="00722491" w:rsidRPr="00BB743C">
        <w:t>ask for this to</w:t>
      </w:r>
      <w:r w:rsidRPr="00BB743C">
        <w:t xml:space="preserve"> be considered as part of the regulatory impact assessment. </w:t>
      </w:r>
    </w:p>
    <w:p w14:paraId="7592C8D7" w14:textId="77777777" w:rsidR="00A317E9" w:rsidRPr="00BB743C" w:rsidRDefault="00A317E9" w:rsidP="00710056">
      <w:pPr>
        <w:pStyle w:val="BodyText"/>
        <w:spacing w:before="100" w:after="100"/>
      </w:pPr>
      <w:r w:rsidRPr="00BB743C">
        <w:t xml:space="preserve">Costs are often </w:t>
      </w:r>
      <w:r w:rsidR="00722491" w:rsidRPr="00BB743C">
        <w:t>seen as high</w:t>
      </w:r>
      <w:r w:rsidRPr="00BB743C">
        <w:t xml:space="preserve"> compared to existing spending and rates base, and are sometimes seen as diverting resources that would be better spent on </w:t>
      </w:r>
      <w:r w:rsidR="00722491" w:rsidRPr="00BB743C">
        <w:t>improving</w:t>
      </w:r>
      <w:r w:rsidRPr="00BB743C">
        <w:t xml:space="preserve"> water quality.</w:t>
      </w:r>
    </w:p>
    <w:p w14:paraId="1B2FC543" w14:textId="77777777" w:rsidR="00A317E9" w:rsidRPr="00BB743C" w:rsidRDefault="00722491" w:rsidP="001F65C5">
      <w:pPr>
        <w:pStyle w:val="Heading3"/>
        <w:spacing w:before="280"/>
      </w:pPr>
      <w:bookmarkStart w:id="97" w:name="_Toc25924821"/>
      <w:r w:rsidRPr="00BB743C">
        <w:t xml:space="preserve">Remove requirement to set </w:t>
      </w:r>
      <w:r w:rsidR="00A317E9" w:rsidRPr="00BB743C">
        <w:t>attribute states at monitoring sites</w:t>
      </w:r>
      <w:bookmarkEnd w:id="97"/>
    </w:p>
    <w:p w14:paraId="12AF5736" w14:textId="5DCD7CBD" w:rsidR="00A317E9" w:rsidRPr="00BB743C" w:rsidRDefault="00A317E9" w:rsidP="00710056">
      <w:pPr>
        <w:pStyle w:val="BodyText"/>
        <w:spacing w:before="100" w:after="100"/>
      </w:pPr>
      <w:r w:rsidRPr="00BB743C">
        <w:t xml:space="preserve">Northland Regional Council </w:t>
      </w:r>
      <w:r w:rsidR="00722491" w:rsidRPr="00BB743C">
        <w:t xml:space="preserve">states that </w:t>
      </w:r>
      <w:r w:rsidRPr="00BB743C">
        <w:t xml:space="preserve">the requirement to set attribute states </w:t>
      </w:r>
      <w:r w:rsidR="00722491" w:rsidRPr="00BB743C">
        <w:t>(to maintain, or</w:t>
      </w:r>
      <w:r w:rsidR="00CD0F11" w:rsidRPr="00BB743C">
        <w:t> </w:t>
      </w:r>
      <w:r w:rsidR="00722491" w:rsidRPr="00BB743C">
        <w:t xml:space="preserve">otherwise) </w:t>
      </w:r>
      <w:r w:rsidRPr="00BB743C">
        <w:t>at each monitoring site is flawed and should be removed</w:t>
      </w:r>
      <w:r w:rsidR="00722491" w:rsidRPr="00BB743C">
        <w:t>. The reason is</w:t>
      </w:r>
      <w:r w:rsidRPr="00BB743C">
        <w:t xml:space="preserve"> that the</w:t>
      </w:r>
      <w:r w:rsidR="00CD0F11" w:rsidRPr="00BB743C">
        <w:t> </w:t>
      </w:r>
      <w:r w:rsidRPr="00BB743C">
        <w:t xml:space="preserve">monitoring sites are representative and will result in perverse regulatory outcomes. Instead, they consider regional councils should have the discretion to determine where they set target attribute states. </w:t>
      </w:r>
    </w:p>
    <w:p w14:paraId="10670FBB" w14:textId="3127E63D" w:rsidR="00A317E9" w:rsidRPr="00BB743C" w:rsidRDefault="00A317E9" w:rsidP="00710056">
      <w:pPr>
        <w:pStyle w:val="BodyText"/>
        <w:spacing w:before="100" w:after="100"/>
      </w:pPr>
      <w:r w:rsidRPr="00BB743C">
        <w:t xml:space="preserve">Federated Farmers also appears opposed, suggesting this approach is at odds with more holistic assessments of ecosystem health. </w:t>
      </w:r>
    </w:p>
    <w:p w14:paraId="5CD32477" w14:textId="77777777" w:rsidR="00A317E9" w:rsidRPr="00BB743C" w:rsidRDefault="00A317E9" w:rsidP="001F65C5">
      <w:pPr>
        <w:pStyle w:val="Heading3"/>
        <w:spacing w:before="280"/>
      </w:pPr>
      <w:bookmarkStart w:id="98" w:name="_Toc25924822"/>
      <w:r w:rsidRPr="00BB743C">
        <w:t>Lag times and the ‘load to come’</w:t>
      </w:r>
      <w:bookmarkEnd w:id="98"/>
    </w:p>
    <w:p w14:paraId="2B2AD787" w14:textId="7054BD87" w:rsidR="00A317E9" w:rsidRPr="00BB743C" w:rsidRDefault="00A317E9" w:rsidP="00710056">
      <w:pPr>
        <w:pStyle w:val="BodyText"/>
        <w:spacing w:before="100" w:after="100"/>
      </w:pPr>
      <w:r w:rsidRPr="00BB743C">
        <w:t xml:space="preserve">LGNZ </w:t>
      </w:r>
      <w:r w:rsidR="00502DCE" w:rsidRPr="00BB743C">
        <w:t xml:space="preserve">comments </w:t>
      </w:r>
      <w:r w:rsidRPr="00BB743C">
        <w:t>that maintaining the current state of water will have a real impact (as opposed</w:t>
      </w:r>
      <w:r w:rsidR="00576D1B" w:rsidRPr="00BB743C">
        <w:t> </w:t>
      </w:r>
      <w:r w:rsidRPr="00BB743C">
        <w:t>to just an opportunity cost) where there is a contaminant load to come. For example, lags in the hydro-geological system mean contaminants that have already been discharges may take time to present in surface water. In these cases, maintaining the current state will require existing land uses and discharges to significantly reduce contaminant losses. It considers this impact under-recognised in analys</w:t>
      </w:r>
      <w:r w:rsidR="00502DCE" w:rsidRPr="00BB743C">
        <w:t>e</w:t>
      </w:r>
      <w:r w:rsidRPr="00BB743C">
        <w:t>s.</w:t>
      </w:r>
    </w:p>
    <w:p w14:paraId="259B17E8" w14:textId="4D825A95" w:rsidR="00A317E9" w:rsidRPr="00BB743C" w:rsidRDefault="00A317E9" w:rsidP="00710056">
      <w:pPr>
        <w:pStyle w:val="BodyText"/>
        <w:spacing w:before="100" w:after="100"/>
      </w:pPr>
      <w:r w:rsidRPr="00BB743C">
        <w:t>Some local government</w:t>
      </w:r>
      <w:r w:rsidR="00502DCE" w:rsidRPr="00BB743C">
        <w:t>s</w:t>
      </w:r>
      <w:r w:rsidRPr="00BB743C">
        <w:t xml:space="preserve"> raise concerns about the impact of proposals – for example, Northland District Council </w:t>
      </w:r>
      <w:r w:rsidR="00502DCE" w:rsidRPr="00BB743C">
        <w:t xml:space="preserve">notes inadequate assessment of </w:t>
      </w:r>
      <w:r w:rsidRPr="00BB743C">
        <w:t>the opportunity costs of maintaining</w:t>
      </w:r>
      <w:r w:rsidR="00576D1B" w:rsidRPr="00BB743C">
        <w:t> </w:t>
      </w:r>
      <w:r w:rsidRPr="00BB743C">
        <w:t>all attributes.</w:t>
      </w:r>
    </w:p>
    <w:p w14:paraId="49F0EC28" w14:textId="77777777" w:rsidR="00A317E9" w:rsidRPr="00BB743C" w:rsidRDefault="00A317E9" w:rsidP="001F65C5">
      <w:pPr>
        <w:pStyle w:val="Heading3"/>
        <w:spacing w:before="280"/>
      </w:pPr>
      <w:bookmarkStart w:id="99" w:name="_Toc25924824"/>
      <w:r w:rsidRPr="00BB743C">
        <w:t xml:space="preserve">Robustness of information </w:t>
      </w:r>
      <w:r w:rsidR="00502DCE" w:rsidRPr="00BB743C">
        <w:t>for</w:t>
      </w:r>
      <w:r w:rsidRPr="00BB743C">
        <w:t xml:space="preserve"> determining current state</w:t>
      </w:r>
      <w:bookmarkEnd w:id="99"/>
    </w:p>
    <w:p w14:paraId="3AA0A24F" w14:textId="5950560A" w:rsidR="00A317E9" w:rsidRPr="00BB743C" w:rsidRDefault="00A317E9" w:rsidP="00710056">
      <w:pPr>
        <w:pStyle w:val="BodyText"/>
        <w:spacing w:before="100" w:after="100"/>
      </w:pPr>
      <w:r w:rsidRPr="00BB743C">
        <w:t>Local government generally supported allowing for natural variability and sampling error when</w:t>
      </w:r>
      <w:r w:rsidR="002E47B5">
        <w:t> </w:t>
      </w:r>
      <w:r w:rsidRPr="00BB743C">
        <w:t>determining current state, a</w:t>
      </w:r>
      <w:r w:rsidR="00B65463" w:rsidRPr="00BB743C">
        <w:t>nd</w:t>
      </w:r>
      <w:r w:rsidRPr="00BB743C">
        <w:t xml:space="preserve"> </w:t>
      </w:r>
      <w:r w:rsidR="00B65463" w:rsidRPr="00BB743C">
        <w:t>basing</w:t>
      </w:r>
      <w:r w:rsidRPr="00BB743C">
        <w:t xml:space="preserve"> best efforts to identify a current state </w:t>
      </w:r>
      <w:r w:rsidR="00B65463" w:rsidRPr="00BB743C">
        <w:t xml:space="preserve">on </w:t>
      </w:r>
      <w:r w:rsidRPr="00BB743C">
        <w:t>information that is available (although some comment that modelling current states should</w:t>
      </w:r>
      <w:r w:rsidR="002E47B5">
        <w:t> </w:t>
      </w:r>
      <w:r w:rsidRPr="00BB743C">
        <w:t>be</w:t>
      </w:r>
      <w:r w:rsidR="00CD0F11" w:rsidRPr="00BB743C">
        <w:t> </w:t>
      </w:r>
      <w:r w:rsidR="00E87FBD">
        <w:t>provided for).</w:t>
      </w:r>
    </w:p>
    <w:p w14:paraId="3F7F7A21" w14:textId="77777777" w:rsidR="00B65463" w:rsidRPr="00BB743C" w:rsidRDefault="00A317E9" w:rsidP="00710056">
      <w:pPr>
        <w:pStyle w:val="BodyText"/>
        <w:spacing w:before="100" w:after="100"/>
      </w:pPr>
      <w:r w:rsidRPr="00BB743C">
        <w:t xml:space="preserve">However, industry </w:t>
      </w:r>
      <w:r w:rsidR="00B65463" w:rsidRPr="00BB743C">
        <w:t xml:space="preserve">and scientific </w:t>
      </w:r>
      <w:r w:rsidRPr="00BB743C">
        <w:t xml:space="preserve">organisations, and local government tend to raise concerns about the robustness of information and the uncertainty associated with it. </w:t>
      </w:r>
      <w:r w:rsidR="00B65463" w:rsidRPr="00BB743C">
        <w:t xml:space="preserve">Points include: </w:t>
      </w:r>
    </w:p>
    <w:p w14:paraId="187D1E21" w14:textId="77777777" w:rsidR="00B65463" w:rsidRPr="00BB743C" w:rsidRDefault="00A317E9" w:rsidP="00CD0F11">
      <w:pPr>
        <w:pStyle w:val="Bullet"/>
      </w:pPr>
      <w:r w:rsidRPr="00BB743C">
        <w:t xml:space="preserve">improve the information base </w:t>
      </w:r>
      <w:r w:rsidR="00B65463" w:rsidRPr="00BB743C">
        <w:t xml:space="preserve">for </w:t>
      </w:r>
      <w:r w:rsidRPr="00BB743C">
        <w:t>freshwater management</w:t>
      </w:r>
    </w:p>
    <w:p w14:paraId="12F99F2C" w14:textId="77777777" w:rsidR="00B65463" w:rsidRPr="00BB743C" w:rsidRDefault="00A317E9" w:rsidP="00CD0F11">
      <w:pPr>
        <w:pStyle w:val="Bullet"/>
      </w:pPr>
      <w:r w:rsidRPr="00BB743C">
        <w:lastRenderedPageBreak/>
        <w:t>more detail on data requirements and methods for determining current state</w:t>
      </w:r>
    </w:p>
    <w:p w14:paraId="0D5C23E5" w14:textId="77777777" w:rsidR="00B65463" w:rsidRPr="00BB743C" w:rsidRDefault="00B65463" w:rsidP="00CD0F11">
      <w:pPr>
        <w:pStyle w:val="Bullet"/>
      </w:pPr>
      <w:proofErr w:type="gramStart"/>
      <w:r w:rsidRPr="00BB743C">
        <w:t>recognise</w:t>
      </w:r>
      <w:proofErr w:type="gramEnd"/>
      <w:r w:rsidRPr="00BB743C">
        <w:t xml:space="preserve"> that</w:t>
      </w:r>
      <w:r w:rsidR="00A317E9" w:rsidRPr="00BB743C">
        <w:t xml:space="preserve"> perfect information will not be available. </w:t>
      </w:r>
    </w:p>
    <w:p w14:paraId="22D9B18E" w14:textId="77777777" w:rsidR="00A317E9" w:rsidRPr="00BB743C" w:rsidRDefault="00A317E9" w:rsidP="00710056">
      <w:pPr>
        <w:pStyle w:val="BodyText"/>
        <w:spacing w:before="100" w:after="100"/>
      </w:pPr>
      <w:r w:rsidRPr="00BB743C">
        <w:t xml:space="preserve">This is consistent with STAG’s recommendation </w:t>
      </w:r>
      <w:r w:rsidR="00B65463" w:rsidRPr="00BB743C">
        <w:t>for</w:t>
      </w:r>
      <w:r w:rsidRPr="00BB743C">
        <w:t xml:space="preserve"> guidance </w:t>
      </w:r>
      <w:r w:rsidR="00B65463" w:rsidRPr="00BB743C">
        <w:t xml:space="preserve">in </w:t>
      </w:r>
      <w:r w:rsidRPr="00BB743C">
        <w:t xml:space="preserve">determining </w:t>
      </w:r>
      <w:r w:rsidR="00B65463" w:rsidRPr="00BB743C">
        <w:t>an adequate</w:t>
      </w:r>
      <w:r w:rsidRPr="00BB743C">
        <w:t xml:space="preserve"> level of monitoring.</w:t>
      </w:r>
    </w:p>
    <w:p w14:paraId="147D5241" w14:textId="77777777" w:rsidR="00B65463" w:rsidRPr="00BB743C" w:rsidRDefault="00B65463" w:rsidP="00710056">
      <w:pPr>
        <w:pStyle w:val="BodyText"/>
        <w:spacing w:before="100" w:after="100"/>
      </w:pPr>
      <w:r w:rsidRPr="00BB743C">
        <w:t>M</w:t>
      </w:r>
      <w:r w:rsidR="00A317E9" w:rsidRPr="00BB743C">
        <w:t xml:space="preserve">any </w:t>
      </w:r>
      <w:r w:rsidRPr="00BB743C">
        <w:t xml:space="preserve">recommend determining </w:t>
      </w:r>
      <w:r w:rsidR="00A317E9" w:rsidRPr="00BB743C">
        <w:t xml:space="preserve">current attribute state </w:t>
      </w:r>
      <w:r w:rsidRPr="00BB743C">
        <w:t xml:space="preserve">using </w:t>
      </w:r>
      <w:r w:rsidR="00A317E9" w:rsidRPr="00BB743C">
        <w:t>several years of data or appropriate statistics (means, medians, etc)</w:t>
      </w:r>
      <w:r w:rsidRPr="00BB743C">
        <w:t>,</w:t>
      </w:r>
      <w:r w:rsidR="00A317E9" w:rsidRPr="00BB743C">
        <w:t xml:space="preserve"> to account for natural variability and ensure robust findings. </w:t>
      </w:r>
    </w:p>
    <w:p w14:paraId="26C94DE6" w14:textId="266CDFB5" w:rsidR="00B65463" w:rsidRPr="00BB743C" w:rsidRDefault="00A317E9" w:rsidP="00710056">
      <w:pPr>
        <w:pStyle w:val="BodyText"/>
        <w:spacing w:before="100" w:after="100"/>
      </w:pPr>
      <w:r w:rsidRPr="00BB743C">
        <w:t>A</w:t>
      </w:r>
      <w:r w:rsidR="00B65463" w:rsidRPr="00BB743C">
        <w:t xml:space="preserve">nother issue is </w:t>
      </w:r>
      <w:r w:rsidRPr="00BB743C">
        <w:t xml:space="preserve">lack of long-term data </w:t>
      </w:r>
      <w:r w:rsidR="00B65463" w:rsidRPr="00BB743C">
        <w:t>for</w:t>
      </w:r>
      <w:r w:rsidRPr="00BB743C">
        <w:t xml:space="preserve"> evidence </w:t>
      </w:r>
      <w:r w:rsidR="00B65463" w:rsidRPr="00BB743C">
        <w:t>in</w:t>
      </w:r>
      <w:r w:rsidRPr="00BB743C">
        <w:t xml:space="preserve"> RMA processes and engagement with</w:t>
      </w:r>
      <w:r w:rsidR="00576D1B" w:rsidRPr="00BB743C">
        <w:t> </w:t>
      </w:r>
      <w:r w:rsidRPr="00BB743C">
        <w:t xml:space="preserve">communities. </w:t>
      </w:r>
    </w:p>
    <w:p w14:paraId="13BE3292" w14:textId="1059F45C" w:rsidR="00A317E9" w:rsidRPr="00BB743C" w:rsidRDefault="00A317E9" w:rsidP="00710056">
      <w:pPr>
        <w:pStyle w:val="BodyText"/>
        <w:spacing w:before="100" w:after="100"/>
      </w:pPr>
      <w:r w:rsidRPr="00BB743C">
        <w:t xml:space="preserve">Taranaki Regional Council </w:t>
      </w:r>
      <w:r w:rsidR="00B65463" w:rsidRPr="00BB743C">
        <w:t xml:space="preserve">notes </w:t>
      </w:r>
      <w:r w:rsidRPr="00BB743C">
        <w:t xml:space="preserve">the contradiction between timeframes for including current and target attribute states in planning by 2025, and new attributes requiring </w:t>
      </w:r>
      <w:r w:rsidR="009602EE" w:rsidRPr="00BB743C">
        <w:t>two</w:t>
      </w:r>
      <w:r w:rsidR="00D268E0" w:rsidRPr="00BB743C">
        <w:t>-</w:t>
      </w:r>
      <w:r w:rsidRPr="00BB743C">
        <w:t>to</w:t>
      </w:r>
      <w:r w:rsidR="00D268E0" w:rsidRPr="00BB743C">
        <w:t>-</w:t>
      </w:r>
      <w:r w:rsidR="009602EE" w:rsidRPr="00BB743C">
        <w:t>five</w:t>
      </w:r>
      <w:r w:rsidRPr="00BB743C">
        <w:t xml:space="preserve"> years of data</w:t>
      </w:r>
      <w:r w:rsidR="009602EE" w:rsidRPr="00BB743C">
        <w:t>.</w:t>
      </w:r>
      <w:r w:rsidRPr="00BB743C">
        <w:t xml:space="preserve"> </w:t>
      </w:r>
      <w:r w:rsidR="009602EE" w:rsidRPr="00BB743C">
        <w:t>T</w:t>
      </w:r>
      <w:r w:rsidRPr="00BB743C">
        <w:t>hey suggest plans required by 2025 should only have to include timeframes for identifying and notifying current and target attribute states.</w:t>
      </w:r>
    </w:p>
    <w:p w14:paraId="02A6BF7E" w14:textId="77777777" w:rsidR="00A317E9" w:rsidRPr="00BB743C" w:rsidRDefault="00A317E9" w:rsidP="00710056">
      <w:pPr>
        <w:pStyle w:val="BodyText"/>
        <w:spacing w:before="100" w:after="100"/>
      </w:pPr>
      <w:r w:rsidRPr="00BB743C">
        <w:t>LGNZ suggest</w:t>
      </w:r>
      <w:r w:rsidR="009602EE" w:rsidRPr="00BB743C">
        <w:t>s</w:t>
      </w:r>
      <w:r w:rsidRPr="00BB743C">
        <w:t xml:space="preserve"> the policy explicitly recognise</w:t>
      </w:r>
      <w:r w:rsidR="009602EE" w:rsidRPr="00BB743C">
        <w:t>s</w:t>
      </w:r>
      <w:r w:rsidRPr="00BB743C">
        <w:t xml:space="preserve"> uncertainty and </w:t>
      </w:r>
      <w:r w:rsidR="00A43447" w:rsidRPr="00BB743C">
        <w:t>‘</w:t>
      </w:r>
      <w:r w:rsidRPr="00BB743C">
        <w:t>precautionary principles when making decisions, that is, consideration of the risks associated with assigning a current state that either over or underestimates reality</w:t>
      </w:r>
      <w:r w:rsidR="00A43447" w:rsidRPr="00BB743C">
        <w:t>’</w:t>
      </w:r>
      <w:r w:rsidR="009602EE" w:rsidRPr="00BB743C">
        <w:t>.</w:t>
      </w:r>
      <w:r w:rsidRPr="00BB743C">
        <w:t xml:space="preserve"> Some recognise that proposals do this to some extent, for example, Bay of Plenty Regional Council supports in principle reducing the evidential burden to deliver plan changes, applying a fit for purpose and precautionary approach (referring to proposals as consulted).</w:t>
      </w:r>
    </w:p>
    <w:p w14:paraId="520CFDF1" w14:textId="7532E50D" w:rsidR="00A317E9" w:rsidRPr="00BB743C" w:rsidRDefault="009602EE" w:rsidP="00710056">
      <w:pPr>
        <w:pStyle w:val="BodyText"/>
        <w:spacing w:before="100" w:after="100"/>
      </w:pPr>
      <w:r w:rsidRPr="00BB743C">
        <w:t>I</w:t>
      </w:r>
      <w:r w:rsidR="00A317E9" w:rsidRPr="00BB743C">
        <w:t>ndustry organisations tend to take an opposing view</w:t>
      </w:r>
      <w:r w:rsidRPr="00BB743C">
        <w:t>.</w:t>
      </w:r>
      <w:r w:rsidR="00A317E9" w:rsidRPr="00BB743C">
        <w:t xml:space="preserve"> Federated Farmers comment</w:t>
      </w:r>
      <w:r w:rsidRPr="00BB743C">
        <w:t>s</w:t>
      </w:r>
      <w:r w:rsidR="00A317E9" w:rsidRPr="00BB743C">
        <w:t xml:space="preserve"> that, where data is not available for representative monitoring sites, it is not appropriate to rely on</w:t>
      </w:r>
      <w:r w:rsidR="00CD0F11" w:rsidRPr="00BB743C">
        <w:t> </w:t>
      </w:r>
      <w:r w:rsidR="00A317E9" w:rsidRPr="00BB743C">
        <w:t xml:space="preserve">partial data, local knowledge and information from other sources (as proposed). </w:t>
      </w:r>
      <w:r w:rsidRPr="00BB743C">
        <w:t>T</w:t>
      </w:r>
      <w:r w:rsidR="00A317E9" w:rsidRPr="00BB743C">
        <w:t>hey prefer</w:t>
      </w:r>
      <w:r w:rsidR="00D268E0" w:rsidRPr="00BB743C">
        <w:t> </w:t>
      </w:r>
      <w:r w:rsidR="00A317E9" w:rsidRPr="00BB743C">
        <w:t>to prioritise monitoring and developing the information base, before initiating limits or</w:t>
      </w:r>
      <w:r w:rsidR="00CD0F11" w:rsidRPr="00BB743C">
        <w:t> </w:t>
      </w:r>
      <w:r w:rsidR="00A317E9" w:rsidRPr="00BB743C">
        <w:t>action plans.</w:t>
      </w:r>
    </w:p>
    <w:p w14:paraId="5776F718" w14:textId="724D9E57" w:rsidR="00A317E9" w:rsidRPr="00BB743C" w:rsidRDefault="00D268E0" w:rsidP="00710056">
      <w:pPr>
        <w:pStyle w:val="Heading3"/>
        <w:spacing w:before="280"/>
      </w:pPr>
      <w:bookmarkStart w:id="100" w:name="_Toc25924825"/>
      <w:r w:rsidRPr="00BB743C">
        <w:t>R</w:t>
      </w:r>
      <w:r w:rsidR="00A317E9" w:rsidRPr="00BB743C">
        <w:t>ole of modelling</w:t>
      </w:r>
      <w:bookmarkEnd w:id="100"/>
    </w:p>
    <w:p w14:paraId="09F23DD2" w14:textId="1CDCB37F" w:rsidR="00A317E9" w:rsidRPr="00BB743C" w:rsidRDefault="00A317E9" w:rsidP="00710056">
      <w:pPr>
        <w:pStyle w:val="BodyText"/>
        <w:spacing w:before="100" w:after="100"/>
      </w:pPr>
      <w:r w:rsidRPr="00BB743C">
        <w:t>Northland Regional Council, Auckland Council, and Greater Wellington Regional Council all</w:t>
      </w:r>
      <w:r w:rsidR="00CD0F11" w:rsidRPr="00BB743C">
        <w:t> </w:t>
      </w:r>
      <w:r w:rsidRPr="00BB743C">
        <w:t xml:space="preserve">request that proposals more clearly and consistently recognise the value of modelling information. </w:t>
      </w:r>
      <w:r w:rsidR="00FD6D33" w:rsidRPr="00BB743C">
        <w:t>This includes</w:t>
      </w:r>
      <w:r w:rsidRPr="00BB743C">
        <w:t xml:space="preserve"> determin</w:t>
      </w:r>
      <w:r w:rsidR="00FD6D33" w:rsidRPr="00BB743C">
        <w:t>ing</w:t>
      </w:r>
      <w:r w:rsidRPr="00BB743C">
        <w:t xml:space="preserve"> current attribute state</w:t>
      </w:r>
      <w:r w:rsidR="00D268E0" w:rsidRPr="00BB743C">
        <w:t xml:space="preserve"> and </w:t>
      </w:r>
      <w:r w:rsidRPr="00BB743C">
        <w:t>set</w:t>
      </w:r>
      <w:r w:rsidR="00FD6D33" w:rsidRPr="00BB743C">
        <w:t>ting</w:t>
      </w:r>
      <w:r w:rsidRPr="00BB743C">
        <w:t xml:space="preserve"> target attribute states, gaug</w:t>
      </w:r>
      <w:r w:rsidR="00FD6D33" w:rsidRPr="00BB743C">
        <w:t>ing</w:t>
      </w:r>
      <w:r w:rsidRPr="00BB743C">
        <w:t xml:space="preserve"> progress and predict</w:t>
      </w:r>
      <w:r w:rsidR="00FD6D33" w:rsidRPr="00BB743C">
        <w:t>ing</w:t>
      </w:r>
      <w:r w:rsidRPr="00BB743C">
        <w:t xml:space="preserve"> declines. Auckland Council provide</w:t>
      </w:r>
      <w:r w:rsidR="0046315D" w:rsidRPr="00BB743C">
        <w:t>s</w:t>
      </w:r>
      <w:r w:rsidRPr="00BB743C">
        <w:t xml:space="preserve"> a case study </w:t>
      </w:r>
      <w:r w:rsidR="00FD6D33" w:rsidRPr="00BB743C">
        <w:t>showing</w:t>
      </w:r>
      <w:r w:rsidRPr="00BB743C">
        <w:t xml:space="preserve"> the</w:t>
      </w:r>
      <w:r w:rsidR="00CD0F11" w:rsidRPr="00BB743C">
        <w:t> </w:t>
      </w:r>
      <w:r w:rsidRPr="00BB743C">
        <w:t>opportunities of using modelling – something they are already doing to determine current</w:t>
      </w:r>
      <w:r w:rsidR="00CD0F11" w:rsidRPr="00BB743C">
        <w:t> </w:t>
      </w:r>
      <w:r w:rsidRPr="00BB743C">
        <w:t>state.</w:t>
      </w:r>
    </w:p>
    <w:p w14:paraId="2D3A5C8F" w14:textId="77777777" w:rsidR="00A317E9" w:rsidRPr="00BB743C" w:rsidRDefault="0046315D" w:rsidP="00710056">
      <w:pPr>
        <w:pStyle w:val="BodyText"/>
        <w:spacing w:before="100" w:after="100"/>
      </w:pPr>
      <w:r w:rsidRPr="00BB743C">
        <w:t>A</w:t>
      </w:r>
      <w:r w:rsidR="00A317E9" w:rsidRPr="00BB743C">
        <w:t xml:space="preserve">lmost all local government submissions comment on the additional burden of monitoring </w:t>
      </w:r>
      <w:r w:rsidRPr="00BB743C">
        <w:t>more</w:t>
      </w:r>
      <w:r w:rsidR="00A317E9" w:rsidRPr="00BB743C">
        <w:t xml:space="preserve"> attributes and discuss resourcing. </w:t>
      </w:r>
      <w:r w:rsidRPr="00BB743C">
        <w:t>M</w:t>
      </w:r>
      <w:r w:rsidR="00A317E9" w:rsidRPr="00BB743C">
        <w:t xml:space="preserve">odelling was often </w:t>
      </w:r>
      <w:r w:rsidRPr="00BB743C">
        <w:t xml:space="preserve">cited </w:t>
      </w:r>
      <w:r w:rsidR="00A317E9" w:rsidRPr="00BB743C">
        <w:t>as a way to mitigate this issue and make better use of limited resources.</w:t>
      </w:r>
    </w:p>
    <w:p w14:paraId="32FDA76D" w14:textId="596B05AF" w:rsidR="00A317E9" w:rsidRPr="00BB743C" w:rsidRDefault="0046315D" w:rsidP="00710056">
      <w:pPr>
        <w:pStyle w:val="BodyText"/>
        <w:spacing w:before="100" w:after="100"/>
      </w:pPr>
      <w:r w:rsidRPr="00BB743C">
        <w:t>O</w:t>
      </w:r>
      <w:r w:rsidR="00A317E9" w:rsidRPr="00BB743C">
        <w:t>ther</w:t>
      </w:r>
      <w:r w:rsidRPr="00BB743C">
        <w:t>s</w:t>
      </w:r>
      <w:r w:rsidR="00A317E9" w:rsidRPr="00BB743C">
        <w:t xml:space="preserve"> </w:t>
      </w:r>
      <w:r w:rsidRPr="00BB743C">
        <w:t>are concerned</w:t>
      </w:r>
      <w:r w:rsidR="00A317E9" w:rsidRPr="00BB743C">
        <w:t xml:space="preserve"> about the reliability of modelling (preferring monitoring), or request </w:t>
      </w:r>
      <w:r w:rsidRPr="00BB743C">
        <w:t>more</w:t>
      </w:r>
      <w:r w:rsidR="00A317E9" w:rsidRPr="00BB743C">
        <w:t xml:space="preserve"> direction to ensure it is robust and nationally consistent (eg</w:t>
      </w:r>
      <w:r w:rsidRPr="00BB743C">
        <w:t>,</w:t>
      </w:r>
      <w:r w:rsidR="00A317E9" w:rsidRPr="00BB743C">
        <w:t xml:space="preserve"> Horticulture N</w:t>
      </w:r>
      <w:r w:rsidR="00134E4B" w:rsidRPr="00BB743C">
        <w:t xml:space="preserve">ew </w:t>
      </w:r>
      <w:r w:rsidR="00A317E9" w:rsidRPr="00BB743C">
        <w:t>Z</w:t>
      </w:r>
      <w:r w:rsidR="00134E4B" w:rsidRPr="00BB743C">
        <w:t>ealand</w:t>
      </w:r>
      <w:r w:rsidR="00A317E9" w:rsidRPr="00BB743C">
        <w:t>).</w:t>
      </w:r>
    </w:p>
    <w:p w14:paraId="56132746" w14:textId="7295E012" w:rsidR="00CD0F11" w:rsidRPr="00BB743C" w:rsidRDefault="00A317E9" w:rsidP="00710056">
      <w:pPr>
        <w:pStyle w:val="BodyText"/>
        <w:spacing w:before="100" w:after="100"/>
      </w:pPr>
      <w:r w:rsidRPr="00BB743C">
        <w:t xml:space="preserve">Tainui Partnership and </w:t>
      </w:r>
      <w:r w:rsidR="0046315D" w:rsidRPr="00BB743C">
        <w:t>a</w:t>
      </w:r>
      <w:r w:rsidRPr="00BB743C">
        <w:t xml:space="preserve"> sheep and beef farm</w:t>
      </w:r>
      <w:r w:rsidR="0046315D" w:rsidRPr="00BB743C">
        <w:t xml:space="preserve"> submission</w:t>
      </w:r>
      <w:r w:rsidRPr="00BB743C">
        <w:t xml:space="preserve"> </w:t>
      </w:r>
      <w:r w:rsidR="0046315D" w:rsidRPr="00BB743C">
        <w:t>prefer</w:t>
      </w:r>
      <w:r w:rsidRPr="00BB743C">
        <w:t xml:space="preserve"> monitoring actual outputs and freshwater outcomes, focusing on the effects of individuals and </w:t>
      </w:r>
      <w:r w:rsidR="0046315D" w:rsidRPr="00BB743C">
        <w:t xml:space="preserve">giving </w:t>
      </w:r>
      <w:r w:rsidRPr="00BB743C">
        <w:t xml:space="preserve">them measurement tools. This would allow individuals to focus on, and evaluate, the most effective mitigations and </w:t>
      </w:r>
      <w:r w:rsidR="0046315D" w:rsidRPr="00BB743C">
        <w:t xml:space="preserve">motivate others </w:t>
      </w:r>
      <w:r w:rsidRPr="00BB743C">
        <w:t xml:space="preserve">by demonstrating progress. The sheep and beef submission </w:t>
      </w:r>
      <w:r w:rsidR="0046315D" w:rsidRPr="00BB743C">
        <w:t xml:space="preserve">comments that </w:t>
      </w:r>
      <w:r w:rsidRPr="00BB743C">
        <w:t xml:space="preserve">individuals should </w:t>
      </w:r>
      <w:r w:rsidR="0046315D" w:rsidRPr="00BB743C">
        <w:t xml:space="preserve">not </w:t>
      </w:r>
      <w:r w:rsidRPr="00BB743C">
        <w:t>incur additional costs if they are having no more than a minor effect, and that actions to improve freshwater should not be based on modelling</w:t>
      </w:r>
      <w:r w:rsidR="0046315D" w:rsidRPr="00BB743C">
        <w:t>. T</w:t>
      </w:r>
      <w:r w:rsidRPr="00BB743C">
        <w:t>his is consistent with feedback from farmers during consultation.</w:t>
      </w:r>
      <w:r w:rsidR="00710056">
        <w:t xml:space="preserve"> </w:t>
      </w:r>
      <w:r w:rsidR="00CD0F11" w:rsidRPr="00BB743C">
        <w:br w:type="page"/>
      </w:r>
    </w:p>
    <w:p w14:paraId="2F169884" w14:textId="77777777" w:rsidR="005F18F0" w:rsidRPr="00BB743C" w:rsidRDefault="006B1580" w:rsidP="005F18F0">
      <w:pPr>
        <w:pStyle w:val="Heading1"/>
      </w:pPr>
      <w:bookmarkStart w:id="101" w:name="_Toc40861453"/>
      <w:r w:rsidRPr="00BB743C">
        <w:lastRenderedPageBreak/>
        <w:t>P</w:t>
      </w:r>
      <w:r w:rsidR="005F18F0" w:rsidRPr="00BB743C">
        <w:t>reventing further loss of wetlands</w:t>
      </w:r>
      <w:bookmarkEnd w:id="101"/>
    </w:p>
    <w:p w14:paraId="10E5DD18" w14:textId="77777777" w:rsidR="005F18F0" w:rsidRPr="00BB743C" w:rsidRDefault="005F18F0" w:rsidP="00CD0F11">
      <w:pPr>
        <w:pStyle w:val="Heading2"/>
        <w:spacing w:before="240"/>
      </w:pPr>
      <w:bookmarkStart w:id="102" w:name="_Toc40861454"/>
      <w:r w:rsidRPr="00BB743C">
        <w:t>Background</w:t>
      </w:r>
      <w:bookmarkEnd w:id="102"/>
    </w:p>
    <w:p w14:paraId="5D5F8CBA" w14:textId="760145EA" w:rsidR="005F18F0" w:rsidRPr="00BB743C" w:rsidRDefault="00B21448" w:rsidP="00CD0F11">
      <w:pPr>
        <w:pStyle w:val="BodyText"/>
      </w:pPr>
      <w:r w:rsidRPr="00BB743C">
        <w:t xml:space="preserve">Infilling, drainage, diversions, vegetation clearance and piping lead to the loss of wetlands and streams. This </w:t>
      </w:r>
      <w:r w:rsidR="008D5099" w:rsidRPr="00BB743C">
        <w:t xml:space="preserve">is </w:t>
      </w:r>
      <w:r w:rsidRPr="00BB743C">
        <w:t xml:space="preserve">a significant and ongoing issue </w:t>
      </w:r>
      <w:r w:rsidR="008D5099" w:rsidRPr="00BB743C">
        <w:t>for</w:t>
      </w:r>
      <w:r w:rsidRPr="00BB743C">
        <w:t xml:space="preserve"> ecosystem health. </w:t>
      </w:r>
      <w:r w:rsidR="005F18F0" w:rsidRPr="00BB743C">
        <w:t>Wetlands are one of our most valuable ecosystems. The</w:t>
      </w:r>
      <w:r w:rsidR="008D5099" w:rsidRPr="00BB743C">
        <w:t>ir benefits</w:t>
      </w:r>
      <w:r w:rsidR="005F18F0" w:rsidRPr="00BB743C">
        <w:t xml:space="preserve"> (eg</w:t>
      </w:r>
      <w:r w:rsidR="006030AC" w:rsidRPr="00BB743C">
        <w:t>,</w:t>
      </w:r>
      <w:r w:rsidR="00C52EE3" w:rsidRPr="00BB743C">
        <w:t xml:space="preserve"> h</w:t>
      </w:r>
      <w:r w:rsidR="005F18F0" w:rsidRPr="00BB743C">
        <w:t xml:space="preserve">abitat, filtering contaminants, </w:t>
      </w:r>
      <w:proofErr w:type="gramStart"/>
      <w:r w:rsidR="005F18F0" w:rsidRPr="00BB743C">
        <w:t>buffering</w:t>
      </w:r>
      <w:proofErr w:type="gramEnd"/>
      <w:r w:rsidR="005F18F0" w:rsidRPr="00BB743C">
        <w:t xml:space="preserve"> floods) are </w:t>
      </w:r>
      <w:r w:rsidR="008D5099" w:rsidRPr="00BB743C">
        <w:t>worth an estimated</w:t>
      </w:r>
      <w:r w:rsidR="005F18F0" w:rsidRPr="00BB743C">
        <w:t xml:space="preserve"> $5 billion per year. Today, less than 10 per cent of New Zealand’s original wetlands remain</w:t>
      </w:r>
      <w:r w:rsidR="008D5099" w:rsidRPr="00BB743C">
        <w:t>. R</w:t>
      </w:r>
      <w:r w:rsidR="005F18F0" w:rsidRPr="00BB743C">
        <w:t>ecent studies suggest loss and degradation is continuing (between</w:t>
      </w:r>
      <w:r w:rsidR="00CD0F11" w:rsidRPr="00BB743C">
        <w:t> </w:t>
      </w:r>
      <w:r w:rsidR="005F18F0" w:rsidRPr="00BB743C">
        <w:t>2001 and 2016, a further 214 wetlands, or nearly 1250 h</w:t>
      </w:r>
      <w:r w:rsidR="00D268E0" w:rsidRPr="00BB743C">
        <w:t>ectares</w:t>
      </w:r>
      <w:r w:rsidR="005F18F0" w:rsidRPr="00BB743C">
        <w:t>, were lost).</w:t>
      </w:r>
    </w:p>
    <w:p w14:paraId="35A69F73" w14:textId="77777777" w:rsidR="005F18F0" w:rsidRPr="00BB743C" w:rsidRDefault="005F18F0" w:rsidP="00856ABA">
      <w:pPr>
        <w:pStyle w:val="Heading2"/>
      </w:pPr>
      <w:bookmarkStart w:id="103" w:name="_Toc40861455"/>
      <w:r w:rsidRPr="00BB743C">
        <w:t>Proposal</w:t>
      </w:r>
      <w:bookmarkEnd w:id="103"/>
    </w:p>
    <w:p w14:paraId="543FDD7C" w14:textId="445A2FC9" w:rsidR="00B21448" w:rsidRPr="00BB743C" w:rsidRDefault="005F18F0" w:rsidP="00CD0F11">
      <w:pPr>
        <w:pStyle w:val="BodyText"/>
      </w:pPr>
      <w:r w:rsidRPr="00BB743C">
        <w:t>We prop</w:t>
      </w:r>
      <w:r w:rsidR="000740CA" w:rsidRPr="00BB743C">
        <w:t>o</w:t>
      </w:r>
      <w:r w:rsidRPr="00BB743C">
        <w:t xml:space="preserve">se </w:t>
      </w:r>
      <w:r w:rsidR="00EE68DA" w:rsidRPr="00BB743C">
        <w:t xml:space="preserve">to restrict </w:t>
      </w:r>
      <w:r w:rsidR="00B21448" w:rsidRPr="00BB743C">
        <w:t>activities that lead to loss of natural wetland habitat through a combination of the NPS-FM (direct</w:t>
      </w:r>
      <w:r w:rsidR="00FF6883" w:rsidRPr="00BB743C">
        <w:t>ing</w:t>
      </w:r>
      <w:r w:rsidR="00B21448" w:rsidRPr="00BB743C">
        <w:t xml:space="preserve"> consent decision and plan making) and the NES (prohibit</w:t>
      </w:r>
      <w:r w:rsidR="00FF6883" w:rsidRPr="00BB743C">
        <w:t>ing</w:t>
      </w:r>
      <w:r w:rsidR="00B21448" w:rsidRPr="00BB743C">
        <w:t xml:space="preserve"> the activity or impos</w:t>
      </w:r>
      <w:r w:rsidR="00FF6883" w:rsidRPr="00BB743C">
        <w:t>ing</w:t>
      </w:r>
      <w:r w:rsidR="00B21448" w:rsidRPr="00BB743C">
        <w:t xml:space="preserve"> consenting requirements). </w:t>
      </w:r>
      <w:r w:rsidR="00462164" w:rsidRPr="00BB743C">
        <w:t>There would be provision for</w:t>
      </w:r>
      <w:r w:rsidR="00676302" w:rsidRPr="00BB743C">
        <w:t> </w:t>
      </w:r>
      <w:r w:rsidR="00462164" w:rsidRPr="00BB743C">
        <w:t>nationally significant infrastructure such as state highways, allowing these to go ahead if</w:t>
      </w:r>
      <w:r w:rsidR="00676302" w:rsidRPr="00BB743C">
        <w:t> </w:t>
      </w:r>
      <w:r w:rsidR="00462164" w:rsidRPr="00BB743C">
        <w:t>adverse effects are offset where they cannot be avoided, remedied or mitigated.</w:t>
      </w:r>
    </w:p>
    <w:p w14:paraId="3120CEAA" w14:textId="4DB7C5BD" w:rsidR="00986E25" w:rsidRPr="00BB743C" w:rsidRDefault="00986E25" w:rsidP="00CD0F11">
      <w:pPr>
        <w:pStyle w:val="BodyText"/>
      </w:pPr>
      <w:r w:rsidRPr="00BB743C">
        <w:t>Th</w:t>
      </w:r>
      <w:r w:rsidR="00462164" w:rsidRPr="00BB743C">
        <w:t>rough th</w:t>
      </w:r>
      <w:r w:rsidRPr="00BB743C">
        <w:t xml:space="preserve">e proposed NPS-FM </w:t>
      </w:r>
      <w:r w:rsidR="00EE68DA" w:rsidRPr="00BB743C">
        <w:t xml:space="preserve">Regional councils would be directed to </w:t>
      </w:r>
      <w:r w:rsidR="00462164" w:rsidRPr="00BB743C">
        <w:t xml:space="preserve">avoid loss and degradation of their natural inland wetlands, </w:t>
      </w:r>
      <w:r w:rsidR="00EE68DA" w:rsidRPr="00BB743C">
        <w:t>identify</w:t>
      </w:r>
      <w:r w:rsidR="00462164" w:rsidRPr="00BB743C">
        <w:t>, map and mainta</w:t>
      </w:r>
      <w:r w:rsidR="00DB23EC">
        <w:t>i</w:t>
      </w:r>
      <w:r w:rsidR="00462164" w:rsidRPr="00BB743C">
        <w:t xml:space="preserve">n and inventory of those that are over 500 </w:t>
      </w:r>
      <w:r w:rsidR="00185AB4" w:rsidRPr="00BB743C">
        <w:t>square metres</w:t>
      </w:r>
      <w:r w:rsidR="00EE68DA" w:rsidRPr="00BB743C">
        <w:t xml:space="preserve">, monitor their health and promote restoration. </w:t>
      </w:r>
      <w:r w:rsidR="00462164" w:rsidRPr="00BB743C">
        <w:t>Through the prop</w:t>
      </w:r>
      <w:r w:rsidR="00DB23EC">
        <w:t>o</w:t>
      </w:r>
      <w:r w:rsidR="00462164" w:rsidRPr="00BB743C">
        <w:t xml:space="preserve">sed NES </w:t>
      </w:r>
      <w:r w:rsidRPr="00BB743C">
        <w:t>any activities that contribute to the loss and degradation would be deemed non-complying, eg,</w:t>
      </w:r>
      <w:r w:rsidR="00676302" w:rsidRPr="00BB743C">
        <w:t> </w:t>
      </w:r>
      <w:r w:rsidRPr="00BB743C">
        <w:t>drainage or vegetation clearance near the wetland</w:t>
      </w:r>
      <w:r w:rsidR="00024A01" w:rsidRPr="00BB743C">
        <w:t>, unless it i</w:t>
      </w:r>
      <w:r w:rsidR="00462164" w:rsidRPr="00BB743C">
        <w:t>s associated with restoration or other nationally significant activit</w:t>
      </w:r>
      <w:r w:rsidR="00DB23EC">
        <w:t>i</w:t>
      </w:r>
      <w:r w:rsidR="00462164" w:rsidRPr="00BB743C">
        <w:t>es.</w:t>
      </w:r>
    </w:p>
    <w:p w14:paraId="52A529D2" w14:textId="77777777" w:rsidR="005F18F0" w:rsidRPr="00BB743C" w:rsidRDefault="005F18F0" w:rsidP="00856ABA">
      <w:pPr>
        <w:pStyle w:val="Heading2"/>
      </w:pPr>
      <w:bookmarkStart w:id="104" w:name="_Toc40861456"/>
      <w:r w:rsidRPr="00BB743C">
        <w:t>Overview</w:t>
      </w:r>
      <w:bookmarkEnd w:id="104"/>
    </w:p>
    <w:p w14:paraId="254243DE" w14:textId="77777777" w:rsidR="006554AC" w:rsidRPr="00BB743C" w:rsidRDefault="0098343F" w:rsidP="00CD0F11">
      <w:pPr>
        <w:pStyle w:val="BodyText"/>
      </w:pPr>
      <w:r w:rsidRPr="00BB743C">
        <w:t>O</w:t>
      </w:r>
      <w:r w:rsidR="006554AC" w:rsidRPr="00BB743C">
        <w:t xml:space="preserve">ver 13,250 submitters comment on the wetland package. </w:t>
      </w:r>
      <w:r w:rsidR="009C5AF6" w:rsidRPr="00BB743C">
        <w:t xml:space="preserve">The majority are pro-forma submissions prepared by: </w:t>
      </w:r>
    </w:p>
    <w:p w14:paraId="7AE68432" w14:textId="77777777" w:rsidR="004C4158" w:rsidRPr="00BB743C" w:rsidRDefault="009C5AF6" w:rsidP="001A2A4A">
      <w:pPr>
        <w:pStyle w:val="Bullet"/>
      </w:pPr>
      <w:r w:rsidRPr="00BB743C">
        <w:t xml:space="preserve">Forest </w:t>
      </w:r>
      <w:r w:rsidR="00227A6A" w:rsidRPr="00BB743C">
        <w:t>&amp;</w:t>
      </w:r>
      <w:r w:rsidRPr="00BB743C">
        <w:t xml:space="preserve"> Bird </w:t>
      </w:r>
      <w:r w:rsidR="001C1135" w:rsidRPr="00BB743C">
        <w:t>(</w:t>
      </w:r>
      <w:r w:rsidRPr="00BB743C">
        <w:t>5100</w:t>
      </w:r>
      <w:r w:rsidR="001C1135" w:rsidRPr="00BB743C">
        <w:t>)</w:t>
      </w:r>
    </w:p>
    <w:p w14:paraId="786A59C9" w14:textId="37E0E8A5" w:rsidR="009C5AF6" w:rsidRPr="00BB743C" w:rsidRDefault="009C5AF6" w:rsidP="001A2A4A">
      <w:pPr>
        <w:pStyle w:val="Bullet"/>
      </w:pPr>
      <w:r w:rsidRPr="00BB743C">
        <w:t>Greenpeace</w:t>
      </w:r>
      <w:r w:rsidR="00C87B8F" w:rsidRPr="00BB743C">
        <w:t xml:space="preserve"> New Zealand</w:t>
      </w:r>
      <w:r w:rsidRPr="00BB743C">
        <w:t xml:space="preserve"> </w:t>
      </w:r>
      <w:r w:rsidR="001C1135" w:rsidRPr="00BB743C">
        <w:t>(</w:t>
      </w:r>
      <w:r w:rsidRPr="00BB743C">
        <w:t>3500</w:t>
      </w:r>
      <w:r w:rsidR="001C1135" w:rsidRPr="00BB743C">
        <w:t>)</w:t>
      </w:r>
    </w:p>
    <w:p w14:paraId="23037C51" w14:textId="77777777" w:rsidR="009C5AF6" w:rsidRPr="00BB743C" w:rsidRDefault="009C5AF6" w:rsidP="001A2A4A">
      <w:pPr>
        <w:pStyle w:val="Bullet"/>
      </w:pPr>
      <w:r w:rsidRPr="00BB743C">
        <w:t xml:space="preserve">ActionStation </w:t>
      </w:r>
      <w:r w:rsidR="001C1135" w:rsidRPr="00BB743C">
        <w:t>(</w:t>
      </w:r>
      <w:r w:rsidRPr="00BB743C">
        <w:t>1400</w:t>
      </w:r>
      <w:r w:rsidR="001C1135" w:rsidRPr="00BB743C">
        <w:t>)</w:t>
      </w:r>
    </w:p>
    <w:p w14:paraId="57C4F27C" w14:textId="5FB1DC5D" w:rsidR="009C5AF6" w:rsidRPr="00BB743C" w:rsidRDefault="009C5AF6" w:rsidP="001A2A4A">
      <w:pPr>
        <w:pStyle w:val="Bullet"/>
      </w:pPr>
      <w:r w:rsidRPr="00BB743C">
        <w:t xml:space="preserve">Fish </w:t>
      </w:r>
      <w:r w:rsidR="00227A6A" w:rsidRPr="00BB743C">
        <w:t>&amp;</w:t>
      </w:r>
      <w:r w:rsidRPr="00BB743C">
        <w:t xml:space="preserve"> Game </w:t>
      </w:r>
      <w:r w:rsidR="008D7FAF" w:rsidRPr="00BB743C">
        <w:t xml:space="preserve">New Zealand </w:t>
      </w:r>
      <w:r w:rsidR="001C1135" w:rsidRPr="00BB743C">
        <w:t>(</w:t>
      </w:r>
      <w:r w:rsidRPr="00BB743C">
        <w:t>1400</w:t>
      </w:r>
      <w:r w:rsidR="001C1135" w:rsidRPr="00BB743C">
        <w:t>)</w:t>
      </w:r>
    </w:p>
    <w:p w14:paraId="39976EB1" w14:textId="77777777" w:rsidR="009C5AF6" w:rsidRPr="00BB743C" w:rsidRDefault="009C5AF6" w:rsidP="001A2A4A">
      <w:pPr>
        <w:pStyle w:val="Bullet"/>
      </w:pPr>
      <w:r w:rsidRPr="00BB743C">
        <w:t xml:space="preserve">Fish </w:t>
      </w:r>
      <w:r w:rsidR="00227A6A" w:rsidRPr="00BB743C">
        <w:t>&amp;</w:t>
      </w:r>
      <w:r w:rsidRPr="00BB743C">
        <w:t xml:space="preserve"> Game Wellington (700)</w:t>
      </w:r>
    </w:p>
    <w:p w14:paraId="017E4882" w14:textId="77777777" w:rsidR="009C5AF6" w:rsidRPr="00BB743C" w:rsidRDefault="009C5AF6" w:rsidP="001A2A4A">
      <w:pPr>
        <w:pStyle w:val="Bullet"/>
      </w:pPr>
      <w:r w:rsidRPr="00BB743C">
        <w:t>DairyNZ (500)</w:t>
      </w:r>
    </w:p>
    <w:p w14:paraId="64B04C49" w14:textId="389E51EC" w:rsidR="009C5AF6" w:rsidRPr="00BB743C" w:rsidRDefault="009C5AF6" w:rsidP="001A2A4A">
      <w:pPr>
        <w:pStyle w:val="Bullet"/>
      </w:pPr>
      <w:r w:rsidRPr="00BB743C">
        <w:t>Sphagnum moss supporters (220)</w:t>
      </w:r>
      <w:r w:rsidR="00676302" w:rsidRPr="00BB743C">
        <w:t>.</w:t>
      </w:r>
    </w:p>
    <w:p w14:paraId="685C10DD" w14:textId="1956C30F" w:rsidR="006554AC" w:rsidRPr="00BB743C" w:rsidRDefault="006554AC" w:rsidP="001A2A4A">
      <w:pPr>
        <w:pStyle w:val="BodyText"/>
      </w:pPr>
      <w:r w:rsidRPr="00BB743C">
        <w:t xml:space="preserve">We also received </w:t>
      </w:r>
      <w:r w:rsidR="009131F2" w:rsidRPr="00BB743C">
        <w:t xml:space="preserve">about </w:t>
      </w:r>
      <w:r w:rsidR="00F37412">
        <w:t>4</w:t>
      </w:r>
      <w:r w:rsidRPr="00BB743C">
        <w:t xml:space="preserve">35 unique submissions from the </w:t>
      </w:r>
      <w:r w:rsidR="009131F2" w:rsidRPr="00BB743C">
        <w:t>groups</w:t>
      </w:r>
      <w:r w:rsidR="001A2A4A" w:rsidRPr="00BB743C">
        <w:t xml:space="preserve"> </w:t>
      </w:r>
      <w:r w:rsidR="007421AE">
        <w:t>listed in table 4</w:t>
      </w:r>
      <w:r w:rsidR="00FC0789" w:rsidRPr="00BB743C">
        <w:t>.</w:t>
      </w:r>
    </w:p>
    <w:p w14:paraId="67E63CEE" w14:textId="109DC56E" w:rsidR="001A2A4A" w:rsidRPr="00BB743C" w:rsidRDefault="008422A9" w:rsidP="001812DF">
      <w:pPr>
        <w:pStyle w:val="Tableheading"/>
      </w:pPr>
      <w:bookmarkStart w:id="105" w:name="_Toc40861532"/>
      <w:r>
        <w:lastRenderedPageBreak/>
        <w:t>Table 4</w:t>
      </w:r>
      <w:r w:rsidR="00FC0789" w:rsidRPr="00BB743C">
        <w:t xml:space="preserve">: </w:t>
      </w:r>
      <w:r w:rsidR="00FC0789" w:rsidRPr="00BB743C">
        <w:tab/>
      </w:r>
      <w:r w:rsidR="001812DF" w:rsidRPr="00BB743C">
        <w:t>Unique submissions received</w:t>
      </w:r>
      <w:bookmarkEnd w:id="105"/>
    </w:p>
    <w:tbl>
      <w:tblPr>
        <w:tblStyle w:val="TableGrid"/>
        <w:tblW w:w="8505"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983"/>
        <w:gridCol w:w="811"/>
        <w:gridCol w:w="5711"/>
      </w:tblGrid>
      <w:tr w:rsidR="001812DF" w:rsidRPr="00BB743C" w14:paraId="64DE21CF" w14:textId="77777777" w:rsidTr="001812DF">
        <w:trPr>
          <w:tblHeader/>
        </w:trPr>
        <w:tc>
          <w:tcPr>
            <w:tcW w:w="2122" w:type="dxa"/>
            <w:shd w:val="clear" w:color="auto" w:fill="1C556C"/>
          </w:tcPr>
          <w:p w14:paraId="2EFFCD25" w14:textId="77777777" w:rsidR="002E6102" w:rsidRPr="00BB743C" w:rsidRDefault="009C5AF6" w:rsidP="001812DF">
            <w:pPr>
              <w:pStyle w:val="TableTextbold"/>
              <w:spacing w:before="33" w:after="33"/>
              <w:rPr>
                <w:color w:val="FFFFFF" w:themeColor="background1"/>
              </w:rPr>
            </w:pPr>
            <w:r w:rsidRPr="00BB743C">
              <w:rPr>
                <w:color w:val="FFFFFF" w:themeColor="background1"/>
              </w:rPr>
              <w:t>Submitter type</w:t>
            </w:r>
          </w:p>
        </w:tc>
        <w:tc>
          <w:tcPr>
            <w:tcW w:w="851" w:type="dxa"/>
            <w:shd w:val="clear" w:color="auto" w:fill="1C556C"/>
          </w:tcPr>
          <w:p w14:paraId="266DDCA2" w14:textId="77777777" w:rsidR="002E6102" w:rsidRPr="00BB743C" w:rsidRDefault="002E6102" w:rsidP="001812DF">
            <w:pPr>
              <w:pStyle w:val="TableTextbold"/>
              <w:spacing w:before="33" w:after="33"/>
              <w:rPr>
                <w:color w:val="FFFFFF" w:themeColor="background1"/>
              </w:rPr>
            </w:pPr>
            <w:r w:rsidRPr="00BB743C">
              <w:rPr>
                <w:color w:val="FFFFFF" w:themeColor="background1"/>
              </w:rPr>
              <w:t>Total</w:t>
            </w:r>
          </w:p>
        </w:tc>
        <w:tc>
          <w:tcPr>
            <w:tcW w:w="6520" w:type="dxa"/>
            <w:shd w:val="clear" w:color="auto" w:fill="1C556C"/>
          </w:tcPr>
          <w:p w14:paraId="5FB604AC" w14:textId="77777777" w:rsidR="002E6102" w:rsidRPr="00BB743C" w:rsidRDefault="009C5AF6" w:rsidP="001812DF">
            <w:pPr>
              <w:pStyle w:val="TableTextbold"/>
              <w:spacing w:before="33" w:after="33"/>
              <w:rPr>
                <w:color w:val="FFFFFF" w:themeColor="background1"/>
              </w:rPr>
            </w:pPr>
            <w:r w:rsidRPr="00BB743C">
              <w:rPr>
                <w:color w:val="FFFFFF" w:themeColor="background1"/>
              </w:rPr>
              <w:t>Breakdown of submitter type</w:t>
            </w:r>
          </w:p>
        </w:tc>
      </w:tr>
      <w:tr w:rsidR="002473CD" w:rsidRPr="00BB743C" w14:paraId="78C7B9E0" w14:textId="77777777" w:rsidTr="001812DF">
        <w:tc>
          <w:tcPr>
            <w:tcW w:w="2122" w:type="dxa"/>
            <w:shd w:val="clear" w:color="auto" w:fill="auto"/>
          </w:tcPr>
          <w:p w14:paraId="38C3EE8C" w14:textId="77777777" w:rsidR="002473CD" w:rsidRPr="00BB743C" w:rsidRDefault="002473CD" w:rsidP="00B971DF">
            <w:pPr>
              <w:pStyle w:val="TableText"/>
              <w:keepNext/>
              <w:spacing w:before="33" w:after="33"/>
            </w:pPr>
            <w:r w:rsidRPr="00BB743C">
              <w:t>Businesses</w:t>
            </w:r>
          </w:p>
        </w:tc>
        <w:tc>
          <w:tcPr>
            <w:tcW w:w="851" w:type="dxa"/>
            <w:shd w:val="clear" w:color="auto" w:fill="auto"/>
          </w:tcPr>
          <w:p w14:paraId="4FA33D5C" w14:textId="77777777" w:rsidR="002473CD" w:rsidRPr="00BB743C" w:rsidRDefault="002473CD" w:rsidP="00B971DF">
            <w:pPr>
              <w:pStyle w:val="TableText"/>
              <w:keepNext/>
              <w:spacing w:before="33" w:after="33"/>
            </w:pPr>
            <w:r w:rsidRPr="00BB743C">
              <w:t>150</w:t>
            </w:r>
          </w:p>
        </w:tc>
        <w:tc>
          <w:tcPr>
            <w:tcW w:w="6520" w:type="dxa"/>
            <w:shd w:val="clear" w:color="auto" w:fill="auto"/>
          </w:tcPr>
          <w:p w14:paraId="4475DDB8" w14:textId="0E1E9506" w:rsidR="002473CD" w:rsidRPr="00BB743C" w:rsidRDefault="009C5AF6" w:rsidP="00B971DF">
            <w:pPr>
              <w:pStyle w:val="TableText"/>
              <w:keepNext/>
              <w:spacing w:before="33" w:after="33"/>
            </w:pPr>
            <w:r w:rsidRPr="00BB743C">
              <w:t xml:space="preserve">The majority </w:t>
            </w:r>
            <w:r w:rsidR="00BB3E24" w:rsidRPr="00BB743C">
              <w:t>identified as farmers, with a relatively even split across dairy, sheep/beef and other</w:t>
            </w:r>
            <w:r w:rsidRPr="00BB743C">
              <w:t>. Other sectors represented include: forestry, horticulture,</w:t>
            </w:r>
            <w:r w:rsidR="00BB3E24" w:rsidRPr="00BB743C">
              <w:t xml:space="preserve"> industry </w:t>
            </w:r>
            <w:r w:rsidR="00185AB4" w:rsidRPr="00BB743C">
              <w:t>–</w:t>
            </w:r>
            <w:r w:rsidR="00BB3E24" w:rsidRPr="00BB743C">
              <w:t xml:space="preserve"> including Fonterra, mining, energy</w:t>
            </w:r>
            <w:r w:rsidRPr="00BB743C">
              <w:t xml:space="preserve">, ski fields, </w:t>
            </w:r>
            <w:r w:rsidR="00BB3E24" w:rsidRPr="00BB743C">
              <w:t>sphagnum moss growers</w:t>
            </w:r>
            <w:r w:rsidRPr="00BB743C">
              <w:t xml:space="preserve"> and other sectors such as consultants and contractors</w:t>
            </w:r>
            <w:r w:rsidR="00693E0D">
              <w:t>.</w:t>
            </w:r>
          </w:p>
        </w:tc>
      </w:tr>
      <w:tr w:rsidR="00BB3E24" w:rsidRPr="00BB743C" w14:paraId="5A94FC03" w14:textId="77777777" w:rsidTr="001812DF">
        <w:tc>
          <w:tcPr>
            <w:tcW w:w="2122" w:type="dxa"/>
            <w:shd w:val="clear" w:color="auto" w:fill="auto"/>
          </w:tcPr>
          <w:p w14:paraId="2132C502" w14:textId="77777777" w:rsidR="00BB3E24" w:rsidRPr="00BB743C" w:rsidRDefault="00BB3E24" w:rsidP="001812DF">
            <w:pPr>
              <w:pStyle w:val="TableText"/>
              <w:spacing w:before="33" w:after="33"/>
            </w:pPr>
            <w:r w:rsidRPr="00BB743C">
              <w:t>Individuals</w:t>
            </w:r>
          </w:p>
        </w:tc>
        <w:tc>
          <w:tcPr>
            <w:tcW w:w="851" w:type="dxa"/>
            <w:shd w:val="clear" w:color="auto" w:fill="auto"/>
          </w:tcPr>
          <w:p w14:paraId="33BC904E" w14:textId="77777777" w:rsidR="00BB3E24" w:rsidRPr="00BB743C" w:rsidRDefault="00BB3E24" w:rsidP="001812DF">
            <w:pPr>
              <w:pStyle w:val="TableText"/>
              <w:spacing w:before="33" w:after="33"/>
            </w:pPr>
            <w:r w:rsidRPr="00BB743C">
              <w:t>135</w:t>
            </w:r>
          </w:p>
        </w:tc>
        <w:tc>
          <w:tcPr>
            <w:tcW w:w="6520" w:type="dxa"/>
            <w:shd w:val="clear" w:color="auto" w:fill="auto"/>
          </w:tcPr>
          <w:p w14:paraId="63F8CB1D" w14:textId="72262351" w:rsidR="00BB3E24" w:rsidRPr="00BB743C" w:rsidRDefault="009C5AF6" w:rsidP="001812DF">
            <w:pPr>
              <w:pStyle w:val="TableText"/>
              <w:spacing w:before="33" w:after="33"/>
            </w:pPr>
            <w:r w:rsidRPr="00BB743C">
              <w:t xml:space="preserve">Half </w:t>
            </w:r>
            <w:r w:rsidR="00BB3E24" w:rsidRPr="00BB743C">
              <w:t xml:space="preserve">from the North Island, </w:t>
            </w:r>
            <w:r w:rsidRPr="00BB743C">
              <w:t>a third</w:t>
            </w:r>
            <w:r w:rsidR="00BB3E24" w:rsidRPr="00BB743C">
              <w:t xml:space="preserve"> from the South Island, </w:t>
            </w:r>
            <w:r w:rsidRPr="00BB743C">
              <w:t>others were either</w:t>
            </w:r>
            <w:r w:rsidR="00BB3E24" w:rsidRPr="00BB743C">
              <w:t xml:space="preserve"> overseas </w:t>
            </w:r>
            <w:r w:rsidRPr="00BB743C">
              <w:t>or not</w:t>
            </w:r>
            <w:r w:rsidR="00BB3E24" w:rsidRPr="00BB743C">
              <w:t xml:space="preserve"> stated</w:t>
            </w:r>
            <w:r w:rsidR="00693E0D">
              <w:t>.</w:t>
            </w:r>
          </w:p>
        </w:tc>
      </w:tr>
      <w:tr w:rsidR="00BB3E24" w:rsidRPr="00BB743C" w14:paraId="0A427479" w14:textId="77777777" w:rsidTr="001812DF">
        <w:tc>
          <w:tcPr>
            <w:tcW w:w="2122" w:type="dxa"/>
            <w:shd w:val="clear" w:color="auto" w:fill="auto"/>
          </w:tcPr>
          <w:p w14:paraId="2094EF2F" w14:textId="0305C0D0" w:rsidR="00BB3E24" w:rsidRPr="00BB743C" w:rsidRDefault="004E2D3C" w:rsidP="001812DF">
            <w:pPr>
              <w:pStyle w:val="TableText"/>
              <w:spacing w:before="33" w:after="33"/>
            </w:pPr>
            <w:r w:rsidRPr="00BB743C">
              <w:t>Non-governmental organisations (</w:t>
            </w:r>
            <w:r w:rsidR="00BB3E24" w:rsidRPr="00BB743C">
              <w:t>NGOs</w:t>
            </w:r>
            <w:r w:rsidRPr="00BB743C">
              <w:t>)</w:t>
            </w:r>
          </w:p>
        </w:tc>
        <w:tc>
          <w:tcPr>
            <w:tcW w:w="851" w:type="dxa"/>
            <w:shd w:val="clear" w:color="auto" w:fill="auto"/>
          </w:tcPr>
          <w:p w14:paraId="0CA8ADBA" w14:textId="77777777" w:rsidR="00BB3E24" w:rsidRPr="00BB743C" w:rsidRDefault="00BB3E24" w:rsidP="001812DF">
            <w:pPr>
              <w:pStyle w:val="TableText"/>
              <w:spacing w:before="33" w:after="33"/>
            </w:pPr>
            <w:r w:rsidRPr="00BB743C">
              <w:t>60</w:t>
            </w:r>
          </w:p>
        </w:tc>
        <w:tc>
          <w:tcPr>
            <w:tcW w:w="6520" w:type="dxa"/>
            <w:shd w:val="clear" w:color="auto" w:fill="auto"/>
          </w:tcPr>
          <w:p w14:paraId="3E1D6F45" w14:textId="1FC959CA" w:rsidR="00BB3E24" w:rsidRPr="00BB743C" w:rsidRDefault="009C5AF6" w:rsidP="001812DF">
            <w:pPr>
              <w:pStyle w:val="TableText"/>
              <w:spacing w:before="33" w:after="33"/>
            </w:pPr>
            <w:r w:rsidRPr="00BB743C">
              <w:t>The majority</w:t>
            </w:r>
            <w:r w:rsidR="00BB3E24" w:rsidRPr="00BB743C">
              <w:t xml:space="preserve"> identified as environmental NGOs</w:t>
            </w:r>
            <w:r w:rsidRPr="00BB743C">
              <w:t xml:space="preserve">, including Forest </w:t>
            </w:r>
            <w:r w:rsidR="00FA0850" w:rsidRPr="00BB743C">
              <w:t xml:space="preserve">&amp; </w:t>
            </w:r>
            <w:r w:rsidRPr="00BB743C">
              <w:t>Bird. One quarter were</w:t>
            </w:r>
            <w:r w:rsidR="00BB3E24" w:rsidRPr="00BB743C">
              <w:t xml:space="preserve"> sector representatives, including farming, horticu</w:t>
            </w:r>
            <w:r w:rsidRPr="00BB743C">
              <w:t xml:space="preserve">lture, forestry, airports. Others included </w:t>
            </w:r>
            <w:r w:rsidR="00BB3E24" w:rsidRPr="00BB743C">
              <w:t>QEII and National Wetland Trusts, N</w:t>
            </w:r>
            <w:r w:rsidR="0024561B" w:rsidRPr="00BB743C">
              <w:t>ew Zealand</w:t>
            </w:r>
            <w:r w:rsidR="00BB3E24" w:rsidRPr="00BB743C">
              <w:t xml:space="preserve"> Freshwater Sciences Society and other environmental institutes</w:t>
            </w:r>
            <w:r w:rsidR="00693E0D">
              <w:t>.</w:t>
            </w:r>
          </w:p>
        </w:tc>
      </w:tr>
      <w:tr w:rsidR="00BB3E24" w:rsidRPr="00BB743C" w14:paraId="1F470918" w14:textId="77777777" w:rsidTr="001812DF">
        <w:tc>
          <w:tcPr>
            <w:tcW w:w="2122" w:type="dxa"/>
            <w:shd w:val="clear" w:color="auto" w:fill="auto"/>
          </w:tcPr>
          <w:p w14:paraId="327B0798" w14:textId="77777777" w:rsidR="00BB3E24" w:rsidRPr="00BB743C" w:rsidRDefault="00BB3E24" w:rsidP="001812DF">
            <w:pPr>
              <w:pStyle w:val="TableText"/>
              <w:spacing w:before="33" w:after="33"/>
            </w:pPr>
            <w:r w:rsidRPr="00BB743C">
              <w:t>Government agencies</w:t>
            </w:r>
          </w:p>
        </w:tc>
        <w:tc>
          <w:tcPr>
            <w:tcW w:w="851" w:type="dxa"/>
            <w:shd w:val="clear" w:color="auto" w:fill="auto"/>
          </w:tcPr>
          <w:p w14:paraId="34DF308E" w14:textId="77777777" w:rsidR="00BB3E24" w:rsidRPr="00BB743C" w:rsidRDefault="00BB3E24" w:rsidP="001812DF">
            <w:pPr>
              <w:pStyle w:val="TableText"/>
              <w:spacing w:before="33" w:after="33"/>
            </w:pPr>
            <w:r w:rsidRPr="00BB743C">
              <w:t>60</w:t>
            </w:r>
          </w:p>
        </w:tc>
        <w:tc>
          <w:tcPr>
            <w:tcW w:w="6520" w:type="dxa"/>
            <w:shd w:val="clear" w:color="auto" w:fill="auto"/>
          </w:tcPr>
          <w:p w14:paraId="7156855C" w14:textId="04B0C2D1" w:rsidR="00BB3E24" w:rsidRPr="00BB743C" w:rsidRDefault="009C5AF6" w:rsidP="001812DF">
            <w:pPr>
              <w:pStyle w:val="TableText"/>
              <w:spacing w:before="33" w:after="33"/>
            </w:pPr>
            <w:r w:rsidRPr="00BB743C">
              <w:t>All</w:t>
            </w:r>
            <w:r w:rsidR="00BB3E24" w:rsidRPr="00BB743C">
              <w:t xml:space="preserve"> regional councils, 28 </w:t>
            </w:r>
            <w:r w:rsidR="00E256D5" w:rsidRPr="00BB743C">
              <w:t xml:space="preserve">local authorities, </w:t>
            </w:r>
            <w:r w:rsidR="00BB3E24" w:rsidRPr="00BB743C">
              <w:t>L</w:t>
            </w:r>
            <w:r w:rsidR="00970BDF" w:rsidRPr="00BB743C">
              <w:t xml:space="preserve">ocal </w:t>
            </w:r>
            <w:r w:rsidR="00BB3E24" w:rsidRPr="00BB743C">
              <w:t>G</w:t>
            </w:r>
            <w:r w:rsidR="00970BDF" w:rsidRPr="00BB743C">
              <w:t xml:space="preserve">overnment </w:t>
            </w:r>
            <w:r w:rsidR="00BB3E24" w:rsidRPr="00BB743C">
              <w:t>N</w:t>
            </w:r>
            <w:r w:rsidR="00970BDF" w:rsidRPr="00BB743C">
              <w:t xml:space="preserve">ew </w:t>
            </w:r>
            <w:r w:rsidR="00BB3E24" w:rsidRPr="00BB743C">
              <w:t>Z</w:t>
            </w:r>
            <w:r w:rsidR="00970BDF" w:rsidRPr="00BB743C">
              <w:t>ealand</w:t>
            </w:r>
            <w:r w:rsidR="00BB3E24" w:rsidRPr="00BB743C">
              <w:t>, and others</w:t>
            </w:r>
            <w:r w:rsidR="00125E8E" w:rsidRPr="00BB743C">
              <w:t>,</w:t>
            </w:r>
            <w:r w:rsidR="00BB3E24" w:rsidRPr="00BB743C">
              <w:t xml:space="preserve"> including 2 district health boards, 1 conservation board, and 7 Fish &amp; Game </w:t>
            </w:r>
            <w:r w:rsidR="00F26392" w:rsidRPr="00BB743C">
              <w:t xml:space="preserve">New Zealand </w:t>
            </w:r>
            <w:r w:rsidR="00BB3E24" w:rsidRPr="00BB743C">
              <w:t xml:space="preserve">office submissions, as well as those from </w:t>
            </w:r>
            <w:r w:rsidR="00725B34" w:rsidRPr="00725B34">
              <w:t>Kāhui Wai Māori</w:t>
            </w:r>
            <w:r w:rsidR="00BB3E24" w:rsidRPr="00BB743C">
              <w:t>, FLG</w:t>
            </w:r>
            <w:r w:rsidR="00693E0D">
              <w:t>.</w:t>
            </w:r>
          </w:p>
        </w:tc>
      </w:tr>
      <w:tr w:rsidR="00BB3E24" w:rsidRPr="00BB743C" w14:paraId="5D5EF62F" w14:textId="77777777" w:rsidTr="001812DF">
        <w:tc>
          <w:tcPr>
            <w:tcW w:w="2122" w:type="dxa"/>
            <w:shd w:val="clear" w:color="auto" w:fill="auto"/>
          </w:tcPr>
          <w:p w14:paraId="03349C23" w14:textId="70284250" w:rsidR="00BB3E24" w:rsidRPr="00BB743C" w:rsidRDefault="00BB3E24" w:rsidP="001812DF">
            <w:pPr>
              <w:pStyle w:val="TableText"/>
              <w:spacing w:before="33" w:after="33"/>
            </w:pPr>
            <w:r w:rsidRPr="00BB743C">
              <w:t>M</w:t>
            </w:r>
            <w:r w:rsidR="00943897" w:rsidRPr="00BB743C">
              <w:t>ā</w:t>
            </w:r>
            <w:r w:rsidRPr="00BB743C">
              <w:t>ori groups</w:t>
            </w:r>
          </w:p>
        </w:tc>
        <w:tc>
          <w:tcPr>
            <w:tcW w:w="851" w:type="dxa"/>
            <w:shd w:val="clear" w:color="auto" w:fill="auto"/>
          </w:tcPr>
          <w:p w14:paraId="1456A9F5" w14:textId="77777777" w:rsidR="00BB3E24" w:rsidRPr="00BB743C" w:rsidRDefault="00BB3E24" w:rsidP="001812DF">
            <w:pPr>
              <w:pStyle w:val="TableText"/>
              <w:spacing w:before="33" w:after="33"/>
            </w:pPr>
            <w:r w:rsidRPr="00BB743C">
              <w:t>15</w:t>
            </w:r>
          </w:p>
        </w:tc>
        <w:tc>
          <w:tcPr>
            <w:tcW w:w="6520" w:type="dxa"/>
            <w:shd w:val="clear" w:color="auto" w:fill="auto"/>
          </w:tcPr>
          <w:p w14:paraId="5BC2DB2B" w14:textId="79668455" w:rsidR="00BB3E24" w:rsidRPr="00BB743C" w:rsidRDefault="009C5AF6" w:rsidP="001812DF">
            <w:pPr>
              <w:pStyle w:val="TableText"/>
              <w:spacing w:before="33" w:after="33"/>
            </w:pPr>
            <w:r w:rsidRPr="00BB743C">
              <w:t xml:space="preserve">Roughly half were </w:t>
            </w:r>
            <w:r w:rsidR="00C9013D" w:rsidRPr="00BB743C">
              <w:t xml:space="preserve">iwi/hapū organisations and </w:t>
            </w:r>
            <w:r w:rsidRPr="00BB743C">
              <w:t xml:space="preserve">rest were </w:t>
            </w:r>
            <w:r w:rsidR="00C9013D" w:rsidRPr="00BB743C">
              <w:t>other Māori affiliated groups</w:t>
            </w:r>
            <w:r w:rsidR="00693E0D">
              <w:t>.</w:t>
            </w:r>
          </w:p>
        </w:tc>
      </w:tr>
      <w:tr w:rsidR="00BB3E24" w:rsidRPr="00BB743C" w14:paraId="32E16990" w14:textId="77777777" w:rsidTr="001812DF">
        <w:tc>
          <w:tcPr>
            <w:tcW w:w="2122" w:type="dxa"/>
            <w:shd w:val="clear" w:color="auto" w:fill="auto"/>
          </w:tcPr>
          <w:p w14:paraId="1F1742B1" w14:textId="77777777" w:rsidR="00BB3E24" w:rsidRPr="00BB743C" w:rsidRDefault="00BB3E24" w:rsidP="001812DF">
            <w:pPr>
              <w:pStyle w:val="TableText"/>
              <w:spacing w:before="33" w:after="33"/>
            </w:pPr>
            <w:r w:rsidRPr="00BB743C">
              <w:t>Community groups</w:t>
            </w:r>
          </w:p>
        </w:tc>
        <w:tc>
          <w:tcPr>
            <w:tcW w:w="851" w:type="dxa"/>
            <w:shd w:val="clear" w:color="auto" w:fill="auto"/>
          </w:tcPr>
          <w:p w14:paraId="5A663D11" w14:textId="77777777" w:rsidR="00BB3E24" w:rsidRPr="00BB743C" w:rsidRDefault="00BB3E24" w:rsidP="001812DF">
            <w:pPr>
              <w:pStyle w:val="TableText"/>
              <w:spacing w:before="33" w:after="33"/>
            </w:pPr>
            <w:r w:rsidRPr="00BB743C">
              <w:t>10</w:t>
            </w:r>
          </w:p>
        </w:tc>
        <w:tc>
          <w:tcPr>
            <w:tcW w:w="6520" w:type="dxa"/>
            <w:shd w:val="clear" w:color="auto" w:fill="auto"/>
          </w:tcPr>
          <w:p w14:paraId="1F419AEE" w14:textId="6FB57990" w:rsidR="00BB3E24" w:rsidRPr="00BB743C" w:rsidRDefault="00F37412" w:rsidP="00F37412">
            <w:pPr>
              <w:pStyle w:val="TableText"/>
              <w:spacing w:before="33" w:after="33"/>
            </w:pPr>
            <w:r>
              <w:t>Predominantly community catchment and restoration groups.</w:t>
            </w:r>
          </w:p>
        </w:tc>
      </w:tr>
      <w:tr w:rsidR="00BB3E24" w:rsidRPr="00BB743C" w14:paraId="224FD9D5" w14:textId="77777777" w:rsidTr="001812DF">
        <w:tc>
          <w:tcPr>
            <w:tcW w:w="2122" w:type="dxa"/>
            <w:shd w:val="clear" w:color="auto" w:fill="auto"/>
          </w:tcPr>
          <w:p w14:paraId="0C9B8FA2" w14:textId="77777777" w:rsidR="00BB3E24" w:rsidRPr="00BB743C" w:rsidRDefault="00BB3E24" w:rsidP="001812DF">
            <w:pPr>
              <w:pStyle w:val="TableText"/>
              <w:spacing w:before="33" w:after="33"/>
            </w:pPr>
            <w:r w:rsidRPr="00BB743C">
              <w:t>Academic research</w:t>
            </w:r>
          </w:p>
        </w:tc>
        <w:tc>
          <w:tcPr>
            <w:tcW w:w="851" w:type="dxa"/>
            <w:shd w:val="clear" w:color="auto" w:fill="auto"/>
          </w:tcPr>
          <w:p w14:paraId="46E1F6EB" w14:textId="77777777" w:rsidR="00BB3E24" w:rsidRPr="00BB743C" w:rsidRDefault="00BB3E24" w:rsidP="001812DF">
            <w:pPr>
              <w:pStyle w:val="TableText"/>
              <w:spacing w:before="33" w:after="33"/>
            </w:pPr>
            <w:r w:rsidRPr="00BB743C">
              <w:t>5</w:t>
            </w:r>
          </w:p>
        </w:tc>
        <w:tc>
          <w:tcPr>
            <w:tcW w:w="6520" w:type="dxa"/>
            <w:shd w:val="clear" w:color="auto" w:fill="auto"/>
          </w:tcPr>
          <w:p w14:paraId="65CA70A2" w14:textId="18684F7A" w:rsidR="00BB3E24" w:rsidRPr="00BB743C" w:rsidRDefault="009C5AF6" w:rsidP="001812DF">
            <w:pPr>
              <w:pStyle w:val="TableText"/>
              <w:spacing w:before="33" w:after="33"/>
            </w:pPr>
            <w:r w:rsidRPr="00BB743C">
              <w:t xml:space="preserve">Mainly </w:t>
            </w:r>
            <w:r w:rsidR="00C9013D" w:rsidRPr="00BB743C">
              <w:t>C</w:t>
            </w:r>
            <w:r w:rsidRPr="00BB743C">
              <w:t xml:space="preserve">rown </w:t>
            </w:r>
            <w:r w:rsidR="00AF69AC" w:rsidRPr="00BB743C">
              <w:t>r</w:t>
            </w:r>
            <w:r w:rsidRPr="00BB743C">
              <w:t xml:space="preserve">esearch </w:t>
            </w:r>
            <w:r w:rsidR="00AF69AC" w:rsidRPr="00BB743C">
              <w:t>i</w:t>
            </w:r>
            <w:r w:rsidRPr="00BB743C">
              <w:t xml:space="preserve">nstitutes and </w:t>
            </w:r>
            <w:r w:rsidR="00C9013D" w:rsidRPr="00BB743C">
              <w:t>Cawthron</w:t>
            </w:r>
            <w:r w:rsidR="001333BA" w:rsidRPr="00BB743C">
              <w:t xml:space="preserve"> Institute</w:t>
            </w:r>
            <w:r w:rsidR="00693E0D">
              <w:t>.</w:t>
            </w:r>
          </w:p>
        </w:tc>
      </w:tr>
    </w:tbl>
    <w:p w14:paraId="6A2F8B81" w14:textId="7F025802" w:rsidR="009C5AF6" w:rsidRPr="00BB743C" w:rsidRDefault="00036D67" w:rsidP="00D813F3">
      <w:pPr>
        <w:pStyle w:val="Note"/>
      </w:pPr>
      <w:r>
        <w:t xml:space="preserve">Note: </w:t>
      </w:r>
      <w:r w:rsidR="00753D0B" w:rsidRPr="00BB743C">
        <w:t>The a</w:t>
      </w:r>
      <w:r w:rsidR="001C1135" w:rsidRPr="00BB743C">
        <w:t>bove figures</w:t>
      </w:r>
      <w:r w:rsidR="009C5AF6" w:rsidRPr="00BB743C">
        <w:t xml:space="preserve"> are </w:t>
      </w:r>
      <w:r w:rsidR="001C1135" w:rsidRPr="00BB743C">
        <w:t>approximates</w:t>
      </w:r>
      <w:r w:rsidR="00753D0B" w:rsidRPr="00BB743C">
        <w:t>.</w:t>
      </w:r>
    </w:p>
    <w:p w14:paraId="3D07CFDF" w14:textId="49403B37" w:rsidR="002473CD" w:rsidRPr="00BB743C" w:rsidRDefault="002473CD" w:rsidP="00753D0B">
      <w:pPr>
        <w:pStyle w:val="BodyText"/>
      </w:pPr>
      <w:r w:rsidRPr="00BB743C">
        <w:t>The majority of submitters support the protection of wetlands</w:t>
      </w:r>
      <w:r w:rsidR="00E256D5" w:rsidRPr="00BB743C">
        <w:t>,</w:t>
      </w:r>
      <w:r w:rsidRPr="00BB743C">
        <w:t xml:space="preserve"> but note issues with what is proposed and/or offer suggestion</w:t>
      </w:r>
      <w:r w:rsidR="00E256D5" w:rsidRPr="00BB743C">
        <w:t>s</w:t>
      </w:r>
      <w:r w:rsidRPr="00BB743C">
        <w:t xml:space="preserve">. Figure </w:t>
      </w:r>
      <w:r w:rsidR="004F340E" w:rsidRPr="00BB743C">
        <w:t>2</w:t>
      </w:r>
      <w:r w:rsidRPr="00BB743C">
        <w:t xml:space="preserve"> breaks down the submissions that clearly state their position on the proposals</w:t>
      </w:r>
      <w:r w:rsidR="00BB3E24" w:rsidRPr="00BB743C">
        <w:t>.</w:t>
      </w:r>
    </w:p>
    <w:p w14:paraId="6FBE6916" w14:textId="1E746B17" w:rsidR="006554AC" w:rsidRPr="00BB743C" w:rsidRDefault="00753D0B" w:rsidP="00753D0B">
      <w:pPr>
        <w:pStyle w:val="Figureheading"/>
        <w:rPr>
          <w:highlight w:val="yellow"/>
        </w:rPr>
      </w:pPr>
      <w:bookmarkStart w:id="106" w:name="_Toc36746628"/>
      <w:r w:rsidRPr="00BB743C">
        <w:t xml:space="preserve">Figure </w:t>
      </w:r>
      <w:r w:rsidR="009B7E9B" w:rsidRPr="00BB743C">
        <w:t>2</w:t>
      </w:r>
      <w:r w:rsidRPr="00BB743C">
        <w:t>:</w:t>
      </w:r>
      <w:r w:rsidRPr="00BB743C">
        <w:tab/>
        <w:t>Level of support (where clearly stated) for the wetlands package within Action for healthy waterways consultation</w:t>
      </w:r>
      <w:bookmarkEnd w:id="106"/>
    </w:p>
    <w:p w14:paraId="3A4323BD" w14:textId="77777777" w:rsidR="006554AC" w:rsidRPr="00BB743C" w:rsidRDefault="006554AC" w:rsidP="00753D0B">
      <w:pPr>
        <w:pStyle w:val="BodyText"/>
        <w:jc w:val="center"/>
      </w:pPr>
      <w:r w:rsidRPr="00BB743C">
        <w:rPr>
          <w:noProof/>
        </w:rPr>
        <w:drawing>
          <wp:inline distT="0" distB="0" distL="0" distR="0" wp14:anchorId="3CBED424" wp14:editId="7FDD31AE">
            <wp:extent cx="5010785" cy="3075709"/>
            <wp:effectExtent l="0" t="0" r="18415" b="1079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9D06BBF" w14:textId="77777777" w:rsidR="006554AC" w:rsidRPr="00BB743C" w:rsidRDefault="00FF6883" w:rsidP="00B409A3">
      <w:pPr>
        <w:pStyle w:val="Heading3"/>
        <w:spacing w:after="120"/>
      </w:pPr>
      <w:r w:rsidRPr="00BB743C">
        <w:lastRenderedPageBreak/>
        <w:t>I</w:t>
      </w:r>
      <w:r w:rsidR="006554AC" w:rsidRPr="00BB743C">
        <w:t>ssues and themes</w:t>
      </w:r>
    </w:p>
    <w:p w14:paraId="3BC2565A" w14:textId="0843CB41" w:rsidR="006554AC" w:rsidRPr="00BB743C" w:rsidRDefault="006554AC" w:rsidP="008548E2">
      <w:pPr>
        <w:pStyle w:val="Bullet"/>
      </w:pPr>
      <w:r w:rsidRPr="00BB743C">
        <w:t xml:space="preserve">Drafting – unclear drafting and general ordering of the documents and questions </w:t>
      </w:r>
      <w:r w:rsidR="00DE3A1C" w:rsidRPr="00BB743C">
        <w:t xml:space="preserve">about </w:t>
      </w:r>
      <w:r w:rsidRPr="00BB743C">
        <w:t>the legality of certain policy direction</w:t>
      </w:r>
      <w:r w:rsidR="004855A1" w:rsidRPr="00BB743C">
        <w:t>.</w:t>
      </w:r>
      <w:r w:rsidRPr="00BB743C">
        <w:t xml:space="preserve"> </w:t>
      </w:r>
    </w:p>
    <w:p w14:paraId="29779DFA" w14:textId="2BD92AB2" w:rsidR="006554AC" w:rsidRPr="00BB743C" w:rsidRDefault="006554AC" w:rsidP="008548E2">
      <w:pPr>
        <w:pStyle w:val="Bullet"/>
      </w:pPr>
      <w:r w:rsidRPr="00BB743C">
        <w:t xml:space="preserve">Definitions – </w:t>
      </w:r>
      <w:r w:rsidR="00DE3A1C" w:rsidRPr="00BB743C">
        <w:t xml:space="preserve">need </w:t>
      </w:r>
      <w:r w:rsidRPr="00BB743C">
        <w:t>clarification</w:t>
      </w:r>
      <w:r w:rsidR="004855A1" w:rsidRPr="00BB743C">
        <w:t>.</w:t>
      </w:r>
      <w:r w:rsidRPr="00BB743C">
        <w:t xml:space="preserve"> </w:t>
      </w:r>
    </w:p>
    <w:p w14:paraId="6CF44D25" w14:textId="77777777" w:rsidR="006554AC" w:rsidRPr="00BB743C" w:rsidRDefault="006554AC" w:rsidP="008548E2">
      <w:pPr>
        <w:pStyle w:val="Bullet"/>
      </w:pPr>
      <w:r w:rsidRPr="00BB743C">
        <w:t xml:space="preserve">Concerns </w:t>
      </w:r>
      <w:r w:rsidR="00DE3A1C" w:rsidRPr="00BB743C">
        <w:t xml:space="preserve">about </w:t>
      </w:r>
      <w:r w:rsidRPr="00BB743C">
        <w:t>details of policies and rules</w:t>
      </w:r>
      <w:r w:rsidR="00E256D5" w:rsidRPr="00BB743C">
        <w:t>:</w:t>
      </w:r>
      <w:r w:rsidRPr="00BB743C">
        <w:t xml:space="preserve"> </w:t>
      </w:r>
    </w:p>
    <w:p w14:paraId="73406FA9" w14:textId="55DA8F46" w:rsidR="006554AC" w:rsidRPr="00BB743C" w:rsidRDefault="004855A1" w:rsidP="00810EA4">
      <w:pPr>
        <w:pStyle w:val="Sub-list"/>
      </w:pPr>
      <w:r w:rsidRPr="00BB743C">
        <w:t>t</w:t>
      </w:r>
      <w:r w:rsidR="006554AC" w:rsidRPr="00BB743C">
        <w:t>he effects management hierarchy</w:t>
      </w:r>
    </w:p>
    <w:p w14:paraId="0A08A3E7" w14:textId="36667C2C" w:rsidR="006554AC" w:rsidRPr="00BB743C" w:rsidRDefault="004855A1" w:rsidP="00810EA4">
      <w:pPr>
        <w:pStyle w:val="Sub-list"/>
      </w:pPr>
      <w:r w:rsidRPr="00BB743C">
        <w:t>t</w:t>
      </w:r>
      <w:r w:rsidR="006554AC" w:rsidRPr="00BB743C">
        <w:t>he avoid policy</w:t>
      </w:r>
    </w:p>
    <w:p w14:paraId="088491FD" w14:textId="311BEA30" w:rsidR="006554AC" w:rsidRPr="00BB743C" w:rsidRDefault="004855A1" w:rsidP="00810EA4">
      <w:pPr>
        <w:pStyle w:val="Sub-list"/>
      </w:pPr>
      <w:r w:rsidRPr="00BB743C">
        <w:t>t</w:t>
      </w:r>
      <w:r w:rsidR="006554AC" w:rsidRPr="00BB743C">
        <w:t xml:space="preserve">he exclusion of geothermal wetlands and the </w:t>
      </w:r>
      <w:r w:rsidR="00E407AD" w:rsidRPr="00BB743C">
        <w:t>National Environmental Standards for Plantation Forestry (</w:t>
      </w:r>
      <w:r w:rsidR="006554AC" w:rsidRPr="00BB743C">
        <w:t>NES-PF</w:t>
      </w:r>
      <w:r w:rsidR="00E407AD" w:rsidRPr="00BB743C">
        <w:t>)</w:t>
      </w:r>
      <w:r w:rsidR="006554AC" w:rsidRPr="00BB743C">
        <w:t xml:space="preserve"> prevailing for wetlands in forestry areas</w:t>
      </w:r>
    </w:p>
    <w:p w14:paraId="60E14BCF" w14:textId="6B4CBCE1" w:rsidR="006554AC" w:rsidRPr="00BB743C" w:rsidRDefault="004855A1" w:rsidP="00810EA4">
      <w:pPr>
        <w:pStyle w:val="Sub-list"/>
      </w:pPr>
      <w:r w:rsidRPr="00BB743C">
        <w:t>i</w:t>
      </w:r>
      <w:r w:rsidR="006554AC" w:rsidRPr="00BB743C">
        <w:t>mplementation of wetland mapping, monitoring and inventory</w:t>
      </w:r>
      <w:r w:rsidR="00BD79FC" w:rsidRPr="00BB743C">
        <w:t xml:space="preserve"> </w:t>
      </w:r>
      <w:r w:rsidR="006554AC" w:rsidRPr="00BB743C">
        <w:t>requirements</w:t>
      </w:r>
    </w:p>
    <w:p w14:paraId="3E26272E" w14:textId="264EAD0B" w:rsidR="006554AC" w:rsidRPr="00BB743C" w:rsidRDefault="004855A1" w:rsidP="00810EA4">
      <w:pPr>
        <w:pStyle w:val="Sub-list"/>
      </w:pPr>
      <w:r w:rsidRPr="00BB743C">
        <w:t>t</w:t>
      </w:r>
      <w:r w:rsidR="006554AC" w:rsidRPr="00BB743C">
        <w:t>he lack of focus on restoration and interaction with the NPS</w:t>
      </w:r>
      <w:r w:rsidR="00B352AA" w:rsidRPr="00BB743C">
        <w:t xml:space="preserve"> for I</w:t>
      </w:r>
      <w:r w:rsidR="006554AC" w:rsidRPr="00BB743C">
        <w:t xml:space="preserve">ndigenous </w:t>
      </w:r>
      <w:r w:rsidR="00B352AA" w:rsidRPr="00BB743C">
        <w:t>B</w:t>
      </w:r>
      <w:r w:rsidR="006554AC" w:rsidRPr="00BB743C">
        <w:t>iodiversity</w:t>
      </w:r>
      <w:r w:rsidR="000037C5" w:rsidRPr="00BB743C">
        <w:t xml:space="preserve"> </w:t>
      </w:r>
      <w:r w:rsidR="00453973" w:rsidRPr="00BB743C">
        <w:t>(NPS-I</w:t>
      </w:r>
      <w:r w:rsidR="00465725" w:rsidRPr="00BB743C">
        <w:t>B</w:t>
      </w:r>
      <w:r w:rsidR="00453973" w:rsidRPr="00BB743C">
        <w:t>)</w:t>
      </w:r>
    </w:p>
    <w:p w14:paraId="58B9E787" w14:textId="7ECC4754" w:rsidR="006554AC" w:rsidRPr="00BB743C" w:rsidRDefault="004855A1" w:rsidP="00810EA4">
      <w:pPr>
        <w:pStyle w:val="Sub-list"/>
      </w:pPr>
      <w:r w:rsidRPr="00BB743C">
        <w:t>l</w:t>
      </w:r>
      <w:r w:rsidR="00DE3A1C" w:rsidRPr="00BB743C">
        <w:t xml:space="preserve">enient </w:t>
      </w:r>
      <w:r w:rsidR="006554AC" w:rsidRPr="00BB743C">
        <w:t>NES rules for significant infrastructure, drainage districts and flood works</w:t>
      </w:r>
    </w:p>
    <w:p w14:paraId="6EF3FB62" w14:textId="77777777" w:rsidR="006554AC" w:rsidRPr="00BB743C" w:rsidRDefault="006554AC" w:rsidP="00810EA4">
      <w:pPr>
        <w:pStyle w:val="Sub-list"/>
      </w:pPr>
      <w:r w:rsidRPr="00BB743C">
        <w:t>NES standard conditions and activity statuses</w:t>
      </w:r>
    </w:p>
    <w:p w14:paraId="20FFDA89" w14:textId="7DDF3948" w:rsidR="006554AC" w:rsidRPr="00BB743C" w:rsidRDefault="004855A1" w:rsidP="00810EA4">
      <w:pPr>
        <w:pStyle w:val="Sub-list"/>
      </w:pPr>
      <w:proofErr w:type="gramStart"/>
      <w:r w:rsidRPr="00BB743C">
        <w:t>i</w:t>
      </w:r>
      <w:r w:rsidR="006554AC" w:rsidRPr="00BB743C">
        <w:t>nclusion</w:t>
      </w:r>
      <w:proofErr w:type="gramEnd"/>
      <w:r w:rsidR="006554AC" w:rsidRPr="00BB743C">
        <w:t xml:space="preserve"> of </w:t>
      </w:r>
      <w:r w:rsidR="00DE3A1C" w:rsidRPr="00BB743C">
        <w:t>c</w:t>
      </w:r>
      <w:r w:rsidR="006554AC" w:rsidRPr="00BB743C">
        <w:t>oastal wetlands</w:t>
      </w:r>
      <w:r w:rsidRPr="00BB743C">
        <w:t>.</w:t>
      </w:r>
      <w:r w:rsidR="006554AC" w:rsidRPr="00BB743C">
        <w:t xml:space="preserve"> </w:t>
      </w:r>
    </w:p>
    <w:p w14:paraId="126F7E08" w14:textId="5D1C2CD5" w:rsidR="006554AC" w:rsidRPr="00BB743C" w:rsidRDefault="006554AC" w:rsidP="00810EA4">
      <w:pPr>
        <w:pStyle w:val="Bullet"/>
      </w:pPr>
      <w:r w:rsidRPr="00BB743C">
        <w:t>Capability, capacity and cost of implementation</w:t>
      </w:r>
      <w:r w:rsidR="004855A1" w:rsidRPr="00BB743C">
        <w:t>.</w:t>
      </w:r>
      <w:r w:rsidRPr="00BB743C">
        <w:t xml:space="preserve"> </w:t>
      </w:r>
    </w:p>
    <w:p w14:paraId="5A42BE97" w14:textId="1CF0BCBA" w:rsidR="006554AC" w:rsidRPr="00BB743C" w:rsidRDefault="006554AC" w:rsidP="00810EA4">
      <w:pPr>
        <w:pStyle w:val="Bullet"/>
      </w:pPr>
      <w:r w:rsidRPr="00BB743C">
        <w:t>Support of the STAG recommendations including wetland attributes</w:t>
      </w:r>
      <w:r w:rsidR="004855A1" w:rsidRPr="00BB743C">
        <w:t>.</w:t>
      </w:r>
    </w:p>
    <w:p w14:paraId="4D967DD9" w14:textId="77777777" w:rsidR="006554AC" w:rsidRPr="00BB743C" w:rsidRDefault="006554AC" w:rsidP="00B409A3">
      <w:pPr>
        <w:pStyle w:val="Heading2"/>
      </w:pPr>
      <w:bookmarkStart w:id="107" w:name="_Toc40861457"/>
      <w:r w:rsidRPr="00BB743C">
        <w:t xml:space="preserve">General comments </w:t>
      </w:r>
      <w:r w:rsidR="00DE3A1C" w:rsidRPr="00BB743C">
        <w:t>by group</w:t>
      </w:r>
      <w:bookmarkEnd w:id="107"/>
      <w:r w:rsidRPr="00BB743C">
        <w:t xml:space="preserve"> </w:t>
      </w:r>
    </w:p>
    <w:p w14:paraId="2166C341" w14:textId="77777777" w:rsidR="006554AC" w:rsidRPr="00BB743C" w:rsidRDefault="006554AC" w:rsidP="00B409A3">
      <w:pPr>
        <w:pStyle w:val="Heading3"/>
        <w:spacing w:before="240"/>
      </w:pPr>
      <w:r w:rsidRPr="00BB743C">
        <w:t xml:space="preserve">Individuals </w:t>
      </w:r>
    </w:p>
    <w:p w14:paraId="7E5D4AC8" w14:textId="1EB19A1B" w:rsidR="00DE3A1C" w:rsidRPr="00BB743C" w:rsidRDefault="00DE3A1C" w:rsidP="004641B0">
      <w:pPr>
        <w:pStyle w:val="BodyText"/>
      </w:pPr>
      <w:r w:rsidRPr="00BB743C">
        <w:t>I</w:t>
      </w:r>
      <w:r w:rsidR="006554AC" w:rsidRPr="00BB743C">
        <w:t>ndividual submitters tend to support the proposals</w:t>
      </w:r>
      <w:r w:rsidRPr="00BB743C">
        <w:t>, but</w:t>
      </w:r>
      <w:r w:rsidR="006554AC" w:rsidRPr="00BB743C">
        <w:t xml:space="preserve"> many are concerned they </w:t>
      </w:r>
      <w:r w:rsidRPr="00BB743C">
        <w:t xml:space="preserve">are </w:t>
      </w:r>
      <w:r w:rsidR="006554AC" w:rsidRPr="00BB743C">
        <w:t>not strong enough</w:t>
      </w:r>
      <w:r w:rsidRPr="00BB743C">
        <w:t xml:space="preserve">. The main concerns are: </w:t>
      </w:r>
      <w:r w:rsidR="006554AC" w:rsidRPr="00BB743C">
        <w:t xml:space="preserve">protection of all wetlands (believing that those </w:t>
      </w:r>
      <w:r w:rsidR="002D0BD8">
        <w:t xml:space="preserve">less than </w:t>
      </w:r>
      <w:r w:rsidR="006554AC" w:rsidRPr="00BB743C">
        <w:t>500</w:t>
      </w:r>
      <w:r w:rsidR="00DB23EC">
        <w:t xml:space="preserve"> square metres </w:t>
      </w:r>
      <w:r w:rsidR="006554AC" w:rsidRPr="00BB743C">
        <w:t xml:space="preserve">were not part of the protection), opposition to the NES-PF overriding the wetland provisions, and clarity of definitions. </w:t>
      </w:r>
    </w:p>
    <w:p w14:paraId="5C0AE75F" w14:textId="77777777" w:rsidR="00DE3A1C" w:rsidRPr="00BB743C" w:rsidRDefault="00DE3A1C" w:rsidP="004641B0">
      <w:pPr>
        <w:pStyle w:val="BodyText"/>
      </w:pPr>
      <w:r w:rsidRPr="00BB743C">
        <w:t>Common comments include a</w:t>
      </w:r>
      <w:r w:rsidR="006554AC" w:rsidRPr="00BB743C">
        <w:t>n emphasis on restoration and funding to help land</w:t>
      </w:r>
      <w:r w:rsidR="003B5783" w:rsidRPr="00BB743C">
        <w:t xml:space="preserve"> </w:t>
      </w:r>
      <w:r w:rsidR="006554AC" w:rsidRPr="00BB743C">
        <w:t>owners protect wetlands, and ensuring wetland monitoring</w:t>
      </w:r>
      <w:r w:rsidRPr="00BB743C">
        <w:t xml:space="preserve">. </w:t>
      </w:r>
    </w:p>
    <w:p w14:paraId="295B0626" w14:textId="77777777" w:rsidR="006554AC" w:rsidRPr="00BB743C" w:rsidRDefault="00DE3A1C" w:rsidP="004641B0">
      <w:pPr>
        <w:pStyle w:val="BodyText"/>
      </w:pPr>
      <w:r w:rsidRPr="00BB743C">
        <w:t>There is</w:t>
      </w:r>
      <w:r w:rsidR="006554AC" w:rsidRPr="00BB743C">
        <w:t xml:space="preserve"> some support for </w:t>
      </w:r>
      <w:r w:rsidRPr="00BB743C">
        <w:t>including</w:t>
      </w:r>
      <w:r w:rsidR="006554AC" w:rsidRPr="00BB743C">
        <w:t xml:space="preserve"> wetland attributes as per the STAG recommendations. Some do not trust councils</w:t>
      </w:r>
      <w:r w:rsidRPr="00BB743C">
        <w:t>;</w:t>
      </w:r>
      <w:r w:rsidR="006554AC" w:rsidRPr="00BB743C">
        <w:t xml:space="preserve"> others think they will have capacity issues to do what is required. One submitter note</w:t>
      </w:r>
      <w:r w:rsidR="00B02CC6" w:rsidRPr="00BB743C">
        <w:t>s</w:t>
      </w:r>
      <w:r w:rsidR="006554AC" w:rsidRPr="00BB743C">
        <w:t xml:space="preserve"> the need for clear links between policy instruments. </w:t>
      </w:r>
    </w:p>
    <w:p w14:paraId="2407A318" w14:textId="77777777" w:rsidR="006554AC" w:rsidRPr="00BB743C" w:rsidRDefault="006554AC" w:rsidP="006554AC">
      <w:pPr>
        <w:pStyle w:val="Heading3"/>
      </w:pPr>
      <w:r w:rsidRPr="00BB743C">
        <w:t>Businesses</w:t>
      </w:r>
    </w:p>
    <w:p w14:paraId="5408878A" w14:textId="77777777" w:rsidR="00DE3A1C" w:rsidRPr="00BB743C" w:rsidRDefault="006554AC" w:rsidP="004641B0">
      <w:pPr>
        <w:pStyle w:val="BodyText"/>
      </w:pPr>
      <w:r w:rsidRPr="00BB743C">
        <w:t xml:space="preserve">Businesses </w:t>
      </w:r>
      <w:r w:rsidR="00DE3A1C" w:rsidRPr="00BB743C">
        <w:t>generally support</w:t>
      </w:r>
      <w:r w:rsidRPr="00BB743C">
        <w:t xml:space="preserve"> protecting wetlands in principle. However, most th</w:t>
      </w:r>
      <w:r w:rsidR="00B02CC6" w:rsidRPr="00BB743C">
        <w:t>ink</w:t>
      </w:r>
      <w:r w:rsidRPr="00BB743C">
        <w:t xml:space="preserve"> the provisions were overly prescriptive and restrictive, and </w:t>
      </w:r>
      <w:r w:rsidR="00B02CC6" w:rsidRPr="00BB743C">
        <w:t>a</w:t>
      </w:r>
      <w:r w:rsidRPr="00BB743C">
        <w:t>re worried about how these would affect their operations. Businesses tend to prefer</w:t>
      </w:r>
      <w:r w:rsidR="00DE3A1C" w:rsidRPr="00BB743C">
        <w:t>:</w:t>
      </w:r>
      <w:r w:rsidRPr="00BB743C">
        <w:t xml:space="preserve"> </w:t>
      </w:r>
    </w:p>
    <w:p w14:paraId="66449F55" w14:textId="77777777" w:rsidR="00DE3A1C" w:rsidRPr="00BB743C" w:rsidRDefault="006554AC" w:rsidP="00364355">
      <w:pPr>
        <w:pStyle w:val="Bullet"/>
      </w:pPr>
      <w:r w:rsidRPr="00BB743C">
        <w:t>a</w:t>
      </w:r>
      <w:r w:rsidR="00DE3A1C" w:rsidRPr="00BB743C">
        <w:t xml:space="preserve"> </w:t>
      </w:r>
      <w:r w:rsidRPr="00BB743C">
        <w:t xml:space="preserve">no-net-loss </w:t>
      </w:r>
      <w:r w:rsidR="00462164" w:rsidRPr="00BB743C">
        <w:t xml:space="preserve">approach incorporating </w:t>
      </w:r>
      <w:r w:rsidRPr="00BB743C">
        <w:t>the use of the effects management hierarchy</w:t>
      </w:r>
      <w:r w:rsidR="00DE3A1C" w:rsidRPr="00BB743C">
        <w:t>,</w:t>
      </w:r>
      <w:r w:rsidRPr="00BB743C">
        <w:t xml:space="preserve"> rather than </w:t>
      </w:r>
      <w:r w:rsidR="00462164" w:rsidRPr="00BB743C">
        <w:t>a full avoid policy</w:t>
      </w:r>
      <w:r w:rsidR="00E256D5" w:rsidRPr="00BB743C">
        <w:t>; and</w:t>
      </w:r>
      <w:r w:rsidR="00462164" w:rsidRPr="00BB743C">
        <w:t xml:space="preserve"> </w:t>
      </w:r>
    </w:p>
    <w:p w14:paraId="71A176CA" w14:textId="77777777" w:rsidR="00DE3A1C" w:rsidRPr="00BB743C" w:rsidRDefault="006554AC" w:rsidP="00364355">
      <w:pPr>
        <w:pStyle w:val="Bullet"/>
      </w:pPr>
      <w:proofErr w:type="gramStart"/>
      <w:r w:rsidRPr="00BB743C">
        <w:t>flexibility</w:t>
      </w:r>
      <w:proofErr w:type="gramEnd"/>
      <w:r w:rsidRPr="00BB743C">
        <w:t xml:space="preserve"> in rules or more lenient activity statuses. </w:t>
      </w:r>
    </w:p>
    <w:p w14:paraId="5A570756" w14:textId="77777777" w:rsidR="006554AC" w:rsidRPr="00BB743C" w:rsidRDefault="00E256D5" w:rsidP="00364355">
      <w:pPr>
        <w:pStyle w:val="BodyText"/>
      </w:pPr>
      <w:r w:rsidRPr="00BB743C">
        <w:lastRenderedPageBreak/>
        <w:t>Some point out that, through offsetting, they have made improvements to degraded wetlands in the past</w:t>
      </w:r>
      <w:r w:rsidR="006554AC" w:rsidRPr="00BB743C">
        <w:t>. The mining industry thought the provisions would risk valuable benefits to society from the extraction of mineral resources</w:t>
      </w:r>
      <w:r w:rsidR="00DE3A1C" w:rsidRPr="00BB743C">
        <w:t>,</w:t>
      </w:r>
      <w:r w:rsidR="006554AC" w:rsidRPr="00BB743C">
        <w:t xml:space="preserve"> over the modest ecosystem</w:t>
      </w:r>
      <w:r w:rsidR="005445EC" w:rsidRPr="00BB743C">
        <w:t xml:space="preserve"> services provided by</w:t>
      </w:r>
      <w:r w:rsidRPr="00BB743C">
        <w:t xml:space="preserve"> </w:t>
      </w:r>
      <w:r w:rsidR="006554AC" w:rsidRPr="00BB743C">
        <w:t>small and often compromised wetlands.</w:t>
      </w:r>
    </w:p>
    <w:p w14:paraId="57C15412" w14:textId="77777777" w:rsidR="006554AC" w:rsidRPr="00BB743C" w:rsidRDefault="006554AC" w:rsidP="00364355">
      <w:pPr>
        <w:pStyle w:val="BodyText"/>
      </w:pPr>
      <w:r w:rsidRPr="00BB743C">
        <w:t>Fonterra and some farmers support the intent of the provisions through the inclusion of actions in farm environment plans rather than a consent process. Land</w:t>
      </w:r>
      <w:r w:rsidR="001F5195" w:rsidRPr="00BB743C">
        <w:t xml:space="preserve"> </w:t>
      </w:r>
      <w:r w:rsidRPr="00BB743C">
        <w:t xml:space="preserve">owners </w:t>
      </w:r>
      <w:r w:rsidR="00A23C3F" w:rsidRPr="00BB743C">
        <w:t>are concerned</w:t>
      </w:r>
      <w:r w:rsidRPr="00BB743C">
        <w:t xml:space="preserve"> about the cost impacts </w:t>
      </w:r>
      <w:r w:rsidR="00A23C3F" w:rsidRPr="00BB743C">
        <w:t>o</w:t>
      </w:r>
      <w:r w:rsidRPr="00BB743C">
        <w:t>f the regulation</w:t>
      </w:r>
      <w:r w:rsidR="00A23C3F" w:rsidRPr="00BB743C">
        <w:t>,</w:t>
      </w:r>
      <w:r w:rsidRPr="00BB743C">
        <w:t xml:space="preserve"> and want funding/ tax rebates to compensate for loss of land or to help restore wetlands. </w:t>
      </w:r>
      <w:r w:rsidR="00A23C3F" w:rsidRPr="00BB743C">
        <w:t>They believe</w:t>
      </w:r>
      <w:r w:rsidRPr="00BB743C">
        <w:t xml:space="preserve"> that if protecting wetlands is of national importance</w:t>
      </w:r>
      <w:r w:rsidR="00A23C3F" w:rsidRPr="00BB743C">
        <w:t>,</w:t>
      </w:r>
      <w:r w:rsidRPr="00BB743C">
        <w:t xml:space="preserve"> this should be paid for by central government rather than individual land</w:t>
      </w:r>
      <w:r w:rsidR="003B5783" w:rsidRPr="00BB743C">
        <w:t xml:space="preserve"> </w:t>
      </w:r>
      <w:r w:rsidRPr="00BB743C">
        <w:t xml:space="preserve">owners. Of those that oppose the package, some farmers note that it felt overwhelming, and punishment for not draining their wetlands when the </w:t>
      </w:r>
      <w:r w:rsidR="00A23C3F" w:rsidRPr="00BB743C">
        <w:t>G</w:t>
      </w:r>
      <w:r w:rsidRPr="00BB743C">
        <w:t>overnment previously subsidised it.</w:t>
      </w:r>
    </w:p>
    <w:p w14:paraId="2EC30A9C" w14:textId="77777777" w:rsidR="00A23C3F" w:rsidRPr="00BB743C" w:rsidRDefault="006554AC" w:rsidP="002E47B5">
      <w:pPr>
        <w:pStyle w:val="Heading4"/>
        <w:spacing w:before="240" w:after="120"/>
      </w:pPr>
      <w:r w:rsidRPr="00BB743C">
        <w:t xml:space="preserve">Other points </w:t>
      </w:r>
    </w:p>
    <w:p w14:paraId="0B7AD4DF" w14:textId="77777777" w:rsidR="00A23C3F" w:rsidRPr="00BB743C" w:rsidRDefault="00A23C3F" w:rsidP="002E47B5">
      <w:pPr>
        <w:pStyle w:val="Bullet"/>
        <w:spacing w:after="100"/>
      </w:pPr>
      <w:r w:rsidRPr="00BB743C">
        <w:t>H</w:t>
      </w:r>
      <w:r w:rsidR="006554AC" w:rsidRPr="00BB743C">
        <w:t xml:space="preserve">ydro power companies, mining operations, and some farmers </w:t>
      </w:r>
      <w:r w:rsidRPr="00BB743C">
        <w:t>are</w:t>
      </w:r>
      <w:r w:rsidR="006554AC" w:rsidRPr="00BB743C">
        <w:t xml:space="preserve"> concerned about how the package would affect their ongoing operation and consent renewals</w:t>
      </w:r>
      <w:r w:rsidRPr="00BB743C">
        <w:t>.</w:t>
      </w:r>
      <w:r w:rsidR="006554AC" w:rsidRPr="00BB743C">
        <w:t xml:space="preserve"> </w:t>
      </w:r>
    </w:p>
    <w:p w14:paraId="02452C75" w14:textId="77777777" w:rsidR="00A23C3F" w:rsidRPr="00BB743C" w:rsidRDefault="00A23C3F" w:rsidP="002E47B5">
      <w:pPr>
        <w:pStyle w:val="Bullet"/>
        <w:spacing w:after="100"/>
      </w:pPr>
      <w:r w:rsidRPr="00BB743C">
        <w:t>F</w:t>
      </w:r>
      <w:r w:rsidR="006554AC" w:rsidRPr="00BB743C">
        <w:t>oresters want the NES-PF to prevail to avoid a significant increase in consents</w:t>
      </w:r>
      <w:r w:rsidRPr="00BB743C">
        <w:t>.</w:t>
      </w:r>
      <w:r w:rsidR="006554AC" w:rsidRPr="00BB743C">
        <w:t xml:space="preserve"> </w:t>
      </w:r>
    </w:p>
    <w:p w14:paraId="32C735E2" w14:textId="77777777" w:rsidR="00A23C3F" w:rsidRPr="00BB743C" w:rsidRDefault="00A23C3F" w:rsidP="002E47B5">
      <w:pPr>
        <w:pStyle w:val="Bullet"/>
        <w:spacing w:after="100"/>
      </w:pPr>
      <w:r w:rsidRPr="00BB743C">
        <w:t>V</w:t>
      </w:r>
      <w:r w:rsidR="006554AC" w:rsidRPr="00BB743C">
        <w:t>egetable growers want to ensure earthworks rules do not inhibit food production</w:t>
      </w:r>
      <w:r w:rsidRPr="00BB743C">
        <w:t>.</w:t>
      </w:r>
      <w:r w:rsidR="006554AC" w:rsidRPr="00BB743C">
        <w:t xml:space="preserve"> </w:t>
      </w:r>
    </w:p>
    <w:p w14:paraId="1F6AED7B" w14:textId="77777777" w:rsidR="00A23C3F" w:rsidRPr="00BB743C" w:rsidRDefault="00A23C3F" w:rsidP="002E47B5">
      <w:pPr>
        <w:pStyle w:val="Bullet"/>
        <w:spacing w:after="100"/>
      </w:pPr>
      <w:r w:rsidRPr="00BB743C">
        <w:t>Sp</w:t>
      </w:r>
      <w:r w:rsidR="006554AC" w:rsidRPr="00BB743C">
        <w:t>hagnum moss harvesters th</w:t>
      </w:r>
      <w:r w:rsidRPr="00BB743C">
        <w:t>ink</w:t>
      </w:r>
      <w:r w:rsidR="006554AC" w:rsidRPr="00BB743C">
        <w:t xml:space="preserve"> the provisions would effectively shut down sustainable business operations on the West Coast. </w:t>
      </w:r>
    </w:p>
    <w:p w14:paraId="64255203" w14:textId="77777777" w:rsidR="006554AC" w:rsidRPr="00BB743C" w:rsidRDefault="006554AC" w:rsidP="00293534">
      <w:pPr>
        <w:pStyle w:val="Bullet"/>
      </w:pPr>
      <w:r w:rsidRPr="00BB743C">
        <w:t xml:space="preserve">Concerns </w:t>
      </w:r>
      <w:r w:rsidR="00A23C3F" w:rsidRPr="00BB743C">
        <w:t xml:space="preserve">about </w:t>
      </w:r>
      <w:r w:rsidRPr="00BB743C">
        <w:t>broad definitions and details o</w:t>
      </w:r>
      <w:r w:rsidR="00A23C3F" w:rsidRPr="00BB743C">
        <w:t>f</w:t>
      </w:r>
      <w:r w:rsidRPr="00BB743C">
        <w:t xml:space="preserve"> directive policies and rules </w:t>
      </w:r>
      <w:r w:rsidR="00A23C3F" w:rsidRPr="00BB743C">
        <w:t xml:space="preserve">are </w:t>
      </w:r>
      <w:r w:rsidRPr="00BB743C">
        <w:t>also common.</w:t>
      </w:r>
    </w:p>
    <w:p w14:paraId="06C81E20" w14:textId="77777777" w:rsidR="006554AC" w:rsidRPr="00BB743C" w:rsidRDefault="006554AC" w:rsidP="002E47B5">
      <w:pPr>
        <w:pStyle w:val="Heading3"/>
        <w:spacing w:before="280"/>
      </w:pPr>
      <w:r w:rsidRPr="00BB743C">
        <w:t>NGOs</w:t>
      </w:r>
    </w:p>
    <w:p w14:paraId="46386DB8" w14:textId="77777777" w:rsidR="006554AC" w:rsidRPr="00BB743C" w:rsidRDefault="006554AC" w:rsidP="002E47B5">
      <w:pPr>
        <w:pStyle w:val="BodyText"/>
        <w:spacing w:before="100"/>
      </w:pPr>
      <w:r w:rsidRPr="00BB743C">
        <w:t>NGO opinions vary on the strength and achievability of the regulations</w:t>
      </w:r>
      <w:r w:rsidR="00854B22" w:rsidRPr="00BB743C">
        <w:t>. T</w:t>
      </w:r>
      <w:r w:rsidRPr="00BB743C">
        <w:t>hey are interested in clarifying definitions, policies and rules (many giv</w:t>
      </w:r>
      <w:r w:rsidR="00854B22" w:rsidRPr="00BB743C">
        <w:t>e</w:t>
      </w:r>
      <w:r w:rsidRPr="00BB743C">
        <w:t xml:space="preserve"> their own re</w:t>
      </w:r>
      <w:r w:rsidR="00854B22" w:rsidRPr="00BB743C">
        <w:t>-</w:t>
      </w:r>
      <w:r w:rsidRPr="00BB743C">
        <w:t>drafting suggestions). Most point out that the NES activity statuses dis</w:t>
      </w:r>
      <w:r w:rsidR="00854B22" w:rsidRPr="00BB743C">
        <w:t xml:space="preserve">courage </w:t>
      </w:r>
      <w:r w:rsidRPr="00BB743C">
        <w:t>restoration and should be more enabling.</w:t>
      </w:r>
    </w:p>
    <w:p w14:paraId="7DD5F93E" w14:textId="59572087" w:rsidR="006554AC" w:rsidRPr="00BB743C" w:rsidRDefault="006554AC" w:rsidP="002E47B5">
      <w:pPr>
        <w:pStyle w:val="BodyText"/>
        <w:spacing w:before="100"/>
      </w:pPr>
      <w:r w:rsidRPr="00BB743C">
        <w:t xml:space="preserve">Many </w:t>
      </w:r>
      <w:r w:rsidR="00B02CC6" w:rsidRPr="00BB743C">
        <w:t xml:space="preserve">environmental </w:t>
      </w:r>
      <w:r w:rsidRPr="00BB743C">
        <w:t>NGOs and wetland interest groups belie</w:t>
      </w:r>
      <w:r w:rsidR="00E256D5" w:rsidRPr="00BB743C">
        <w:t>ve the regulations are too weak.</w:t>
      </w:r>
      <w:r w:rsidRPr="00BB743C">
        <w:t xml:space="preserve"> </w:t>
      </w:r>
      <w:r w:rsidR="00E256D5" w:rsidRPr="00BB743C">
        <w:t xml:space="preserve">They </w:t>
      </w:r>
      <w:r w:rsidRPr="00BB743C">
        <w:t xml:space="preserve">support regional targets for restoration, and the STAG recommended attributes. There are concerns </w:t>
      </w:r>
      <w:r w:rsidR="00854B22" w:rsidRPr="00BB743C">
        <w:t xml:space="preserve">about </w:t>
      </w:r>
      <w:r w:rsidRPr="00BB743C">
        <w:t xml:space="preserve">the exclusion of geothermal </w:t>
      </w:r>
      <w:r w:rsidR="00E256D5" w:rsidRPr="00BB743C">
        <w:t xml:space="preserve">wetlands </w:t>
      </w:r>
      <w:r w:rsidRPr="00BB743C">
        <w:t xml:space="preserve">and the NES-PF prevailing </w:t>
      </w:r>
      <w:r w:rsidR="00E87FBD">
        <w:t>over the proposed National Environmental Standards for Freshwater (NES-F).</w:t>
      </w:r>
      <w:r w:rsidRPr="00BB743C">
        <w:t>The National Wetland Trust believe</w:t>
      </w:r>
      <w:r w:rsidR="00854B22" w:rsidRPr="00BB743C">
        <w:t>s</w:t>
      </w:r>
      <w:r w:rsidRPr="00BB743C">
        <w:t xml:space="preserve"> that exemptions should be </w:t>
      </w:r>
      <w:r w:rsidR="00854B22" w:rsidRPr="00BB743C">
        <w:t xml:space="preserve">based on </w:t>
      </w:r>
      <w:r w:rsidRPr="00BB743C">
        <w:t xml:space="preserve">effects rather than industry or land use. One environment institute </w:t>
      </w:r>
      <w:r w:rsidR="00B02CC6" w:rsidRPr="00BB743C">
        <w:t>(</w:t>
      </w:r>
      <w:r w:rsidRPr="00BB743C">
        <w:t>EAINZ</w:t>
      </w:r>
      <w:r w:rsidR="00B02CC6" w:rsidRPr="00BB743C">
        <w:t>)</w:t>
      </w:r>
      <w:r w:rsidRPr="00BB743C">
        <w:t xml:space="preserve"> </w:t>
      </w:r>
      <w:r w:rsidR="00854B22" w:rsidRPr="00BB743C">
        <w:t>state</w:t>
      </w:r>
      <w:r w:rsidR="00B02CC6" w:rsidRPr="00BB743C">
        <w:t>s</w:t>
      </w:r>
      <w:r w:rsidR="00854B22" w:rsidRPr="00BB743C">
        <w:t xml:space="preserve"> </w:t>
      </w:r>
      <w:r w:rsidRPr="00BB743C">
        <w:t xml:space="preserve">that the complete avoidance of wetland degradation was impossible and </w:t>
      </w:r>
      <w:r w:rsidR="00854B22" w:rsidRPr="00BB743C">
        <w:t>favoured an</w:t>
      </w:r>
      <w:r w:rsidRPr="00BB743C">
        <w:t xml:space="preserve"> effects management hierarchy</w:t>
      </w:r>
      <w:r w:rsidR="00E256D5" w:rsidRPr="00BB743C">
        <w:t xml:space="preserve"> approach</w:t>
      </w:r>
      <w:r w:rsidRPr="00BB743C">
        <w:t xml:space="preserve">. </w:t>
      </w:r>
    </w:p>
    <w:p w14:paraId="14C7B1B8" w14:textId="77777777" w:rsidR="006554AC" w:rsidRPr="00BB743C" w:rsidRDefault="006554AC" w:rsidP="002E47B5">
      <w:pPr>
        <w:pStyle w:val="BodyText"/>
        <w:spacing w:before="100"/>
      </w:pPr>
      <w:r w:rsidRPr="00BB743C">
        <w:t xml:space="preserve">Agricultural </w:t>
      </w:r>
      <w:r w:rsidR="00E256D5" w:rsidRPr="00BB743C">
        <w:t>and</w:t>
      </w:r>
      <w:r w:rsidRPr="00BB743C">
        <w:t xml:space="preserve"> industry based</w:t>
      </w:r>
      <w:r w:rsidR="00762019" w:rsidRPr="00BB743C">
        <w:t xml:space="preserve"> NGOs</w:t>
      </w:r>
      <w:r w:rsidRPr="00BB743C">
        <w:t xml:space="preserve"> generally think the regulations are too onerous</w:t>
      </w:r>
      <w:r w:rsidR="00762019" w:rsidRPr="00BB743C">
        <w:t>,</w:t>
      </w:r>
      <w:r w:rsidRPr="00BB743C">
        <w:t xml:space="preserve"> with excessive monitoring and unreasonable setbacks in the NES-F. There </w:t>
      </w:r>
      <w:r w:rsidR="00762019" w:rsidRPr="00BB743C">
        <w:t xml:space="preserve">is </w:t>
      </w:r>
      <w:r w:rsidRPr="00BB743C">
        <w:t>opposition to ‘blanket restrictions’</w:t>
      </w:r>
      <w:r w:rsidR="00762019" w:rsidRPr="00BB743C">
        <w:t>,</w:t>
      </w:r>
      <w:r w:rsidRPr="00BB743C">
        <w:t xml:space="preserve"> which were viewed as costly</w:t>
      </w:r>
      <w:r w:rsidR="00762019" w:rsidRPr="00BB743C">
        <w:t>,</w:t>
      </w:r>
      <w:r w:rsidRPr="00BB743C">
        <w:t xml:space="preserve"> and a consents process which reduce</w:t>
      </w:r>
      <w:r w:rsidR="00762019" w:rsidRPr="00BB743C">
        <w:t>s</w:t>
      </w:r>
      <w:r w:rsidRPr="00BB743C">
        <w:t xml:space="preserve"> motivation for farmers to engage with councils. </w:t>
      </w:r>
    </w:p>
    <w:p w14:paraId="4BF98C6D" w14:textId="77777777" w:rsidR="006554AC" w:rsidRPr="00BB743C" w:rsidRDefault="006554AC" w:rsidP="002E47B5">
      <w:pPr>
        <w:pStyle w:val="Heading3"/>
        <w:spacing w:before="280"/>
      </w:pPr>
      <w:r w:rsidRPr="00BB743C">
        <w:t>Government agencies</w:t>
      </w:r>
    </w:p>
    <w:p w14:paraId="3F8D0E5C" w14:textId="4DB8320C" w:rsidR="00762019" w:rsidRPr="00BB743C" w:rsidRDefault="006554AC" w:rsidP="00494D8C">
      <w:pPr>
        <w:pStyle w:val="BodyText"/>
      </w:pPr>
      <w:r w:rsidRPr="00BB743C">
        <w:t xml:space="preserve">Government agencies </w:t>
      </w:r>
      <w:r w:rsidR="00762019" w:rsidRPr="00BB743C">
        <w:t>want to</w:t>
      </w:r>
      <w:r w:rsidRPr="00BB743C">
        <w:t xml:space="preserve"> clarify</w:t>
      </w:r>
      <w:r w:rsidR="00762019" w:rsidRPr="00BB743C">
        <w:t xml:space="preserve"> </w:t>
      </w:r>
      <w:r w:rsidRPr="00BB743C">
        <w:t xml:space="preserve">definitions, policies and rules, and some offer suggestions for improvement. In general, Fish </w:t>
      </w:r>
      <w:r w:rsidR="004969DF" w:rsidRPr="00BB743C">
        <w:t xml:space="preserve">&amp; </w:t>
      </w:r>
      <w:r w:rsidRPr="00BB743C">
        <w:t xml:space="preserve">Game believe the package is not strong enough, one </w:t>
      </w:r>
      <w:r w:rsidR="00762019" w:rsidRPr="00BB743C">
        <w:t>r</w:t>
      </w:r>
      <w:r w:rsidRPr="00BB743C">
        <w:t xml:space="preserve">egional </w:t>
      </w:r>
      <w:r w:rsidR="00762019" w:rsidRPr="00BB743C">
        <w:t>c</w:t>
      </w:r>
      <w:r w:rsidRPr="00BB743C">
        <w:t xml:space="preserve">ouncil thought it could be firmer by including coastal wetlands and </w:t>
      </w:r>
      <w:r w:rsidR="00762019" w:rsidRPr="00BB743C">
        <w:t>prohibiting</w:t>
      </w:r>
      <w:r w:rsidRPr="00BB743C">
        <w:t xml:space="preserve"> draining </w:t>
      </w:r>
      <w:r w:rsidR="00762019" w:rsidRPr="00BB743C">
        <w:t xml:space="preserve">in </w:t>
      </w:r>
      <w:r w:rsidRPr="00BB743C">
        <w:t xml:space="preserve">any circumstances. </w:t>
      </w:r>
    </w:p>
    <w:p w14:paraId="216CB451" w14:textId="469DA16F" w:rsidR="006554AC" w:rsidRPr="00BB743C" w:rsidRDefault="006554AC" w:rsidP="002E47B5">
      <w:pPr>
        <w:pStyle w:val="BodyText"/>
        <w:spacing w:before="100"/>
      </w:pPr>
      <w:r w:rsidRPr="00BB743C">
        <w:lastRenderedPageBreak/>
        <w:t>Many councils think protecting wetlands is important but the package is too onerous, costly and restrictive</w:t>
      </w:r>
      <w:r w:rsidR="00762019" w:rsidRPr="00BB743C">
        <w:t>. Some say</w:t>
      </w:r>
      <w:r w:rsidRPr="00BB743C">
        <w:t xml:space="preserve"> it would </w:t>
      </w:r>
      <w:r w:rsidR="00762019" w:rsidRPr="00BB743C">
        <w:t xml:space="preserve">discourage </w:t>
      </w:r>
      <w:r w:rsidRPr="00BB743C">
        <w:t xml:space="preserve">good works or have unintended consequences for their area and current management. Councils </w:t>
      </w:r>
      <w:r w:rsidR="00762019" w:rsidRPr="00BB743C">
        <w:t xml:space="preserve">are </w:t>
      </w:r>
      <w:r w:rsidRPr="00BB743C">
        <w:t xml:space="preserve">generally concerned with blanket provisions and </w:t>
      </w:r>
      <w:r w:rsidR="00762019" w:rsidRPr="00BB743C">
        <w:t xml:space="preserve">would like to </w:t>
      </w:r>
      <w:r w:rsidRPr="00BB743C">
        <w:t>prioritise actions</w:t>
      </w:r>
      <w:r w:rsidR="00762019" w:rsidRPr="00BB743C">
        <w:t>.</w:t>
      </w:r>
      <w:r w:rsidRPr="00BB743C">
        <w:t xml:space="preserve"> </w:t>
      </w:r>
      <w:r w:rsidR="00762019" w:rsidRPr="00BB743C">
        <w:t>O</w:t>
      </w:r>
      <w:r w:rsidRPr="00BB743C">
        <w:t>ne suggest</w:t>
      </w:r>
      <w:r w:rsidR="001F5195" w:rsidRPr="00BB743C">
        <w:t>s</w:t>
      </w:r>
      <w:r w:rsidRPr="00BB743C">
        <w:t xml:space="preserve"> </w:t>
      </w:r>
      <w:r w:rsidR="00CF7803" w:rsidRPr="00BB743C">
        <w:t xml:space="preserve">that </w:t>
      </w:r>
      <w:r w:rsidRPr="00BB743C">
        <w:t xml:space="preserve">the sliding scale of significance (from </w:t>
      </w:r>
      <w:r w:rsidR="0093381B" w:rsidRPr="00BB743C">
        <w:t>Significant Natural Areas (</w:t>
      </w:r>
      <w:r w:rsidRPr="00BB743C">
        <w:t>SNAs</w:t>
      </w:r>
      <w:r w:rsidR="0093381B" w:rsidRPr="00BB743C">
        <w:t>)</w:t>
      </w:r>
      <w:r w:rsidRPr="00BB743C">
        <w:t xml:space="preserve"> in the NPS-IB) would be </w:t>
      </w:r>
      <w:r w:rsidR="00CF7803" w:rsidRPr="00BB743C">
        <w:t xml:space="preserve">a </w:t>
      </w:r>
      <w:r w:rsidRPr="00BB743C">
        <w:t xml:space="preserve">useful framework for wetland protection. </w:t>
      </w:r>
      <w:r w:rsidR="00CF7803" w:rsidRPr="00BB743C">
        <w:t>Another</w:t>
      </w:r>
      <w:r w:rsidR="001F5195" w:rsidRPr="00BB743C">
        <w:t xml:space="preserve"> </w:t>
      </w:r>
      <w:r w:rsidR="005445EC" w:rsidRPr="00BB743C">
        <w:t>council</w:t>
      </w:r>
      <w:r w:rsidRPr="00BB743C">
        <w:t xml:space="preserve"> strongly opposes the proposal </w:t>
      </w:r>
      <w:r w:rsidR="00CF7803" w:rsidRPr="00BB743C">
        <w:t xml:space="preserve">because </w:t>
      </w:r>
      <w:r w:rsidRPr="00BB743C">
        <w:t>of regional differences</w:t>
      </w:r>
      <w:r w:rsidR="00CF7803" w:rsidRPr="00BB743C">
        <w:t>,</w:t>
      </w:r>
      <w:r w:rsidRPr="00BB743C">
        <w:t xml:space="preserve"> noting the high number of wetlands in their region.</w:t>
      </w:r>
    </w:p>
    <w:p w14:paraId="624E598C" w14:textId="77777777" w:rsidR="006554AC" w:rsidRPr="00BB743C" w:rsidRDefault="006554AC" w:rsidP="002E47B5">
      <w:pPr>
        <w:pStyle w:val="BodyText"/>
        <w:spacing w:before="100"/>
      </w:pPr>
      <w:r w:rsidRPr="00BB743C">
        <w:t xml:space="preserve">Some councils note that it is unclear where the jurisdiction of </w:t>
      </w:r>
      <w:r w:rsidR="00C25DDE" w:rsidRPr="00BB743C">
        <w:t>r</w:t>
      </w:r>
      <w:r w:rsidRPr="00BB743C">
        <w:t xml:space="preserve">egional and </w:t>
      </w:r>
      <w:r w:rsidR="00C25DDE" w:rsidRPr="00BB743C">
        <w:t>d</w:t>
      </w:r>
      <w:r w:rsidRPr="00BB743C">
        <w:t xml:space="preserve">istrict councils lies. The interaction with the Urban Growth Agenda </w:t>
      </w:r>
      <w:r w:rsidR="00C25DDE" w:rsidRPr="00BB743C">
        <w:t xml:space="preserve">is </w:t>
      </w:r>
      <w:r w:rsidRPr="00BB743C">
        <w:t xml:space="preserve">a common concern for </w:t>
      </w:r>
      <w:r w:rsidR="00C25DDE" w:rsidRPr="00BB743C">
        <w:t>d</w:t>
      </w:r>
      <w:r w:rsidRPr="00BB743C">
        <w:t xml:space="preserve">istrict </w:t>
      </w:r>
      <w:r w:rsidR="00C25DDE" w:rsidRPr="00BB743C">
        <w:t>c</w:t>
      </w:r>
      <w:r w:rsidRPr="00BB743C">
        <w:t xml:space="preserve">ouncils. </w:t>
      </w:r>
      <w:r w:rsidR="00C25DDE" w:rsidRPr="00BB743C">
        <w:t>S</w:t>
      </w:r>
      <w:r w:rsidRPr="00BB743C">
        <w:t xml:space="preserve">ome </w:t>
      </w:r>
      <w:r w:rsidR="00C25DDE" w:rsidRPr="00BB743C">
        <w:t xml:space="preserve">think </w:t>
      </w:r>
      <w:r w:rsidRPr="00BB743C">
        <w:t>the requirements cannot be achieved in time through RMA processes. Opinions var</w:t>
      </w:r>
      <w:r w:rsidR="00C25DDE" w:rsidRPr="00BB743C">
        <w:t xml:space="preserve">y on </w:t>
      </w:r>
      <w:r w:rsidRPr="00BB743C">
        <w:t>the inclusion of coastal wetlands in the NES-F regulations.</w:t>
      </w:r>
    </w:p>
    <w:p w14:paraId="72CE2CB1" w14:textId="77777777" w:rsidR="006554AC" w:rsidRPr="00BB743C" w:rsidRDefault="006554AC" w:rsidP="002E47B5">
      <w:pPr>
        <w:pStyle w:val="Heading3"/>
        <w:spacing w:before="280"/>
      </w:pPr>
      <w:r w:rsidRPr="00BB743C">
        <w:t>Iwi/</w:t>
      </w:r>
      <w:r w:rsidR="00C25DDE" w:rsidRPr="00BB743C">
        <w:t>h</w:t>
      </w:r>
      <w:r w:rsidRPr="00BB743C">
        <w:t>apū groups and Māori organisations</w:t>
      </w:r>
    </w:p>
    <w:p w14:paraId="6A958486" w14:textId="49932833" w:rsidR="006554AC" w:rsidRPr="00BB743C" w:rsidRDefault="006554AC" w:rsidP="002E47B5">
      <w:pPr>
        <w:pStyle w:val="BodyText"/>
        <w:spacing w:before="100"/>
      </w:pPr>
      <w:r w:rsidRPr="00BB743C">
        <w:t xml:space="preserve">Māori organisations are mostly supportive, although </w:t>
      </w:r>
      <w:r w:rsidR="00C25DDE" w:rsidRPr="00BB743C">
        <w:t xml:space="preserve">they </w:t>
      </w:r>
      <w:r w:rsidRPr="00BB743C">
        <w:t>note issues w</w:t>
      </w:r>
      <w:r w:rsidR="00E256D5" w:rsidRPr="00BB743C">
        <w:t>ith definitions (two organisations encourage</w:t>
      </w:r>
      <w:r w:rsidRPr="00BB743C">
        <w:t xml:space="preserve"> consistency with the RMA definition). </w:t>
      </w:r>
      <w:r w:rsidR="00C25DDE" w:rsidRPr="00BB743C">
        <w:t>O</w:t>
      </w:r>
      <w:r w:rsidRPr="00BB743C">
        <w:t xml:space="preserve">ne </w:t>
      </w:r>
      <w:r w:rsidR="00C25DDE" w:rsidRPr="00BB743C">
        <w:t>i</w:t>
      </w:r>
      <w:r w:rsidRPr="00BB743C">
        <w:t>wi opposes any need to seek consent for customary harvest</w:t>
      </w:r>
      <w:r w:rsidR="008B53CE" w:rsidRPr="00BB743C">
        <w:t>. (</w:t>
      </w:r>
      <w:r w:rsidRPr="00BB743C">
        <w:t>Note: this is not the intent of the proposal</w:t>
      </w:r>
      <w:r w:rsidR="008B53CE" w:rsidRPr="00BB743C">
        <w:t>.)</w:t>
      </w:r>
      <w:r w:rsidRPr="00BB743C">
        <w:t xml:space="preserve"> </w:t>
      </w:r>
      <w:r w:rsidR="00C25DDE" w:rsidRPr="00BB743C">
        <w:t>A</w:t>
      </w:r>
      <w:r w:rsidRPr="00BB743C">
        <w:t>nother notes that the proposed NES ignore</w:t>
      </w:r>
      <w:r w:rsidR="00C25DDE" w:rsidRPr="00BB743C">
        <w:t>s</w:t>
      </w:r>
      <w:r w:rsidRPr="00BB743C">
        <w:t xml:space="preserve"> issues significant to Māori and fails to recognise relationships with freshwater </w:t>
      </w:r>
      <w:r w:rsidR="00ED114B">
        <w:t>decision-making</w:t>
      </w:r>
      <w:r w:rsidRPr="00BB743C">
        <w:t xml:space="preserve">. There is some concern over impeding opportunities for developing Māori land. One Māori organisation </w:t>
      </w:r>
      <w:r w:rsidR="00E256D5" w:rsidRPr="00BB743C">
        <w:t>(</w:t>
      </w:r>
      <w:r w:rsidRPr="00BB743C">
        <w:t>associated with the forestry sector</w:t>
      </w:r>
      <w:r w:rsidR="00E256D5" w:rsidRPr="00BB743C">
        <w:t>)</w:t>
      </w:r>
      <w:r w:rsidRPr="00BB743C">
        <w:t xml:space="preserve"> note</w:t>
      </w:r>
      <w:r w:rsidR="0083485C" w:rsidRPr="00BB743C">
        <w:t>s</w:t>
      </w:r>
      <w:r w:rsidRPr="00BB743C">
        <w:t xml:space="preserve"> that plantation forestry would be disproportionately affected.</w:t>
      </w:r>
    </w:p>
    <w:p w14:paraId="0509FD32" w14:textId="77777777" w:rsidR="006554AC" w:rsidRPr="00BB743C" w:rsidRDefault="006554AC" w:rsidP="002E47B5">
      <w:pPr>
        <w:pStyle w:val="Heading3"/>
        <w:spacing w:before="280"/>
      </w:pPr>
      <w:r w:rsidRPr="00BB743C">
        <w:t xml:space="preserve">Community groups </w:t>
      </w:r>
    </w:p>
    <w:p w14:paraId="6B432BF2" w14:textId="5979C345" w:rsidR="006554AC" w:rsidRPr="00BB743C" w:rsidRDefault="006554AC" w:rsidP="002E47B5">
      <w:pPr>
        <w:pStyle w:val="BodyText"/>
        <w:spacing w:before="100"/>
      </w:pPr>
      <w:r w:rsidRPr="00BB743C">
        <w:t xml:space="preserve">Community groups </w:t>
      </w:r>
      <w:r w:rsidR="0083485C" w:rsidRPr="00BB743C">
        <w:t xml:space="preserve">are </w:t>
      </w:r>
      <w:r w:rsidRPr="00BB743C">
        <w:t>generally supportive</w:t>
      </w:r>
      <w:r w:rsidR="0083485C" w:rsidRPr="00BB743C">
        <w:t>. However, s</w:t>
      </w:r>
      <w:r w:rsidRPr="00BB743C">
        <w:t xml:space="preserve">ome </w:t>
      </w:r>
      <w:r w:rsidR="0083485C" w:rsidRPr="00BB743C">
        <w:t>state</w:t>
      </w:r>
      <w:r w:rsidRPr="00BB743C">
        <w:t xml:space="preserve"> that the proposals </w:t>
      </w:r>
      <w:r w:rsidR="0083485C" w:rsidRPr="00BB743C">
        <w:t xml:space="preserve">are </w:t>
      </w:r>
      <w:r w:rsidRPr="00BB743C">
        <w:t>too</w:t>
      </w:r>
      <w:r w:rsidR="00A450D1" w:rsidRPr="00BB743C">
        <w:t> </w:t>
      </w:r>
      <w:r w:rsidRPr="00BB743C">
        <w:t xml:space="preserve">onerous and suggest incentives for voluntary protection and restoration actions, and exceptions on some farms with good management practices. There </w:t>
      </w:r>
      <w:r w:rsidR="0083485C" w:rsidRPr="00BB743C">
        <w:t xml:space="preserve">is </w:t>
      </w:r>
      <w:r w:rsidRPr="00BB743C">
        <w:t>some concern that mapping and monitoring would cause confrontation between councils and land</w:t>
      </w:r>
      <w:r w:rsidR="003B5783" w:rsidRPr="00BB743C">
        <w:t xml:space="preserve"> </w:t>
      </w:r>
      <w:r w:rsidRPr="00BB743C">
        <w:t>owners.</w:t>
      </w:r>
    </w:p>
    <w:p w14:paraId="0AF9D961" w14:textId="77777777" w:rsidR="006554AC" w:rsidRPr="00BB743C" w:rsidRDefault="006554AC" w:rsidP="002E47B5">
      <w:pPr>
        <w:pStyle w:val="Heading3"/>
        <w:spacing w:before="280"/>
      </w:pPr>
      <w:r w:rsidRPr="00BB743C">
        <w:t xml:space="preserve">Academic and research organisations </w:t>
      </w:r>
    </w:p>
    <w:p w14:paraId="2E151876" w14:textId="77777777" w:rsidR="00A66BD3" w:rsidRPr="00BB743C" w:rsidRDefault="006554AC" w:rsidP="002E47B5">
      <w:pPr>
        <w:pStyle w:val="BodyText"/>
        <w:spacing w:after="100"/>
      </w:pPr>
      <w:r w:rsidRPr="00BB743C">
        <w:t xml:space="preserve">Academic and research organisations </w:t>
      </w:r>
      <w:r w:rsidR="0083485C" w:rsidRPr="00BB743C">
        <w:t xml:space="preserve">call for clarification of </w:t>
      </w:r>
      <w:r w:rsidRPr="00BB743C">
        <w:t xml:space="preserve">definitions and technical detail, how </w:t>
      </w:r>
      <w:r w:rsidR="0083485C" w:rsidRPr="00BB743C">
        <w:t xml:space="preserve">to determine </w:t>
      </w:r>
      <w:r w:rsidRPr="00BB743C">
        <w:t xml:space="preserve">certain conditions, and </w:t>
      </w:r>
      <w:r w:rsidR="0083485C" w:rsidRPr="00BB743C">
        <w:t xml:space="preserve">note </w:t>
      </w:r>
      <w:r w:rsidRPr="00BB743C">
        <w:t xml:space="preserve">where guidance would be helpful. </w:t>
      </w:r>
    </w:p>
    <w:p w14:paraId="7A581F82" w14:textId="77777777" w:rsidR="006554AC" w:rsidRPr="00BB743C" w:rsidRDefault="00E256D5" w:rsidP="002E47B5">
      <w:pPr>
        <w:pStyle w:val="BodyText"/>
        <w:spacing w:before="100" w:after="100"/>
      </w:pPr>
      <w:r w:rsidRPr="00BB743C">
        <w:t>The exclusion of geothermal wetlands is questioned</w:t>
      </w:r>
      <w:r w:rsidR="006554AC" w:rsidRPr="00BB743C">
        <w:t>.</w:t>
      </w:r>
      <w:r w:rsidRPr="00BB743C">
        <w:t xml:space="preserve"> It is suggested that protection be extended to aquifers, because some wetlands are groundwater fed.</w:t>
      </w:r>
      <w:r w:rsidR="006554AC" w:rsidRPr="00BB743C">
        <w:t xml:space="preserve"> Scion </w:t>
      </w:r>
      <w:r w:rsidR="00A66BD3" w:rsidRPr="00BB743C">
        <w:t xml:space="preserve">is </w:t>
      </w:r>
      <w:r w:rsidR="006554AC" w:rsidRPr="00BB743C">
        <w:t>concern</w:t>
      </w:r>
      <w:r w:rsidR="00A66BD3" w:rsidRPr="00BB743C">
        <w:t>ed</w:t>
      </w:r>
      <w:r w:rsidR="006554AC" w:rsidRPr="00BB743C">
        <w:t xml:space="preserve"> that the NES rules would impede research and monitoring</w:t>
      </w:r>
      <w:r w:rsidR="00A66BD3" w:rsidRPr="00BB743C">
        <w:t>,</w:t>
      </w:r>
      <w:r w:rsidR="006554AC" w:rsidRPr="00BB743C">
        <w:t xml:space="preserve"> and suggest</w:t>
      </w:r>
      <w:r w:rsidR="00A66BD3" w:rsidRPr="00BB743C">
        <w:t>s</w:t>
      </w:r>
      <w:r w:rsidR="006554AC" w:rsidRPr="00BB743C">
        <w:t xml:space="preserve"> provid</w:t>
      </w:r>
      <w:r w:rsidR="00A66BD3" w:rsidRPr="00BB743C">
        <w:t>ing</w:t>
      </w:r>
      <w:r w:rsidR="006554AC" w:rsidRPr="00BB743C">
        <w:t xml:space="preserve"> for</w:t>
      </w:r>
      <w:r w:rsidR="00A66BD3" w:rsidRPr="00BB743C">
        <w:t xml:space="preserve"> this</w:t>
      </w:r>
      <w:r w:rsidR="006554AC" w:rsidRPr="00BB743C">
        <w:t xml:space="preserve">. </w:t>
      </w:r>
      <w:r w:rsidR="00F666E2" w:rsidRPr="00BB743C">
        <w:t xml:space="preserve">Manaaki Whenua Landcare Research </w:t>
      </w:r>
      <w:r w:rsidR="006554AC" w:rsidRPr="00BB743C">
        <w:t>support</w:t>
      </w:r>
      <w:r w:rsidR="00A66BD3" w:rsidRPr="00BB743C">
        <w:t>s</w:t>
      </w:r>
      <w:r w:rsidR="006554AC" w:rsidRPr="00BB743C">
        <w:t xml:space="preserve"> the wetland attributes, but </w:t>
      </w:r>
      <w:r w:rsidR="00A66BD3" w:rsidRPr="00BB743C">
        <w:t xml:space="preserve">recommends </w:t>
      </w:r>
      <w:r w:rsidR="006554AC" w:rsidRPr="00BB743C">
        <w:t xml:space="preserve">criteria of what to protect rather than </w:t>
      </w:r>
      <w:r w:rsidR="00F666E2" w:rsidRPr="00BB743C">
        <w:t xml:space="preserve">wetland </w:t>
      </w:r>
      <w:r w:rsidR="006554AC" w:rsidRPr="00BB743C">
        <w:t xml:space="preserve">mapping </w:t>
      </w:r>
      <w:r w:rsidR="00A66BD3" w:rsidRPr="00BB743C">
        <w:t xml:space="preserve">– </w:t>
      </w:r>
      <w:r w:rsidR="006554AC" w:rsidRPr="00BB743C">
        <w:t>if an area was missed by mapping the restrictions would not apply to it.</w:t>
      </w:r>
    </w:p>
    <w:p w14:paraId="21BDCAB8" w14:textId="77777777" w:rsidR="006554AC" w:rsidRPr="00BB743C" w:rsidRDefault="006554AC" w:rsidP="002E47B5">
      <w:pPr>
        <w:pStyle w:val="Heading2"/>
        <w:spacing w:before="320"/>
      </w:pPr>
      <w:bookmarkStart w:id="108" w:name="_Toc40861458"/>
      <w:r w:rsidRPr="00BB743C">
        <w:t xml:space="preserve">Specific issues </w:t>
      </w:r>
      <w:r w:rsidR="005072FE" w:rsidRPr="00BB743C">
        <w:t>raised</w:t>
      </w:r>
      <w:bookmarkEnd w:id="108"/>
    </w:p>
    <w:p w14:paraId="0916BE80" w14:textId="77777777" w:rsidR="006554AC" w:rsidRPr="00BB743C" w:rsidRDefault="00C25DDE" w:rsidP="002E47B5">
      <w:pPr>
        <w:pStyle w:val="Heading3"/>
        <w:spacing w:before="200"/>
      </w:pPr>
      <w:r w:rsidRPr="00BB743C">
        <w:t xml:space="preserve">Poor </w:t>
      </w:r>
      <w:r w:rsidR="006554AC" w:rsidRPr="00BB743C">
        <w:t xml:space="preserve">drafting and policy direction </w:t>
      </w:r>
    </w:p>
    <w:p w14:paraId="4896FD2E" w14:textId="05F9C4B5" w:rsidR="00710938" w:rsidRPr="00BB743C" w:rsidRDefault="006554AC" w:rsidP="002E47B5">
      <w:pPr>
        <w:pStyle w:val="BodyText"/>
        <w:spacing w:before="100"/>
      </w:pPr>
      <w:r w:rsidRPr="00BB743C">
        <w:t>Some submitters (mainly government, NGO</w:t>
      </w:r>
      <w:r w:rsidR="00E256D5" w:rsidRPr="00BB743C">
        <w:t>s</w:t>
      </w:r>
      <w:r w:rsidRPr="00BB743C">
        <w:t>, and business</w:t>
      </w:r>
      <w:r w:rsidR="00E256D5" w:rsidRPr="00BB743C">
        <w:t>es</w:t>
      </w:r>
      <w:r w:rsidRPr="00BB743C">
        <w:t>) th</w:t>
      </w:r>
      <w:r w:rsidR="00710938" w:rsidRPr="00BB743C">
        <w:t>ink t</w:t>
      </w:r>
      <w:r w:rsidRPr="00BB743C">
        <w:t>he NPS-FM and NES-F are</w:t>
      </w:r>
      <w:r w:rsidR="00A450D1" w:rsidRPr="00BB743C">
        <w:t> </w:t>
      </w:r>
      <w:r w:rsidRPr="00BB743C">
        <w:t xml:space="preserve">poorly drafted and confusing. </w:t>
      </w:r>
      <w:r w:rsidR="00710938" w:rsidRPr="00BB743C">
        <w:t>They say there is</w:t>
      </w:r>
      <w:r w:rsidRPr="00BB743C">
        <w:t xml:space="preserve"> no clear, rational link between the implementation methods</w:t>
      </w:r>
      <w:r w:rsidR="00710938" w:rsidRPr="00BB743C">
        <w:t xml:space="preserve"> for the policy and rules,</w:t>
      </w:r>
      <w:r w:rsidRPr="00BB743C">
        <w:t xml:space="preserve"> and the requirements </w:t>
      </w:r>
      <w:r w:rsidR="00710938" w:rsidRPr="00BB743C">
        <w:t xml:space="preserve">of </w:t>
      </w:r>
      <w:r w:rsidRPr="00BB743C">
        <w:t xml:space="preserve">regional policy statements and plans. </w:t>
      </w:r>
    </w:p>
    <w:p w14:paraId="637BAEE4" w14:textId="77777777" w:rsidR="00710938" w:rsidRPr="00BB743C" w:rsidRDefault="00710938" w:rsidP="00E141E1">
      <w:pPr>
        <w:pStyle w:val="Heading4"/>
        <w:spacing w:after="120"/>
      </w:pPr>
      <w:r w:rsidRPr="00BB743C">
        <w:lastRenderedPageBreak/>
        <w:t>Other points</w:t>
      </w:r>
    </w:p>
    <w:p w14:paraId="1AF15139" w14:textId="77777777" w:rsidR="00710938" w:rsidRPr="00BB743C" w:rsidRDefault="006554AC" w:rsidP="00E141E1">
      <w:pPr>
        <w:pStyle w:val="Bullet"/>
      </w:pPr>
      <w:r w:rsidRPr="00BB743C">
        <w:t xml:space="preserve">The NES-F </w:t>
      </w:r>
      <w:r w:rsidR="00710938" w:rsidRPr="00BB743C">
        <w:t>should be</w:t>
      </w:r>
      <w:r w:rsidR="00E256D5" w:rsidRPr="00BB743C">
        <w:t xml:space="preserve"> clearer, </w:t>
      </w:r>
      <w:r w:rsidRPr="00BB743C">
        <w:t>prescriptive to councils</w:t>
      </w:r>
      <w:r w:rsidR="00E256D5" w:rsidRPr="00BB743C">
        <w:t>,</w:t>
      </w:r>
      <w:r w:rsidRPr="00BB743C">
        <w:t xml:space="preserve"> and clarify </w:t>
      </w:r>
      <w:r w:rsidR="00710938" w:rsidRPr="00BB743C">
        <w:t xml:space="preserve">where in </w:t>
      </w:r>
      <w:r w:rsidRPr="00BB743C">
        <w:t xml:space="preserve">the RMA the rules </w:t>
      </w:r>
      <w:r w:rsidR="00710938" w:rsidRPr="00BB743C">
        <w:t>apply.</w:t>
      </w:r>
      <w:r w:rsidRPr="00BB743C">
        <w:t xml:space="preserve"> </w:t>
      </w:r>
    </w:p>
    <w:p w14:paraId="36C5BCDE" w14:textId="77777777" w:rsidR="006554AC" w:rsidRPr="00BB743C" w:rsidRDefault="006554AC" w:rsidP="00E141E1">
      <w:pPr>
        <w:pStyle w:val="Bullet"/>
      </w:pPr>
      <w:r w:rsidRPr="00BB743C">
        <w:t>District councils note it is unclear where the jurisdiction of regional and district councils lie</w:t>
      </w:r>
      <w:r w:rsidR="00710938" w:rsidRPr="00BB743C">
        <w:t>s</w:t>
      </w:r>
      <w:r w:rsidRPr="00BB743C">
        <w:t xml:space="preserve">. Many </w:t>
      </w:r>
      <w:r w:rsidR="00E256D5" w:rsidRPr="00BB743C">
        <w:t xml:space="preserve">territorial authorities </w:t>
      </w:r>
      <w:r w:rsidRPr="00BB743C">
        <w:t>want control of restoration and constructed wetlands</w:t>
      </w:r>
      <w:r w:rsidR="00710938" w:rsidRPr="00BB743C">
        <w:t>,</w:t>
      </w:r>
      <w:r w:rsidRPr="00BB743C">
        <w:t xml:space="preserve"> but believe that </w:t>
      </w:r>
      <w:r w:rsidR="00710938" w:rsidRPr="00BB743C">
        <w:t xml:space="preserve">regional councils should be responsible for </w:t>
      </w:r>
      <w:r w:rsidRPr="00BB743C">
        <w:t>monitoring and mapping.</w:t>
      </w:r>
    </w:p>
    <w:p w14:paraId="5AEB5D39" w14:textId="77777777" w:rsidR="00710938" w:rsidRPr="00BB743C" w:rsidRDefault="00710938" w:rsidP="00E141E1">
      <w:pPr>
        <w:pStyle w:val="Bullet"/>
      </w:pPr>
      <w:r w:rsidRPr="00BB743C">
        <w:t>T</w:t>
      </w:r>
      <w:r w:rsidR="006554AC" w:rsidRPr="00BB743C">
        <w:t>he avoid policy (3.15(2)) is immediately undermined by the effects management hierarchy</w:t>
      </w:r>
      <w:r w:rsidRPr="00BB743C">
        <w:t>.</w:t>
      </w:r>
      <w:r w:rsidR="006554AC" w:rsidRPr="00BB743C">
        <w:t xml:space="preserve"> </w:t>
      </w:r>
    </w:p>
    <w:p w14:paraId="126445FA" w14:textId="77777777" w:rsidR="00710938" w:rsidRPr="00BB743C" w:rsidRDefault="00710938" w:rsidP="00E141E1">
      <w:pPr>
        <w:pStyle w:val="Bullet"/>
      </w:pPr>
      <w:r w:rsidRPr="00BB743C">
        <w:t>P</w:t>
      </w:r>
      <w:r w:rsidR="006554AC" w:rsidRPr="00BB743C">
        <w:t xml:space="preserve">olicy 3.15(3a) does not make sense as </w:t>
      </w:r>
      <w:r w:rsidR="001F5195" w:rsidRPr="00BB743C">
        <w:t>‘</w:t>
      </w:r>
      <w:r w:rsidR="006554AC" w:rsidRPr="00BB743C">
        <w:t>policy cannot be read subject to rules</w:t>
      </w:r>
      <w:r w:rsidR="001F5195" w:rsidRPr="00BB743C">
        <w:t>’</w:t>
      </w:r>
      <w:r w:rsidR="006554AC" w:rsidRPr="00BB743C">
        <w:t xml:space="preserve">. </w:t>
      </w:r>
    </w:p>
    <w:p w14:paraId="2BDD3B5F" w14:textId="77777777" w:rsidR="00710938" w:rsidRPr="00BB743C" w:rsidRDefault="00710938" w:rsidP="00E141E1">
      <w:pPr>
        <w:pStyle w:val="Bullet"/>
      </w:pPr>
      <w:r w:rsidRPr="00BB743C">
        <w:t xml:space="preserve">Clarify some </w:t>
      </w:r>
      <w:r w:rsidR="006554AC" w:rsidRPr="00BB743C">
        <w:t>policies</w:t>
      </w:r>
      <w:r w:rsidRPr="00BB743C">
        <w:t xml:space="preserve">, </w:t>
      </w:r>
      <w:r w:rsidR="00E256D5" w:rsidRPr="00BB743C">
        <w:t>for example, those regarding</w:t>
      </w:r>
      <w:r w:rsidRPr="00BB743C">
        <w:t xml:space="preserve"> </w:t>
      </w:r>
      <w:r w:rsidR="006554AC" w:rsidRPr="00BB743C">
        <w:t>constructed wetlands (3.15(8))</w:t>
      </w:r>
      <w:r w:rsidRPr="00BB743C">
        <w:t xml:space="preserve">. </w:t>
      </w:r>
      <w:r w:rsidR="006554AC" w:rsidRPr="00BB743C">
        <w:t xml:space="preserve">National </w:t>
      </w:r>
      <w:r w:rsidRPr="00BB743C">
        <w:t>W</w:t>
      </w:r>
      <w:r w:rsidR="006554AC" w:rsidRPr="00BB743C">
        <w:t xml:space="preserve">etland Trust </w:t>
      </w:r>
      <w:r w:rsidRPr="00BB743C">
        <w:t xml:space="preserve">says </w:t>
      </w:r>
      <w:r w:rsidR="001F5195" w:rsidRPr="00BB743C">
        <w:t>there</w:t>
      </w:r>
      <w:r w:rsidRPr="00BB743C">
        <w:t xml:space="preserve"> </w:t>
      </w:r>
      <w:r w:rsidR="00E256D5" w:rsidRPr="00BB743C">
        <w:t xml:space="preserve">are </w:t>
      </w:r>
      <w:r w:rsidR="006554AC" w:rsidRPr="00BB743C">
        <w:t xml:space="preserve">too many grey areas to be fully workable. </w:t>
      </w:r>
    </w:p>
    <w:p w14:paraId="613B8426" w14:textId="77777777" w:rsidR="006554AC" w:rsidRPr="00BB743C" w:rsidRDefault="00710938" w:rsidP="00E141E1">
      <w:pPr>
        <w:pStyle w:val="Bullet"/>
      </w:pPr>
      <w:r w:rsidRPr="00BB743C">
        <w:t>M</w:t>
      </w:r>
      <w:r w:rsidR="006554AC" w:rsidRPr="00BB743C">
        <w:t>ove all NPS-FM definitions to the front (Part 1.6) rather than spread across different parts (</w:t>
      </w:r>
      <w:r w:rsidRPr="00BB743C">
        <w:t>eg</w:t>
      </w:r>
      <w:r w:rsidR="006554AC" w:rsidRPr="00BB743C">
        <w:t>, wetlands definitions in part 3.15(1)).</w:t>
      </w:r>
    </w:p>
    <w:p w14:paraId="4349A170" w14:textId="695D68F5" w:rsidR="00A66BD3" w:rsidRPr="00BB743C" w:rsidRDefault="006554AC" w:rsidP="00E141E1">
      <w:pPr>
        <w:pStyle w:val="Bullet"/>
      </w:pPr>
      <w:r w:rsidRPr="00BB743C">
        <w:t xml:space="preserve">Wetland management is </w:t>
      </w:r>
      <w:r w:rsidR="001F5195" w:rsidRPr="00BB743C">
        <w:t>‘</w:t>
      </w:r>
      <w:r w:rsidRPr="00BB743C">
        <w:t>tricky</w:t>
      </w:r>
      <w:r w:rsidR="001F5195" w:rsidRPr="00BB743C">
        <w:t>’</w:t>
      </w:r>
      <w:r w:rsidRPr="00BB743C">
        <w:t xml:space="preserve"> and </w:t>
      </w:r>
      <w:r w:rsidR="001F5195" w:rsidRPr="00BB743C">
        <w:t>‘</w:t>
      </w:r>
      <w:r w:rsidRPr="00BB743C">
        <w:t>bloated</w:t>
      </w:r>
      <w:r w:rsidR="001F5195" w:rsidRPr="00BB743C">
        <w:t>’</w:t>
      </w:r>
      <w:r w:rsidRPr="00BB743C">
        <w:t xml:space="preserve"> </w:t>
      </w:r>
      <w:r w:rsidR="00D01312" w:rsidRPr="00BB743C">
        <w:t>because</w:t>
      </w:r>
      <w:r w:rsidRPr="00BB743C">
        <w:t xml:space="preserve"> it has many interacting</w:t>
      </w:r>
      <w:r w:rsidR="00D01312" w:rsidRPr="00BB743C">
        <w:t xml:space="preserve"> and </w:t>
      </w:r>
      <w:r w:rsidRPr="00BB743C">
        <w:t>conflicting pieces of legislation (</w:t>
      </w:r>
      <w:r w:rsidR="00A66BD3" w:rsidRPr="00BB743C">
        <w:t>submitters include</w:t>
      </w:r>
      <w:r w:rsidR="009509BB" w:rsidRPr="00BB743C">
        <w:t xml:space="preserve"> </w:t>
      </w:r>
      <w:r w:rsidRPr="00BB743C">
        <w:t xml:space="preserve">NES-PF, </w:t>
      </w:r>
      <w:r w:rsidR="00452EE5" w:rsidRPr="00BB743C">
        <w:t>New Zealand Coastal Policy Statement (</w:t>
      </w:r>
      <w:r w:rsidRPr="00BB743C">
        <w:t>NZCPS, NPS-Renewable Energy Generation, NPS-U</w:t>
      </w:r>
      <w:r w:rsidR="004B0436" w:rsidRPr="00BB743C">
        <w:t xml:space="preserve">rban </w:t>
      </w:r>
      <w:r w:rsidRPr="00BB743C">
        <w:t>D</w:t>
      </w:r>
      <w:r w:rsidR="004B0436" w:rsidRPr="00BB743C">
        <w:t>evelopment</w:t>
      </w:r>
      <w:r w:rsidR="00433D73" w:rsidRPr="00BB743C">
        <w:t xml:space="preserve"> (NPS-UD)</w:t>
      </w:r>
      <w:r w:rsidRPr="00BB743C">
        <w:t xml:space="preserve">, and the proposed NPS-IB). </w:t>
      </w:r>
    </w:p>
    <w:p w14:paraId="7AC31449" w14:textId="16F36DC0" w:rsidR="006554AC" w:rsidRPr="00BB743C" w:rsidRDefault="006554AC" w:rsidP="00E141E1">
      <w:pPr>
        <w:pStyle w:val="Bullet"/>
      </w:pPr>
      <w:r w:rsidRPr="00BB743C">
        <w:t xml:space="preserve">Some district councils </w:t>
      </w:r>
      <w:r w:rsidR="009509BB" w:rsidRPr="00BB743C">
        <w:t>believe</w:t>
      </w:r>
      <w:r w:rsidRPr="00BB743C">
        <w:t xml:space="preserve"> the provisions conflict with the Urban Growth Agenda, and </w:t>
      </w:r>
      <w:r w:rsidR="00E87FBD">
        <w:t>the South Wairarapa District Council</w:t>
      </w:r>
      <w:r w:rsidRPr="00BB743C">
        <w:t xml:space="preserve"> </w:t>
      </w:r>
      <w:r w:rsidR="00E87FBD">
        <w:t>i</w:t>
      </w:r>
      <w:r w:rsidRPr="00BB743C">
        <w:t xml:space="preserve">s concerned </w:t>
      </w:r>
      <w:r w:rsidR="009509BB" w:rsidRPr="00BB743C">
        <w:t>about</w:t>
      </w:r>
      <w:r w:rsidRPr="00BB743C">
        <w:t xml:space="preserve"> the lack of clarity </w:t>
      </w:r>
      <w:r w:rsidR="009509BB" w:rsidRPr="00BB743C">
        <w:t xml:space="preserve">in </w:t>
      </w:r>
      <w:r w:rsidRPr="00BB743C">
        <w:t>the jurisdiction for wetland management under the RMA</w:t>
      </w:r>
      <w:r w:rsidR="009509BB" w:rsidRPr="00BB743C">
        <w:t>,</w:t>
      </w:r>
      <w:r w:rsidRPr="00BB743C">
        <w:t xml:space="preserve"> and further duplication of the management framework.</w:t>
      </w:r>
    </w:p>
    <w:p w14:paraId="28EE231E" w14:textId="77777777" w:rsidR="006554AC" w:rsidRPr="00BB743C" w:rsidRDefault="00A2384A" w:rsidP="002E47B5">
      <w:pPr>
        <w:pStyle w:val="Heading3"/>
        <w:spacing w:before="280"/>
      </w:pPr>
      <w:r w:rsidRPr="00BB743C">
        <w:t>Clarify d</w:t>
      </w:r>
      <w:r w:rsidR="006554AC" w:rsidRPr="00BB743C">
        <w:t xml:space="preserve">efinitions </w:t>
      </w:r>
    </w:p>
    <w:p w14:paraId="52C5ED45" w14:textId="324E0585" w:rsidR="007C035B" w:rsidRPr="00BB743C" w:rsidRDefault="006554AC" w:rsidP="00947AE5">
      <w:pPr>
        <w:pStyle w:val="BodyText"/>
      </w:pPr>
      <w:r w:rsidRPr="00BB743C">
        <w:t>New Zealand Wetland Trust state</w:t>
      </w:r>
      <w:r w:rsidR="007C035B" w:rsidRPr="00BB743C">
        <w:t>s</w:t>
      </w:r>
      <w:r w:rsidRPr="00BB743C">
        <w:t xml:space="preserve"> that definitions are important</w:t>
      </w:r>
      <w:r w:rsidR="005E6238" w:rsidRPr="00BB743C">
        <w:t>:</w:t>
      </w:r>
      <w:r w:rsidRPr="00BB743C">
        <w:t xml:space="preserve"> too broad</w:t>
      </w:r>
      <w:r w:rsidR="007C035B" w:rsidRPr="00BB743C">
        <w:t>,</w:t>
      </w:r>
      <w:r w:rsidRPr="00BB743C">
        <w:t xml:space="preserve"> </w:t>
      </w:r>
      <w:r w:rsidR="005E6238" w:rsidRPr="00BB743C">
        <w:t xml:space="preserve">and </w:t>
      </w:r>
      <w:r w:rsidRPr="00BB743C">
        <w:t>regulations will be unwieldy and untenable</w:t>
      </w:r>
      <w:r w:rsidR="007C035B" w:rsidRPr="00BB743C">
        <w:t>;</w:t>
      </w:r>
      <w:r w:rsidRPr="00BB743C">
        <w:t xml:space="preserve"> too narrow, </w:t>
      </w:r>
      <w:r w:rsidR="005E6238" w:rsidRPr="00BB743C">
        <w:t xml:space="preserve">and </w:t>
      </w:r>
      <w:r w:rsidR="007C035B" w:rsidRPr="00BB743C">
        <w:t xml:space="preserve">they could </w:t>
      </w:r>
      <w:r w:rsidRPr="00BB743C">
        <w:t xml:space="preserve">be as ineffectual as the status quo. </w:t>
      </w:r>
      <w:r w:rsidR="007C035B" w:rsidRPr="00BB743C">
        <w:t>D</w:t>
      </w:r>
      <w:r w:rsidRPr="00BB743C">
        <w:t xml:space="preserve">efinitions </w:t>
      </w:r>
      <w:r w:rsidR="007C035B" w:rsidRPr="00BB743C">
        <w:t>in</w:t>
      </w:r>
      <w:r w:rsidRPr="00BB743C">
        <w:t xml:space="preserve"> the NPS-FM and NES-F are considered vague and all types of submitters </w:t>
      </w:r>
      <w:r w:rsidR="007C035B" w:rsidRPr="00BB743C">
        <w:t>seek clarity</w:t>
      </w:r>
      <w:r w:rsidRPr="00BB743C">
        <w:t>/tightening of the definitions</w:t>
      </w:r>
      <w:r w:rsidR="007C035B" w:rsidRPr="00BB743C">
        <w:t>,</w:t>
      </w:r>
      <w:r w:rsidRPr="00BB743C">
        <w:t xml:space="preserve"> including measurable parameters, and consistent use of</w:t>
      </w:r>
      <w:r w:rsidR="00D0741C" w:rsidRPr="00BB743C">
        <w:t> </w:t>
      </w:r>
      <w:r w:rsidRPr="00BB743C">
        <w:t xml:space="preserve">terms. </w:t>
      </w:r>
    </w:p>
    <w:p w14:paraId="0E2C52D3" w14:textId="77777777" w:rsidR="006554AC" w:rsidRPr="00BB743C" w:rsidRDefault="006554AC" w:rsidP="00947AE5">
      <w:pPr>
        <w:pStyle w:val="BodyText"/>
      </w:pPr>
      <w:r w:rsidRPr="00BB743C">
        <w:t xml:space="preserve">Many suggest </w:t>
      </w:r>
      <w:r w:rsidR="005E6238" w:rsidRPr="00BB743C">
        <w:t xml:space="preserve">their own </w:t>
      </w:r>
      <w:r w:rsidRPr="00BB743C">
        <w:t xml:space="preserve">amendments </w:t>
      </w:r>
      <w:r w:rsidR="007C035B" w:rsidRPr="00BB743C">
        <w:t xml:space="preserve">or </w:t>
      </w:r>
      <w:r w:rsidRPr="00BB743C">
        <w:t xml:space="preserve">request other definitions </w:t>
      </w:r>
      <w:r w:rsidR="00B63A10" w:rsidRPr="00BB743C">
        <w:t xml:space="preserve">such as </w:t>
      </w:r>
      <w:r w:rsidR="005C2B68" w:rsidRPr="00BB743C">
        <w:t>a</w:t>
      </w:r>
      <w:r w:rsidR="00E256D5" w:rsidRPr="00BB743C">
        <w:t>nthropogenic wetlands</w:t>
      </w:r>
      <w:r w:rsidR="00B63A10" w:rsidRPr="00BB743C">
        <w:t xml:space="preserve"> to be included</w:t>
      </w:r>
      <w:r w:rsidR="00E256D5" w:rsidRPr="00BB743C">
        <w:t xml:space="preserve"> (sphagnum moss growers)</w:t>
      </w:r>
      <w:r w:rsidRPr="00BB743C">
        <w:t xml:space="preserve">. There are also concerns about what seem to be arbitrary exclusions in some definitions. </w:t>
      </w:r>
    </w:p>
    <w:p w14:paraId="55722B90" w14:textId="77777777" w:rsidR="006554AC" w:rsidRPr="00BB743C" w:rsidRDefault="006554AC" w:rsidP="00947AE5">
      <w:pPr>
        <w:pStyle w:val="BodyText"/>
      </w:pPr>
      <w:r w:rsidRPr="00BB743C">
        <w:t xml:space="preserve">Some prefer the RMA wetland definition, although councils note this is hard to apply on the ground. Several </w:t>
      </w:r>
      <w:r w:rsidR="008D512C" w:rsidRPr="00BB743C">
        <w:t>say</w:t>
      </w:r>
      <w:r w:rsidRPr="00BB743C">
        <w:t xml:space="preserve"> the language should be consistent with the </w:t>
      </w:r>
      <w:r w:rsidR="00B63A10" w:rsidRPr="00BB743C">
        <w:t>National P</w:t>
      </w:r>
      <w:r w:rsidRPr="00BB743C">
        <w:t xml:space="preserve">lanning </w:t>
      </w:r>
      <w:r w:rsidR="00B63A10" w:rsidRPr="00BB743C">
        <w:t>S</w:t>
      </w:r>
      <w:r w:rsidRPr="00BB743C">
        <w:t>tandards, and that</w:t>
      </w:r>
      <w:r w:rsidR="008D512C" w:rsidRPr="00BB743C">
        <w:t xml:space="preserve"> it is unhelpful to</w:t>
      </w:r>
      <w:r w:rsidRPr="00BB743C">
        <w:t xml:space="preserve"> introduc</w:t>
      </w:r>
      <w:r w:rsidR="008D512C" w:rsidRPr="00BB743C">
        <w:t>e</w:t>
      </w:r>
      <w:r w:rsidRPr="00BB743C">
        <w:t xml:space="preserve"> terms that are not used in environmental planning.</w:t>
      </w:r>
    </w:p>
    <w:p w14:paraId="17FE1506" w14:textId="6AEC2334" w:rsidR="008D512C" w:rsidRPr="00BB743C" w:rsidRDefault="006554AC" w:rsidP="00947AE5">
      <w:pPr>
        <w:pStyle w:val="BodyText"/>
      </w:pPr>
      <w:r w:rsidRPr="00BB743C">
        <w:t xml:space="preserve">A common request is </w:t>
      </w:r>
      <w:r w:rsidR="008D512C" w:rsidRPr="00BB743C">
        <w:t>to refine t</w:t>
      </w:r>
      <w:r w:rsidRPr="00BB743C">
        <w:t>he definitions for natural wetland and inland wetland into ‘natural inland wetland’</w:t>
      </w:r>
      <w:r w:rsidR="008D512C" w:rsidRPr="00BB743C">
        <w:t>. T</w:t>
      </w:r>
      <w:r w:rsidRPr="00BB743C">
        <w:t>h</w:t>
      </w:r>
      <w:r w:rsidR="008D512C" w:rsidRPr="00BB743C">
        <w:t xml:space="preserve">e reasoning is that this </w:t>
      </w:r>
      <w:r w:rsidRPr="00BB743C">
        <w:t xml:space="preserve">is what the NPS-FM policies are for, and that </w:t>
      </w:r>
      <w:r w:rsidR="008D512C" w:rsidRPr="00BB743C">
        <w:t>th</w:t>
      </w:r>
      <w:r w:rsidR="008B53CE" w:rsidRPr="00BB743C">
        <w:t>e</w:t>
      </w:r>
      <w:r w:rsidR="008D512C" w:rsidRPr="00BB743C">
        <w:t xml:space="preserve"> definition should include </w:t>
      </w:r>
      <w:r w:rsidRPr="00BB743C">
        <w:t>wetlands created for conservation and biodiversity offsetting</w:t>
      </w:r>
      <w:r w:rsidR="008D512C" w:rsidRPr="00BB743C">
        <w:t>,</w:t>
      </w:r>
      <w:r w:rsidRPr="00BB743C">
        <w:t xml:space="preserve"> to give them the same protection. </w:t>
      </w:r>
      <w:r w:rsidR="008D512C" w:rsidRPr="00BB743C">
        <w:t xml:space="preserve">Opinions differ on including </w:t>
      </w:r>
      <w:r w:rsidRPr="00BB743C">
        <w:t>wet pasture in this defin</w:t>
      </w:r>
      <w:r w:rsidR="002D0BD8">
        <w:t>i</w:t>
      </w:r>
      <w:r w:rsidRPr="00BB743C">
        <w:t xml:space="preserve">tion. However, it is clear ‘wet pasture’ </w:t>
      </w:r>
      <w:r w:rsidR="008D512C" w:rsidRPr="00BB743C">
        <w:t xml:space="preserve">lacks description and is </w:t>
      </w:r>
      <w:r w:rsidRPr="00BB743C">
        <w:t xml:space="preserve">open to challenge. </w:t>
      </w:r>
    </w:p>
    <w:p w14:paraId="09793544" w14:textId="77777777" w:rsidR="006554AC" w:rsidRPr="00BB743C" w:rsidRDefault="00E256D5" w:rsidP="00947AE5">
      <w:pPr>
        <w:pStyle w:val="BodyText"/>
      </w:pPr>
      <w:r w:rsidRPr="00BB743C">
        <w:t>The call for the definition to include an information note with examples of constructed wetlands was also common</w:t>
      </w:r>
      <w:r w:rsidR="008D512C" w:rsidRPr="00BB743C">
        <w:t>.</w:t>
      </w:r>
      <w:r w:rsidR="006554AC" w:rsidRPr="00BB743C">
        <w:t xml:space="preserve"> </w:t>
      </w:r>
      <w:r w:rsidR="008D512C" w:rsidRPr="00BB743C">
        <w:t>T</w:t>
      </w:r>
      <w:r w:rsidR="006554AC" w:rsidRPr="00BB743C">
        <w:t xml:space="preserve">here </w:t>
      </w:r>
      <w:r w:rsidR="008D512C" w:rsidRPr="00BB743C">
        <w:t>is</w:t>
      </w:r>
      <w:r w:rsidR="006554AC" w:rsidRPr="00BB743C">
        <w:t xml:space="preserve"> some argument </w:t>
      </w:r>
      <w:r w:rsidR="008D512C" w:rsidRPr="00BB743C">
        <w:t>about</w:t>
      </w:r>
      <w:r w:rsidR="006554AC" w:rsidRPr="00BB743C">
        <w:t xml:space="preserve"> what should be include</w:t>
      </w:r>
      <w:r w:rsidR="008D512C" w:rsidRPr="00BB743C">
        <w:t>d</w:t>
      </w:r>
      <w:r w:rsidR="006554AC" w:rsidRPr="00BB743C">
        <w:t xml:space="preserve"> as a constructed wetland, and what happens when a wetland is part natural and part constructed.</w:t>
      </w:r>
    </w:p>
    <w:p w14:paraId="09FD1A05" w14:textId="2B02F822" w:rsidR="006554AC" w:rsidRPr="00BB743C" w:rsidRDefault="006554AC" w:rsidP="00947AE5">
      <w:pPr>
        <w:pStyle w:val="BodyText"/>
      </w:pPr>
      <w:r w:rsidRPr="00BB743C">
        <w:lastRenderedPageBreak/>
        <w:t xml:space="preserve">Some (mainly </w:t>
      </w:r>
      <w:r w:rsidR="008B53CE" w:rsidRPr="00BB743C">
        <w:t xml:space="preserve">environmental </w:t>
      </w:r>
      <w:r w:rsidRPr="00BB743C">
        <w:t xml:space="preserve">NGOs) do not support the distinction between coastal and inland wetlands. It is a grey line where they start and stop and they should </w:t>
      </w:r>
      <w:r w:rsidR="008D512C" w:rsidRPr="00BB743C">
        <w:t>have</w:t>
      </w:r>
      <w:r w:rsidRPr="00BB743C">
        <w:t xml:space="preserve"> the same protections. However</w:t>
      </w:r>
      <w:r w:rsidR="00824A91" w:rsidRPr="00BB743C">
        <w:t>, the</w:t>
      </w:r>
      <w:r w:rsidRPr="00BB743C">
        <w:t xml:space="preserve"> NZ Airports Association wants </w:t>
      </w:r>
      <w:r w:rsidR="008D512C" w:rsidRPr="00BB743C">
        <w:t xml:space="preserve">to remove </w:t>
      </w:r>
      <w:r w:rsidRPr="00BB743C">
        <w:t>coastal wetlands</w:t>
      </w:r>
      <w:r w:rsidR="008D512C" w:rsidRPr="00BB743C">
        <w:t>,</w:t>
      </w:r>
      <w:r w:rsidRPr="00BB743C">
        <w:t xml:space="preserve"> as the NES rules would </w:t>
      </w:r>
      <w:r w:rsidR="008D512C" w:rsidRPr="00BB743C">
        <w:t>affect</w:t>
      </w:r>
      <w:r w:rsidRPr="00BB743C">
        <w:t xml:space="preserve"> airport development.</w:t>
      </w:r>
    </w:p>
    <w:p w14:paraId="4DDBDAA7" w14:textId="7323865D" w:rsidR="006554AC" w:rsidRPr="00BB743C" w:rsidRDefault="00824A91" w:rsidP="00B971DF">
      <w:pPr>
        <w:pStyle w:val="Heading3"/>
        <w:spacing w:before="280"/>
      </w:pPr>
      <w:r w:rsidRPr="00BB743C">
        <w:t>E</w:t>
      </w:r>
      <w:r w:rsidR="006554AC" w:rsidRPr="00BB743C">
        <w:t>ffects management hierarchy is poorly understood for wetlands</w:t>
      </w:r>
    </w:p>
    <w:p w14:paraId="06601249" w14:textId="77777777" w:rsidR="006554AC" w:rsidRPr="00BB743C" w:rsidRDefault="006554AC" w:rsidP="00B56AFA">
      <w:pPr>
        <w:pStyle w:val="BodyText"/>
      </w:pPr>
      <w:r w:rsidRPr="00BB743C">
        <w:t>There was concern among government, NGO</w:t>
      </w:r>
      <w:r w:rsidR="008B53CE" w:rsidRPr="00BB743C">
        <w:t>s</w:t>
      </w:r>
      <w:r w:rsidRPr="00BB743C">
        <w:t>, individual and Māori submitters that offsetting was poorly understood for wetlands and does not make up for habitat loss.</w:t>
      </w:r>
      <w:r w:rsidR="008D512C" w:rsidRPr="00BB743C">
        <w:t xml:space="preserve"> </w:t>
      </w:r>
      <w:r w:rsidRPr="00BB743C">
        <w:t xml:space="preserve">Guidance is sorely needed as in practice the effects </w:t>
      </w:r>
      <w:r w:rsidR="00B63A10" w:rsidRPr="00BB743C">
        <w:t>management</w:t>
      </w:r>
      <w:r w:rsidRPr="00BB743C">
        <w:t xml:space="preserve"> hierarchy is poorly implemented. One submitter comments that:</w:t>
      </w:r>
    </w:p>
    <w:p w14:paraId="2EAA374A" w14:textId="77777777" w:rsidR="006554AC" w:rsidRPr="00BB743C" w:rsidRDefault="008D512C" w:rsidP="00B56AFA">
      <w:pPr>
        <w:pStyle w:val="Quote"/>
      </w:pPr>
      <w:r w:rsidRPr="00BB743C">
        <w:t>R</w:t>
      </w:r>
      <w:r w:rsidR="006554AC" w:rsidRPr="00BB743C">
        <w:t xml:space="preserve">e-created or constructed wetlands cannot replace existing wetlands in terms of functionality and diversity, even after many decades – this is poorly understood by council around NZ, so we must be careful not to allow offset arrangements under the RMA unless each case is extremely carefully considered. </w:t>
      </w:r>
    </w:p>
    <w:p w14:paraId="5317D145" w14:textId="1F7CEAD1" w:rsidR="006554AC" w:rsidRPr="00BB743C" w:rsidRDefault="006554AC" w:rsidP="00B971DF">
      <w:pPr>
        <w:pStyle w:val="BodyText"/>
        <w:spacing w:after="100"/>
      </w:pPr>
      <w:r w:rsidRPr="00BB743C">
        <w:t xml:space="preserve">Some councils and Fish </w:t>
      </w:r>
      <w:r w:rsidR="008B53CE" w:rsidRPr="00BB743C">
        <w:t>&amp;</w:t>
      </w:r>
      <w:r w:rsidRPr="00BB743C">
        <w:t xml:space="preserve"> Game </w:t>
      </w:r>
      <w:r w:rsidR="00180C8C" w:rsidRPr="00BB743C">
        <w:t xml:space="preserve">New Zealand </w:t>
      </w:r>
      <w:r w:rsidRPr="00BB743C">
        <w:t xml:space="preserve">question the </w:t>
      </w:r>
      <w:r w:rsidR="00BE2D39" w:rsidRPr="00BB743C">
        <w:t xml:space="preserve">definition of the </w:t>
      </w:r>
      <w:r w:rsidRPr="00BB743C">
        <w:t xml:space="preserve">hierarchy, as it is not consistent with international best practice. Questions </w:t>
      </w:r>
      <w:r w:rsidR="008B53CE" w:rsidRPr="00BB743C">
        <w:t>a</w:t>
      </w:r>
      <w:r w:rsidRPr="00BB743C">
        <w:t>re also raised a</w:t>
      </w:r>
      <w:r w:rsidR="008B53CE" w:rsidRPr="00BB743C">
        <w:t xml:space="preserve">bout </w:t>
      </w:r>
      <w:r w:rsidRPr="00BB743C">
        <w:t>the uncertainty of where mitigation ends and offsetting and compensation begins.</w:t>
      </w:r>
    </w:p>
    <w:p w14:paraId="53C43788" w14:textId="10AB029B" w:rsidR="006554AC" w:rsidRPr="00BB743C" w:rsidRDefault="006554AC" w:rsidP="00B971DF">
      <w:pPr>
        <w:pStyle w:val="BodyText"/>
        <w:spacing w:after="100"/>
      </w:pPr>
      <w:r w:rsidRPr="00BB743C">
        <w:t>Businesses tend to agree with offsetting</w:t>
      </w:r>
      <w:r w:rsidR="00517C74" w:rsidRPr="00BB743C">
        <w:t>,</w:t>
      </w:r>
      <w:r w:rsidRPr="00BB743C">
        <w:t xml:space="preserve"> especially under RMA 104(1</w:t>
      </w:r>
      <w:proofErr w:type="gramStart"/>
      <w:r w:rsidRPr="00BB743C">
        <w:t>)(</w:t>
      </w:r>
      <w:proofErr w:type="gramEnd"/>
      <w:r w:rsidRPr="00BB743C">
        <w:t>ab)</w:t>
      </w:r>
      <w:r w:rsidR="00517C74" w:rsidRPr="00BB743C">
        <w:t>. To align with this</w:t>
      </w:r>
      <w:r w:rsidRPr="00BB743C">
        <w:t xml:space="preserve">, </w:t>
      </w:r>
      <w:r w:rsidR="00517C74" w:rsidRPr="00BB743C">
        <w:t>they</w:t>
      </w:r>
      <w:r w:rsidR="00BD79FC" w:rsidRPr="00BB743C">
        <w:t xml:space="preserve"> </w:t>
      </w:r>
      <w:r w:rsidR="00517C74" w:rsidRPr="00BB743C">
        <w:t xml:space="preserve">say the NPS-FM and NES should </w:t>
      </w:r>
      <w:r w:rsidR="00B63A10" w:rsidRPr="00BB743C">
        <w:t>allow for</w:t>
      </w:r>
      <w:r w:rsidRPr="00BB743C">
        <w:t xml:space="preserve"> compensation. </w:t>
      </w:r>
      <w:r w:rsidR="00517C74" w:rsidRPr="00BB743C">
        <w:t>Opinion is split</w:t>
      </w:r>
      <w:r w:rsidRPr="00BB743C">
        <w:t xml:space="preserve"> between no net loss and net gain. Some businesses were keen on the effects management hierarchy being ‘practicable’ rather than ‘possible’. </w:t>
      </w:r>
    </w:p>
    <w:p w14:paraId="299332BA" w14:textId="34CB1162" w:rsidR="00EA2BE9" w:rsidRPr="00BB743C" w:rsidRDefault="00EA2BE9" w:rsidP="00B971DF">
      <w:pPr>
        <w:pStyle w:val="Heading3"/>
        <w:spacing w:before="280"/>
      </w:pPr>
      <w:r w:rsidRPr="00BB743C">
        <w:t>Concerns about th</w:t>
      </w:r>
      <w:r w:rsidR="006554AC" w:rsidRPr="00BB743C">
        <w:t xml:space="preserve">e avoid policy </w:t>
      </w:r>
    </w:p>
    <w:p w14:paraId="0F0DC6A4" w14:textId="77777777" w:rsidR="00EA2BE9" w:rsidRPr="00BB743C" w:rsidRDefault="006554AC" w:rsidP="00B971DF">
      <w:pPr>
        <w:pStyle w:val="BodyText"/>
        <w:spacing w:before="100" w:after="100"/>
      </w:pPr>
      <w:r w:rsidRPr="00BB743C">
        <w:t xml:space="preserve">Local government </w:t>
      </w:r>
      <w:r w:rsidR="00EA2BE9" w:rsidRPr="00BB743C">
        <w:t>mostly</w:t>
      </w:r>
      <w:r w:rsidRPr="00BB743C">
        <w:t xml:space="preserve"> support</w:t>
      </w:r>
      <w:r w:rsidR="00EA2BE9" w:rsidRPr="00BB743C">
        <w:t>s</w:t>
      </w:r>
      <w:r w:rsidRPr="00BB743C">
        <w:t xml:space="preserve"> some increase in protection of wetlands but believe</w:t>
      </w:r>
      <w:r w:rsidR="00906BC9" w:rsidRPr="00BB743C">
        <w:t>s</w:t>
      </w:r>
      <w:r w:rsidRPr="00BB743C">
        <w:t xml:space="preserve"> the draft regulations are onerous</w:t>
      </w:r>
      <w:r w:rsidR="00EA2BE9" w:rsidRPr="00BB743C">
        <w:t xml:space="preserve"> or too strict. </w:t>
      </w:r>
    </w:p>
    <w:p w14:paraId="1E8A367B" w14:textId="6AA988BC" w:rsidR="006554AC" w:rsidRPr="00BB743C" w:rsidRDefault="006554AC" w:rsidP="00B971DF">
      <w:pPr>
        <w:pStyle w:val="BodyText"/>
        <w:spacing w:before="100" w:after="100"/>
      </w:pPr>
      <w:r w:rsidRPr="00BB743C">
        <w:t xml:space="preserve">Some councils view </w:t>
      </w:r>
      <w:r w:rsidR="00597A76" w:rsidRPr="00BB743C">
        <w:t>it</w:t>
      </w:r>
      <w:r w:rsidRPr="00BB743C">
        <w:t xml:space="preserve"> as unachievable</w:t>
      </w:r>
      <w:r w:rsidR="00597A76" w:rsidRPr="00BB743C">
        <w:t xml:space="preserve"> or</w:t>
      </w:r>
      <w:r w:rsidRPr="00BB743C">
        <w:t xml:space="preserve"> unworkable and preferred reframing it to a no net loss and where possible a net gain approach</w:t>
      </w:r>
      <w:r w:rsidR="00597A76" w:rsidRPr="00BB743C">
        <w:t>.</w:t>
      </w:r>
      <w:r w:rsidRPr="00BB743C">
        <w:t xml:space="preserve"> </w:t>
      </w:r>
      <w:r w:rsidR="00597A76" w:rsidRPr="00BB743C">
        <w:t>S</w:t>
      </w:r>
      <w:r w:rsidRPr="00BB743C">
        <w:t xml:space="preserve">ome seek to prioritise significant wetlands. </w:t>
      </w:r>
      <w:r w:rsidR="00B63A10" w:rsidRPr="00BB743C">
        <w:t xml:space="preserve">West Coast Regional Council </w:t>
      </w:r>
      <w:r w:rsidRPr="00BB743C">
        <w:t>strongly opposes</w:t>
      </w:r>
      <w:r w:rsidR="00B63A10" w:rsidRPr="00BB743C">
        <w:t xml:space="preserve"> the proposal stating that it is </w:t>
      </w:r>
      <w:r w:rsidRPr="00BB743C">
        <w:t>potentially economically and socially unsustainable and therefore contrary to s</w:t>
      </w:r>
      <w:r w:rsidR="002D0BD8">
        <w:t xml:space="preserve">ection </w:t>
      </w:r>
      <w:r w:rsidRPr="00BB743C">
        <w:t xml:space="preserve">5 of the RMA regulations. </w:t>
      </w:r>
      <w:r w:rsidR="00F312D8">
        <w:t>They</w:t>
      </w:r>
      <w:r w:rsidR="00C63483">
        <w:t xml:space="preserve"> </w:t>
      </w:r>
      <w:r w:rsidR="00597A76" w:rsidRPr="00BB743C">
        <w:t xml:space="preserve">recommend </w:t>
      </w:r>
      <w:r w:rsidRPr="00BB743C">
        <w:t>allow</w:t>
      </w:r>
      <w:r w:rsidR="00597A76" w:rsidRPr="00BB743C">
        <w:t>ing</w:t>
      </w:r>
      <w:r w:rsidRPr="00BB743C">
        <w:t xml:space="preserve"> for regional and site differences</w:t>
      </w:r>
      <w:r w:rsidR="00597A76" w:rsidRPr="00BB743C">
        <w:t>. T</w:t>
      </w:r>
      <w:r w:rsidRPr="00BB743C">
        <w:t xml:space="preserve">hey seek flexibility in the regulations and </w:t>
      </w:r>
      <w:r w:rsidR="00FB2F47" w:rsidRPr="00BB743C">
        <w:t>recognition of</w:t>
      </w:r>
      <w:r w:rsidRPr="00BB743C">
        <w:t xml:space="preserve"> regional variances. Councils and academic/research organisations note that degradation could only be measured against a defined state</w:t>
      </w:r>
      <w:r w:rsidR="00FB2F47" w:rsidRPr="00BB743C">
        <w:t>,</w:t>
      </w:r>
      <w:r w:rsidRPr="00BB743C">
        <w:t xml:space="preserve"> but </w:t>
      </w:r>
      <w:r w:rsidR="00227A6A" w:rsidRPr="00BB743C">
        <w:t xml:space="preserve">state that it is </w:t>
      </w:r>
      <w:r w:rsidRPr="00BB743C">
        <w:t xml:space="preserve">unclear how </w:t>
      </w:r>
      <w:r w:rsidR="00FB2F47" w:rsidRPr="00BB743C">
        <w:t xml:space="preserve">to determine </w:t>
      </w:r>
      <w:r w:rsidRPr="00BB743C">
        <w:t>this.</w:t>
      </w:r>
    </w:p>
    <w:p w14:paraId="3758C94D" w14:textId="04FD7E47" w:rsidR="006554AC" w:rsidRPr="00BB743C" w:rsidRDefault="006554AC" w:rsidP="00B971DF">
      <w:pPr>
        <w:pStyle w:val="BodyText"/>
        <w:spacing w:before="100" w:after="100"/>
      </w:pPr>
      <w:r w:rsidRPr="00BB743C">
        <w:t xml:space="preserve">Some </w:t>
      </w:r>
      <w:r w:rsidR="007A7A7B" w:rsidRPr="00BB743C">
        <w:t xml:space="preserve">environmental </w:t>
      </w:r>
      <w:r w:rsidRPr="00BB743C">
        <w:t xml:space="preserve">NGOs, individuals and community groups </w:t>
      </w:r>
      <w:r w:rsidR="00FB2F47" w:rsidRPr="00BB743C">
        <w:t>are aware</w:t>
      </w:r>
      <w:r w:rsidRPr="00BB743C">
        <w:t xml:space="preserve"> of how many wetlands N</w:t>
      </w:r>
      <w:r w:rsidR="00DF207C" w:rsidRPr="00BB743C">
        <w:t xml:space="preserve">ew </w:t>
      </w:r>
      <w:r w:rsidRPr="00BB743C">
        <w:t>Z</w:t>
      </w:r>
      <w:r w:rsidR="00DF207C" w:rsidRPr="00BB743C">
        <w:t>ealand</w:t>
      </w:r>
      <w:r w:rsidRPr="00BB743C">
        <w:t xml:space="preserve"> has lost and think regulations are not strong enough, wanting absolute</w:t>
      </w:r>
      <w:r w:rsidR="00B971DF">
        <w:t> </w:t>
      </w:r>
      <w:r w:rsidRPr="00BB743C">
        <w:t>protection. Some believe halting the decline does not go far enough</w:t>
      </w:r>
      <w:r w:rsidR="00FB2F47" w:rsidRPr="00BB743C">
        <w:t>,</w:t>
      </w:r>
      <w:r w:rsidRPr="00BB743C">
        <w:t xml:space="preserve"> and want to increase wetlands </w:t>
      </w:r>
      <w:r w:rsidR="00FB2F47" w:rsidRPr="00BB743C">
        <w:t>by setting</w:t>
      </w:r>
      <w:r w:rsidRPr="00BB743C">
        <w:t xml:space="preserve"> regional targets. The National </w:t>
      </w:r>
      <w:r w:rsidR="00FB2F47" w:rsidRPr="00BB743C">
        <w:t>W</w:t>
      </w:r>
      <w:r w:rsidRPr="00BB743C">
        <w:t xml:space="preserve">etland Trust, Forest </w:t>
      </w:r>
      <w:r w:rsidR="00DF207C" w:rsidRPr="00BB743C">
        <w:t>&amp;</w:t>
      </w:r>
      <w:r w:rsidRPr="00BB743C">
        <w:t xml:space="preserve"> Bird</w:t>
      </w:r>
      <w:r w:rsidR="00FB2F47" w:rsidRPr="00BB743C">
        <w:t>,</w:t>
      </w:r>
      <w:r w:rsidRPr="00BB743C">
        <w:t xml:space="preserve"> and</w:t>
      </w:r>
      <w:r w:rsidR="00B971DF">
        <w:t> </w:t>
      </w:r>
      <w:r w:rsidRPr="00BB743C">
        <w:t>Greenpeace N</w:t>
      </w:r>
      <w:r w:rsidR="00C87B8F" w:rsidRPr="00BB743C">
        <w:t xml:space="preserve">ew </w:t>
      </w:r>
      <w:r w:rsidRPr="00BB743C">
        <w:t>Z</w:t>
      </w:r>
      <w:r w:rsidR="00C87B8F" w:rsidRPr="00BB743C">
        <w:t>ealand</w:t>
      </w:r>
      <w:r w:rsidRPr="00BB743C">
        <w:t xml:space="preserve"> think</w:t>
      </w:r>
      <w:r w:rsidR="00C87B8F" w:rsidRPr="00BB743C">
        <w:t>s</w:t>
      </w:r>
      <w:r w:rsidRPr="00BB743C">
        <w:t xml:space="preserve"> the ‘avoid’ direction should be general </w:t>
      </w:r>
      <w:r w:rsidR="00FB2F47" w:rsidRPr="00BB743C">
        <w:t>for</w:t>
      </w:r>
      <w:r w:rsidRPr="00BB743C">
        <w:t xml:space="preserve"> regional and</w:t>
      </w:r>
      <w:r w:rsidR="00B971DF">
        <w:t> </w:t>
      </w:r>
      <w:r w:rsidRPr="00BB743C">
        <w:t>district councils</w:t>
      </w:r>
      <w:r w:rsidR="00FB2F47" w:rsidRPr="00BB743C">
        <w:t xml:space="preserve"> –</w:t>
      </w:r>
      <w:r w:rsidR="002E2C51" w:rsidRPr="00BB743C">
        <w:t> </w:t>
      </w:r>
      <w:r w:rsidR="00FB2F47" w:rsidRPr="00BB743C">
        <w:t xml:space="preserve">they would have to apply it </w:t>
      </w:r>
      <w:r w:rsidRPr="00BB743C">
        <w:t>through all planning instruments, not just</w:t>
      </w:r>
      <w:r w:rsidR="00B971DF">
        <w:t> </w:t>
      </w:r>
      <w:r w:rsidRPr="00BB743C">
        <w:t>regional.</w:t>
      </w:r>
    </w:p>
    <w:p w14:paraId="642F66C9" w14:textId="039EE082" w:rsidR="006554AC" w:rsidRPr="00BB743C" w:rsidRDefault="00FB2F47" w:rsidP="00B971DF">
      <w:pPr>
        <w:pStyle w:val="Heading3"/>
        <w:spacing w:before="280"/>
      </w:pPr>
      <w:r w:rsidRPr="00BB743C">
        <w:t>O</w:t>
      </w:r>
      <w:r w:rsidR="006554AC" w:rsidRPr="00BB743C">
        <w:t>ppos</w:t>
      </w:r>
      <w:r w:rsidRPr="00BB743C">
        <w:t>ition to</w:t>
      </w:r>
      <w:r w:rsidR="006554AC" w:rsidRPr="00BB743C">
        <w:t xml:space="preserve"> geothermal and forestry ‘exclusions’ </w:t>
      </w:r>
    </w:p>
    <w:p w14:paraId="098728BB" w14:textId="5781FC74" w:rsidR="006554AC" w:rsidRPr="00BB743C" w:rsidRDefault="006554AC" w:rsidP="00B971DF">
      <w:pPr>
        <w:pStyle w:val="BodyText"/>
        <w:spacing w:before="100" w:after="100"/>
      </w:pPr>
      <w:r w:rsidRPr="00BB743C">
        <w:t xml:space="preserve">Many submitters </w:t>
      </w:r>
      <w:r w:rsidR="00305701" w:rsidRPr="00BB743C">
        <w:t>(</w:t>
      </w:r>
      <w:r w:rsidRPr="00BB743C">
        <w:t xml:space="preserve">mainly individuals, </w:t>
      </w:r>
      <w:r w:rsidR="002D0BD8" w:rsidRPr="00BB743C">
        <w:t>environmental</w:t>
      </w:r>
      <w:r w:rsidR="008D02B8" w:rsidRPr="00BB743C">
        <w:t xml:space="preserve"> </w:t>
      </w:r>
      <w:r w:rsidRPr="00BB743C">
        <w:t>NGOs and one council</w:t>
      </w:r>
      <w:r w:rsidR="00305701" w:rsidRPr="00BB743C">
        <w:t>)</w:t>
      </w:r>
      <w:r w:rsidRPr="00BB743C">
        <w:t xml:space="preserve"> </w:t>
      </w:r>
      <w:r w:rsidR="00FB2F47" w:rsidRPr="00BB743C">
        <w:t>are</w:t>
      </w:r>
      <w:r w:rsidRPr="00BB743C">
        <w:t xml:space="preserve"> concern</w:t>
      </w:r>
      <w:r w:rsidR="00FB2F47" w:rsidRPr="00BB743C">
        <w:t>ed</w:t>
      </w:r>
      <w:r w:rsidRPr="00BB743C">
        <w:t xml:space="preserve"> </w:t>
      </w:r>
      <w:r w:rsidR="00FB2F47" w:rsidRPr="00BB743C">
        <w:t xml:space="preserve">about </w:t>
      </w:r>
      <w:r w:rsidRPr="00BB743C">
        <w:t xml:space="preserve">the exclusion of geothermal wetlands from the NPS-FM and NES-F regulations, as there is no clear reasoning for this. </w:t>
      </w:r>
    </w:p>
    <w:p w14:paraId="21323D24" w14:textId="77777777" w:rsidR="006554AC" w:rsidRPr="00BB743C" w:rsidRDefault="00FB2F47" w:rsidP="000D7A33">
      <w:pPr>
        <w:pStyle w:val="BodyText"/>
      </w:pPr>
      <w:r w:rsidRPr="00BB743C">
        <w:lastRenderedPageBreak/>
        <w:t xml:space="preserve">Diverse </w:t>
      </w:r>
      <w:r w:rsidR="0093319A" w:rsidRPr="00BB743C">
        <w:t xml:space="preserve">range of </w:t>
      </w:r>
      <w:r w:rsidRPr="00BB743C">
        <w:t xml:space="preserve">submitters are concerned about </w:t>
      </w:r>
      <w:r w:rsidR="006554AC" w:rsidRPr="00BB743C">
        <w:t>the NES-PF regulations prevailing over the NES-F wetlands provisions</w:t>
      </w:r>
      <w:r w:rsidRPr="00BB743C">
        <w:t xml:space="preserve"> – </w:t>
      </w:r>
      <w:r w:rsidR="0093319A" w:rsidRPr="00BB743C">
        <w:t>stating that it is</w:t>
      </w:r>
      <w:r w:rsidR="006554AC" w:rsidRPr="00BB743C">
        <w:t xml:space="preserve"> an example of putting industry before the environment, the NES-PF ha</w:t>
      </w:r>
      <w:r w:rsidR="004C0E00" w:rsidRPr="00BB743C">
        <w:t>s</w:t>
      </w:r>
      <w:r w:rsidR="006554AC" w:rsidRPr="00BB743C">
        <w:t xml:space="preserve"> weak wetland rules, and there are too few wetlands to allow for any exemptions. Conversely, </w:t>
      </w:r>
      <w:r w:rsidR="0093319A" w:rsidRPr="00BB743C">
        <w:t xml:space="preserve">the </w:t>
      </w:r>
      <w:r w:rsidR="006554AC" w:rsidRPr="00BB743C">
        <w:t xml:space="preserve">forestry </w:t>
      </w:r>
      <w:r w:rsidR="0093319A" w:rsidRPr="00BB743C">
        <w:t xml:space="preserve">sector </w:t>
      </w:r>
      <w:r w:rsidR="006554AC" w:rsidRPr="00BB743C">
        <w:t>support</w:t>
      </w:r>
      <w:r w:rsidRPr="00BB743C">
        <w:t>s</w:t>
      </w:r>
      <w:r w:rsidR="006554AC" w:rsidRPr="00BB743C">
        <w:t xml:space="preserve"> the NES-PF prevailing as it would reduce consenting requirements</w:t>
      </w:r>
      <w:r w:rsidR="000C506F" w:rsidRPr="00BB743C">
        <w:t>.</w:t>
      </w:r>
      <w:r w:rsidR="004C0E00" w:rsidRPr="00BB743C">
        <w:t xml:space="preserve"> (</w:t>
      </w:r>
      <w:r w:rsidR="006554AC" w:rsidRPr="00BB743C">
        <w:t>Note: the discussion document said that we would look at aligning the direction of the NES-PF with the NES-F in a future review</w:t>
      </w:r>
      <w:r w:rsidR="000C506F" w:rsidRPr="00BB743C">
        <w:t>.</w:t>
      </w:r>
      <w:r w:rsidR="004C0E00" w:rsidRPr="00BB743C">
        <w:t>)</w:t>
      </w:r>
    </w:p>
    <w:p w14:paraId="1F605231" w14:textId="77777777" w:rsidR="006554AC" w:rsidRPr="00BB743C" w:rsidRDefault="000C193A" w:rsidP="006554AC">
      <w:pPr>
        <w:pStyle w:val="Heading3"/>
      </w:pPr>
      <w:r w:rsidRPr="00BB743C">
        <w:t>M</w:t>
      </w:r>
      <w:r w:rsidR="006554AC" w:rsidRPr="00BB743C">
        <w:t xml:space="preserve">apping size, inventory and monitoring </w:t>
      </w:r>
    </w:p>
    <w:p w14:paraId="4D3DD98C" w14:textId="35CEDFAC" w:rsidR="006554AC" w:rsidRPr="00BB743C" w:rsidRDefault="006554AC" w:rsidP="00B971DF">
      <w:pPr>
        <w:pStyle w:val="BodyText"/>
        <w:spacing w:before="100" w:after="100"/>
      </w:pPr>
      <w:r w:rsidRPr="00BB743C">
        <w:t xml:space="preserve">Many individuals and </w:t>
      </w:r>
      <w:r w:rsidR="00B76DF1" w:rsidRPr="00BB743C">
        <w:t xml:space="preserve">environmental </w:t>
      </w:r>
      <w:r w:rsidRPr="00BB743C">
        <w:t xml:space="preserve">NGOs </w:t>
      </w:r>
      <w:r w:rsidR="00227A6A" w:rsidRPr="00BB743C">
        <w:t>believe</w:t>
      </w:r>
      <w:r w:rsidRPr="00BB743C">
        <w:t xml:space="preserve"> the mapping requirement for wetlands </w:t>
      </w:r>
      <w:r w:rsidR="00EB09D3" w:rsidRPr="00BB743C">
        <w:t xml:space="preserve">greater than </w:t>
      </w:r>
      <w:r w:rsidRPr="00BB743C">
        <w:t>500</w:t>
      </w:r>
      <w:r w:rsidR="00EB09D3" w:rsidRPr="00BB743C">
        <w:t xml:space="preserve"> square metres</w:t>
      </w:r>
      <w:r w:rsidRPr="00BB743C">
        <w:t xml:space="preserve"> mean</w:t>
      </w:r>
      <w:r w:rsidR="00AD54DF" w:rsidRPr="00BB743C">
        <w:t>s</w:t>
      </w:r>
      <w:r w:rsidRPr="00BB743C">
        <w:t xml:space="preserve"> protect</w:t>
      </w:r>
      <w:r w:rsidR="00AD54DF" w:rsidRPr="00BB743C">
        <w:t>ion only applies to those areas</w:t>
      </w:r>
      <w:r w:rsidR="00227A6A" w:rsidRPr="00BB743C">
        <w:t xml:space="preserve"> and </w:t>
      </w:r>
      <w:r w:rsidRPr="00BB743C">
        <w:t>want all wetlands protected regardless of size.</w:t>
      </w:r>
    </w:p>
    <w:p w14:paraId="58CFAF18" w14:textId="64F0421E" w:rsidR="006554AC" w:rsidRPr="00BB743C" w:rsidRDefault="006554AC" w:rsidP="00B971DF">
      <w:pPr>
        <w:pStyle w:val="BodyText"/>
        <w:spacing w:before="100" w:after="100"/>
      </w:pPr>
      <w:r w:rsidRPr="00BB743C">
        <w:t>Some point out that th</w:t>
      </w:r>
      <w:r w:rsidR="00F22165" w:rsidRPr="00BB743C">
        <w:t>e 500</w:t>
      </w:r>
      <w:r w:rsidR="00EB09D3" w:rsidRPr="00BB743C">
        <w:t xml:space="preserve"> square metres</w:t>
      </w:r>
      <w:r w:rsidRPr="00BB743C">
        <w:t xml:space="preserve"> scale conflict</w:t>
      </w:r>
      <w:r w:rsidR="00F22165" w:rsidRPr="00BB743C">
        <w:t>s</w:t>
      </w:r>
      <w:r w:rsidRPr="00BB743C">
        <w:t xml:space="preserve"> with the NES-PF</w:t>
      </w:r>
      <w:r w:rsidR="00F22165" w:rsidRPr="00BB743C">
        <w:t>,</w:t>
      </w:r>
      <w:r w:rsidRPr="00BB743C">
        <w:t xml:space="preserve"> which sets identification of wetlands at 2500</w:t>
      </w:r>
      <w:r w:rsidR="00EB09D3" w:rsidRPr="00BB743C">
        <w:t xml:space="preserve"> square metres</w:t>
      </w:r>
      <w:r w:rsidRPr="00BB743C">
        <w:t>. Most businesses and councils th</w:t>
      </w:r>
      <w:r w:rsidR="00F22165" w:rsidRPr="00BB743C">
        <w:t>ink</w:t>
      </w:r>
      <w:r w:rsidRPr="00BB743C">
        <w:t xml:space="preserve"> </w:t>
      </w:r>
      <w:r w:rsidR="00227A6A" w:rsidRPr="00BB743C">
        <w:t xml:space="preserve">that it is too ambitious to achieve </w:t>
      </w:r>
      <w:r w:rsidRPr="00BB743C">
        <w:t>mapping to 500</w:t>
      </w:r>
      <w:r w:rsidR="00EB09D3" w:rsidRPr="00BB743C">
        <w:rPr>
          <w:vertAlign w:val="superscript"/>
        </w:rPr>
        <w:t xml:space="preserve"> </w:t>
      </w:r>
      <w:r w:rsidR="00EB09D3" w:rsidRPr="00BB743C">
        <w:t>square metres</w:t>
      </w:r>
      <w:r w:rsidR="00227A6A" w:rsidRPr="00BB743C">
        <w:t xml:space="preserve"> at the local scale </w:t>
      </w:r>
      <w:r w:rsidRPr="00BB743C">
        <w:t>and</w:t>
      </w:r>
      <w:r w:rsidR="00227A6A" w:rsidRPr="00BB743C">
        <w:t xml:space="preserve"> would</w:t>
      </w:r>
      <w:r w:rsidRPr="00BB743C">
        <w:t xml:space="preserve"> </w:t>
      </w:r>
      <w:r w:rsidR="00227A6A" w:rsidRPr="00BB743C">
        <w:t>be better</w:t>
      </w:r>
      <w:r w:rsidRPr="00BB743C">
        <w:t xml:space="preserve"> </w:t>
      </w:r>
      <w:r w:rsidR="00227A6A" w:rsidRPr="00BB743C">
        <w:t>achieved by central government</w:t>
      </w:r>
      <w:r w:rsidRPr="00BB743C">
        <w:t xml:space="preserve">. Councils note the considerable cost and wanted </w:t>
      </w:r>
      <w:r w:rsidR="00F22165" w:rsidRPr="00BB743C">
        <w:t xml:space="preserve">more </w:t>
      </w:r>
      <w:r w:rsidRPr="00BB743C">
        <w:t>information on the help central government would give. Some oppose the mapping requirements</w:t>
      </w:r>
      <w:r w:rsidR="00F22165" w:rsidRPr="00BB743C">
        <w:t>,</w:t>
      </w:r>
      <w:r w:rsidRPr="00BB743C">
        <w:t xml:space="preserve"> believing they have already gone through the process for their scheduled</w:t>
      </w:r>
      <w:r w:rsidR="00F22165" w:rsidRPr="00BB743C">
        <w:t xml:space="preserve"> or </w:t>
      </w:r>
      <w:r w:rsidRPr="00BB743C">
        <w:t>significant wetlands.</w:t>
      </w:r>
    </w:p>
    <w:p w14:paraId="327D0064" w14:textId="77777777" w:rsidR="006554AC" w:rsidRPr="00BB743C" w:rsidRDefault="006554AC" w:rsidP="00B971DF">
      <w:pPr>
        <w:pStyle w:val="BodyText"/>
        <w:spacing w:before="100" w:after="100"/>
      </w:pPr>
      <w:r w:rsidRPr="00BB743C">
        <w:t xml:space="preserve">Federated </w:t>
      </w:r>
      <w:r w:rsidR="00F22165" w:rsidRPr="00BB743C">
        <w:t>F</w:t>
      </w:r>
      <w:r w:rsidRPr="00BB743C">
        <w:t>armers d</w:t>
      </w:r>
      <w:r w:rsidR="00F22165" w:rsidRPr="00BB743C">
        <w:t>o</w:t>
      </w:r>
      <w:r w:rsidRPr="00BB743C">
        <w:t xml:space="preserve"> not think it </w:t>
      </w:r>
      <w:r w:rsidR="00F22165" w:rsidRPr="00BB743C">
        <w:t>is</w:t>
      </w:r>
      <w:r w:rsidRPr="00BB743C">
        <w:t xml:space="preserve"> reasonable or achievable</w:t>
      </w:r>
      <w:r w:rsidR="00F22165" w:rsidRPr="00BB743C">
        <w:t>,</w:t>
      </w:r>
      <w:r w:rsidRPr="00BB743C">
        <w:t xml:space="preserve"> and note that nearly all wetlands contain threatened species. They </w:t>
      </w:r>
      <w:r w:rsidR="00F22165" w:rsidRPr="00BB743C">
        <w:t>call for</w:t>
      </w:r>
      <w:r w:rsidRPr="00BB743C">
        <w:t xml:space="preserve"> clear parameters for privacy</w:t>
      </w:r>
      <w:r w:rsidR="00F22165" w:rsidRPr="00BB743C">
        <w:t xml:space="preserve"> of</w:t>
      </w:r>
      <w:r w:rsidRPr="00BB743C">
        <w:t xml:space="preserve"> information in the wetland inventory.</w:t>
      </w:r>
    </w:p>
    <w:p w14:paraId="0084B98C" w14:textId="77777777" w:rsidR="006554AC" w:rsidRPr="00BB743C" w:rsidRDefault="006554AC" w:rsidP="00B971DF">
      <w:pPr>
        <w:pStyle w:val="BodyText"/>
        <w:spacing w:before="100" w:after="100"/>
      </w:pPr>
      <w:r w:rsidRPr="00BB743C">
        <w:t>Other</w:t>
      </w:r>
      <w:r w:rsidR="00F22165" w:rsidRPr="00BB743C">
        <w:t>s</w:t>
      </w:r>
      <w:r w:rsidRPr="00BB743C">
        <w:t xml:space="preserve"> </w:t>
      </w:r>
      <w:r w:rsidR="00F22165" w:rsidRPr="00BB743C">
        <w:t>think</w:t>
      </w:r>
      <w:r w:rsidRPr="00BB743C">
        <w:t xml:space="preserve"> the provisions could miss some wetlands. G</w:t>
      </w:r>
      <w:r w:rsidR="00227A6A" w:rsidRPr="00BB743C">
        <w:t xml:space="preserve">reater Wellington Regional Council </w:t>
      </w:r>
      <w:r w:rsidRPr="00BB743C">
        <w:t>want</w:t>
      </w:r>
      <w:r w:rsidR="00AD54DF" w:rsidRPr="00BB743C">
        <w:t>s</w:t>
      </w:r>
      <w:r w:rsidRPr="00BB743C">
        <w:t xml:space="preserve"> the mapping requirements to extend to coastal wetlands, and Forest </w:t>
      </w:r>
      <w:r w:rsidR="004C0E00" w:rsidRPr="00BB743C">
        <w:t>&amp;</w:t>
      </w:r>
      <w:r w:rsidRPr="00BB743C">
        <w:t xml:space="preserve"> Bird seek to include mapping wetlands known to contain at risk species as these are also ecologically significant.</w:t>
      </w:r>
    </w:p>
    <w:p w14:paraId="7ECEF2B1" w14:textId="75821ECB" w:rsidR="006554AC" w:rsidRPr="00BB743C" w:rsidRDefault="00DD1AB1" w:rsidP="00B971DF">
      <w:pPr>
        <w:pStyle w:val="BodyText"/>
        <w:spacing w:before="100" w:after="100"/>
      </w:pPr>
      <w:r w:rsidRPr="00BB743C">
        <w:t>Some question t</w:t>
      </w:r>
      <w:r w:rsidR="006554AC" w:rsidRPr="00BB743C">
        <w:t>he p</w:t>
      </w:r>
      <w:r w:rsidRPr="00BB743C">
        <w:t>urpose</w:t>
      </w:r>
      <w:r w:rsidR="006554AC" w:rsidRPr="00BB743C">
        <w:t xml:space="preserve"> of mapping. M</w:t>
      </w:r>
      <w:r w:rsidR="00227A6A" w:rsidRPr="00BB743C">
        <w:t xml:space="preserve">anaaki Whenua Landcare Research </w:t>
      </w:r>
      <w:r w:rsidRPr="00BB743C">
        <w:t>recommends</w:t>
      </w:r>
      <w:r w:rsidR="006554AC" w:rsidRPr="00BB743C">
        <w:t xml:space="preserve"> either a clear national map at a farm scale</w:t>
      </w:r>
      <w:r w:rsidRPr="00BB743C">
        <w:t>,</w:t>
      </w:r>
      <w:r w:rsidR="006554AC" w:rsidRPr="00BB743C">
        <w:t xml:space="preserve"> or easy criteria for identifying existing wetlands. Fish</w:t>
      </w:r>
      <w:r w:rsidR="003E6D90" w:rsidRPr="00BB743C">
        <w:t> </w:t>
      </w:r>
      <w:r w:rsidR="004C0E00" w:rsidRPr="00BB743C">
        <w:t>&amp;</w:t>
      </w:r>
      <w:r w:rsidR="006554AC" w:rsidRPr="00BB743C">
        <w:t xml:space="preserve"> Game </w:t>
      </w:r>
      <w:r w:rsidR="00653657" w:rsidRPr="00BB743C">
        <w:t xml:space="preserve">New Zealand </w:t>
      </w:r>
      <w:r w:rsidR="006554AC" w:rsidRPr="00BB743C">
        <w:t>suggest</w:t>
      </w:r>
      <w:r w:rsidR="004C0E00" w:rsidRPr="00BB743C">
        <w:t>s</w:t>
      </w:r>
      <w:r w:rsidR="006554AC" w:rsidRPr="00BB743C">
        <w:t xml:space="preserve"> </w:t>
      </w:r>
      <w:r w:rsidRPr="00BB743C">
        <w:t xml:space="preserve">using </w:t>
      </w:r>
      <w:r w:rsidR="0093319A" w:rsidRPr="00BB743C">
        <w:t xml:space="preserve">the </w:t>
      </w:r>
      <w:r w:rsidR="006554AC" w:rsidRPr="00BB743C">
        <w:t xml:space="preserve">wetland delineation protocol to identify and define wetlands as </w:t>
      </w:r>
      <w:r w:rsidRPr="00BB743C">
        <w:t>the benefits of mapping are</w:t>
      </w:r>
      <w:r w:rsidR="006554AC" w:rsidRPr="00BB743C">
        <w:t xml:space="preserve"> not clear</w:t>
      </w:r>
      <w:r w:rsidRPr="00BB743C">
        <w:t>;</w:t>
      </w:r>
      <w:r w:rsidR="006554AC" w:rsidRPr="00BB743C">
        <w:t xml:space="preserve"> </w:t>
      </w:r>
      <w:r w:rsidR="0093319A" w:rsidRPr="00BB743C">
        <w:t xml:space="preserve">also </w:t>
      </w:r>
      <w:r w:rsidR="006554AC" w:rsidRPr="00BB743C">
        <w:t>mapping should be an optional extra. Potatoes N</w:t>
      </w:r>
      <w:r w:rsidR="00857A03" w:rsidRPr="00BB743C">
        <w:t xml:space="preserve">ew </w:t>
      </w:r>
      <w:r w:rsidR="006554AC" w:rsidRPr="00BB743C">
        <w:t>Z</w:t>
      </w:r>
      <w:r w:rsidR="00857A03" w:rsidRPr="00BB743C">
        <w:t>ealand</w:t>
      </w:r>
      <w:r w:rsidR="006554AC" w:rsidRPr="00BB743C">
        <w:t xml:space="preserve"> recommend</w:t>
      </w:r>
      <w:r w:rsidRPr="00BB743C">
        <w:t>s</w:t>
      </w:r>
      <w:r w:rsidR="006554AC" w:rsidRPr="00BB743C">
        <w:t xml:space="preserve"> that wetland maps sit outside the regional planning instruments and the NPS-FM directs a method to achieve it.</w:t>
      </w:r>
    </w:p>
    <w:p w14:paraId="64417167" w14:textId="74B8E12A" w:rsidR="006554AC" w:rsidRPr="00BB743C" w:rsidRDefault="006A4CAE" w:rsidP="00B971DF">
      <w:pPr>
        <w:pStyle w:val="BodyText"/>
        <w:spacing w:before="100" w:after="100"/>
      </w:pPr>
      <w:r w:rsidRPr="00BB743C">
        <w:t>Some think</w:t>
      </w:r>
      <w:r w:rsidR="006554AC" w:rsidRPr="00BB743C">
        <w:t xml:space="preserve"> monitoring should be at the discretion of councils and </w:t>
      </w:r>
      <w:r w:rsidRPr="00BB743C">
        <w:t xml:space="preserve">seek </w:t>
      </w:r>
      <w:r w:rsidR="006554AC" w:rsidRPr="00BB743C">
        <w:t xml:space="preserve">clarification </w:t>
      </w:r>
      <w:r w:rsidRPr="00BB743C">
        <w:t xml:space="preserve">on </w:t>
      </w:r>
      <w:r w:rsidR="006554AC" w:rsidRPr="00BB743C">
        <w:t>whether the requirements appl</w:t>
      </w:r>
      <w:r w:rsidRPr="00BB743C">
        <w:t>y</w:t>
      </w:r>
      <w:r w:rsidR="006554AC" w:rsidRPr="00BB743C">
        <w:t xml:space="preserve"> to wetlands on public conservation land. Land</w:t>
      </w:r>
      <w:r w:rsidR="004C0E00" w:rsidRPr="00BB743C">
        <w:t xml:space="preserve"> </w:t>
      </w:r>
      <w:r w:rsidR="006554AC" w:rsidRPr="00BB743C">
        <w:t xml:space="preserve">owners and some councils </w:t>
      </w:r>
      <w:r w:rsidR="004C0E00" w:rsidRPr="00BB743C">
        <w:t xml:space="preserve">say </w:t>
      </w:r>
      <w:r w:rsidRPr="00BB743C">
        <w:t xml:space="preserve">Government should be </w:t>
      </w:r>
      <w:r w:rsidR="006554AC" w:rsidRPr="00BB743C">
        <w:t>responsib</w:t>
      </w:r>
      <w:r w:rsidRPr="00BB743C">
        <w:t>le</w:t>
      </w:r>
      <w:r w:rsidR="006554AC" w:rsidRPr="00BB743C">
        <w:t xml:space="preserve"> for monitoring and maintaining an inventory</w:t>
      </w:r>
      <w:r w:rsidRPr="00BB743C">
        <w:t>,</w:t>
      </w:r>
      <w:r w:rsidR="006554AC" w:rsidRPr="00BB743C">
        <w:t xml:space="preserve"> </w:t>
      </w:r>
      <w:r w:rsidRPr="00BB743C">
        <w:t>at</w:t>
      </w:r>
      <w:r w:rsidR="00857A03" w:rsidRPr="00BB743C">
        <w:t> </w:t>
      </w:r>
      <w:r w:rsidR="006554AC" w:rsidRPr="00BB743C">
        <w:t>a national level. Councils note this would require significant resources.</w:t>
      </w:r>
    </w:p>
    <w:p w14:paraId="3DA86099" w14:textId="77777777" w:rsidR="00DD15A3" w:rsidRPr="00BB743C" w:rsidRDefault="00DD15A3" w:rsidP="00B971DF">
      <w:pPr>
        <w:pStyle w:val="Heading3"/>
        <w:spacing w:before="280" w:after="120"/>
      </w:pPr>
      <w:r w:rsidRPr="00BB743C">
        <w:t xml:space="preserve">Other points </w:t>
      </w:r>
    </w:p>
    <w:p w14:paraId="7F8EA1CC" w14:textId="77777777" w:rsidR="00DD15A3" w:rsidRPr="00BB743C" w:rsidRDefault="00DD15A3" w:rsidP="005E603C">
      <w:pPr>
        <w:pStyle w:val="Bullet"/>
      </w:pPr>
      <w:r w:rsidRPr="00BB743C">
        <w:t>The</w:t>
      </w:r>
      <w:r w:rsidR="006554AC" w:rsidRPr="00BB743C">
        <w:t xml:space="preserve"> wetland identification and delineation protocol</w:t>
      </w:r>
      <w:r w:rsidRPr="00BB743C">
        <w:t xml:space="preserve"> is a </w:t>
      </w:r>
      <w:r w:rsidR="006554AC" w:rsidRPr="00BB743C">
        <w:t xml:space="preserve">blunt tool. </w:t>
      </w:r>
    </w:p>
    <w:p w14:paraId="1DE2159C" w14:textId="77777777" w:rsidR="00DD15A3" w:rsidRPr="00BB743C" w:rsidRDefault="006554AC" w:rsidP="005E603C">
      <w:pPr>
        <w:pStyle w:val="Bullet"/>
      </w:pPr>
      <w:r w:rsidRPr="00BB743C">
        <w:t>National Wetland Trust</w:t>
      </w:r>
      <w:r w:rsidR="00DD15A3" w:rsidRPr="00BB743C">
        <w:t xml:space="preserve">: use </w:t>
      </w:r>
      <w:r w:rsidRPr="00BB743C">
        <w:t xml:space="preserve">the protocols to </w:t>
      </w:r>
      <w:r w:rsidR="00DD15A3" w:rsidRPr="00BB743C">
        <w:t>aid</w:t>
      </w:r>
      <w:r w:rsidRPr="00BB743C">
        <w:t xml:space="preserve"> wetland identifications rather </w:t>
      </w:r>
      <w:r w:rsidR="00C65839" w:rsidRPr="00BB743C">
        <w:t xml:space="preserve">than </w:t>
      </w:r>
      <w:r w:rsidR="00DD15A3" w:rsidRPr="00BB743C">
        <w:t>to</w:t>
      </w:r>
      <w:r w:rsidRPr="00BB743C">
        <w:t xml:space="preserve"> avoid doubt. </w:t>
      </w:r>
    </w:p>
    <w:p w14:paraId="0563B6F3" w14:textId="4C46F98E" w:rsidR="00C65839" w:rsidRPr="00BB743C" w:rsidRDefault="006554AC" w:rsidP="005E603C">
      <w:pPr>
        <w:pStyle w:val="Bullet"/>
      </w:pPr>
      <w:r w:rsidRPr="00BB743C">
        <w:t>Auckland</w:t>
      </w:r>
      <w:r w:rsidR="00DD15A3" w:rsidRPr="00BB743C">
        <w:t xml:space="preserve"> Council: </w:t>
      </w:r>
      <w:r w:rsidRPr="00BB743C">
        <w:t>strongly support</w:t>
      </w:r>
      <w:r w:rsidR="00DD15A3" w:rsidRPr="00BB743C">
        <w:t xml:space="preserve">s </w:t>
      </w:r>
      <w:r w:rsidRPr="00BB743C">
        <w:t xml:space="preserve">the tool but </w:t>
      </w:r>
      <w:r w:rsidR="00C65839" w:rsidRPr="00BB743C">
        <w:t>says it is</w:t>
      </w:r>
      <w:r w:rsidRPr="00BB743C">
        <w:t xml:space="preserve"> more appropriate as a rule in the</w:t>
      </w:r>
      <w:r w:rsidR="00857A03" w:rsidRPr="00BB743C">
        <w:t> </w:t>
      </w:r>
      <w:r w:rsidRPr="00BB743C">
        <w:t xml:space="preserve">NES-F. </w:t>
      </w:r>
    </w:p>
    <w:p w14:paraId="5D6E415F" w14:textId="77777777" w:rsidR="006554AC" w:rsidRPr="00BB743C" w:rsidRDefault="006554AC" w:rsidP="005E603C">
      <w:pPr>
        <w:pStyle w:val="Bullet"/>
      </w:pPr>
      <w:r w:rsidRPr="00BB743C">
        <w:t>Some (including F</w:t>
      </w:r>
      <w:r w:rsidR="00227A6A" w:rsidRPr="00BB743C">
        <w:t xml:space="preserve">orest </w:t>
      </w:r>
      <w:r w:rsidRPr="00BB743C">
        <w:t>&amp;</w:t>
      </w:r>
      <w:r w:rsidR="00227A6A" w:rsidRPr="00BB743C">
        <w:t xml:space="preserve"> </w:t>
      </w:r>
      <w:r w:rsidRPr="00BB743C">
        <w:t>B</w:t>
      </w:r>
      <w:r w:rsidR="00227A6A" w:rsidRPr="00BB743C">
        <w:t xml:space="preserve">ird </w:t>
      </w:r>
      <w:r w:rsidRPr="00BB743C">
        <w:t xml:space="preserve">and the STAG) </w:t>
      </w:r>
      <w:r w:rsidR="00C65839" w:rsidRPr="00BB743C">
        <w:t>call for completion of</w:t>
      </w:r>
      <w:r w:rsidRPr="00BB743C">
        <w:t xml:space="preserve"> the hydrology component</w:t>
      </w:r>
      <w:r w:rsidR="00C65839" w:rsidRPr="00BB743C">
        <w:t>,</w:t>
      </w:r>
      <w:r w:rsidRPr="00BB743C">
        <w:t xml:space="preserve"> to finish the suite of tools </w:t>
      </w:r>
      <w:r w:rsidR="00C65839" w:rsidRPr="00BB743C">
        <w:t>for</w:t>
      </w:r>
      <w:r w:rsidRPr="00BB743C">
        <w:t xml:space="preserve"> these protocols.</w:t>
      </w:r>
    </w:p>
    <w:p w14:paraId="69CEC315" w14:textId="77777777" w:rsidR="006554AC" w:rsidRPr="00BB743C" w:rsidRDefault="00C65839" w:rsidP="006554AC">
      <w:pPr>
        <w:pStyle w:val="Heading3"/>
      </w:pPr>
      <w:r w:rsidRPr="00BB743C">
        <w:lastRenderedPageBreak/>
        <w:t>R</w:t>
      </w:r>
      <w:r w:rsidR="006554AC" w:rsidRPr="00BB743C">
        <w:t>estoration</w:t>
      </w:r>
      <w:r w:rsidRPr="00BB743C">
        <w:t xml:space="preserve">: more focus and incentives </w:t>
      </w:r>
    </w:p>
    <w:p w14:paraId="3C1EFA36" w14:textId="77777777" w:rsidR="006554AC" w:rsidRPr="00BB743C" w:rsidRDefault="00C65839" w:rsidP="00AA7949">
      <w:pPr>
        <w:pStyle w:val="BodyText"/>
      </w:pPr>
      <w:r w:rsidRPr="00BB743C">
        <w:t>A</w:t>
      </w:r>
      <w:r w:rsidR="006554AC" w:rsidRPr="00BB743C">
        <w:t xml:space="preserve">ll submitter types </w:t>
      </w:r>
      <w:r w:rsidR="00E02AA3" w:rsidRPr="00BB743C">
        <w:t xml:space="preserve">call for more emphasis </w:t>
      </w:r>
      <w:r w:rsidR="006554AC" w:rsidRPr="00BB743C">
        <w:t xml:space="preserve">on restoration. </w:t>
      </w:r>
    </w:p>
    <w:p w14:paraId="0B71AD95" w14:textId="77777777" w:rsidR="006A58C4" w:rsidRPr="00BB743C" w:rsidRDefault="006A58C4" w:rsidP="00AA7949">
      <w:pPr>
        <w:pStyle w:val="BodyText"/>
      </w:pPr>
      <w:r w:rsidRPr="00BB743C">
        <w:t>Comments include:</w:t>
      </w:r>
    </w:p>
    <w:p w14:paraId="231CD6F1" w14:textId="03D7E751" w:rsidR="006A58C4" w:rsidRPr="00BB743C" w:rsidRDefault="006A58C4" w:rsidP="00AA7949">
      <w:pPr>
        <w:pStyle w:val="Bullet"/>
      </w:pPr>
      <w:r w:rsidRPr="00BB743C">
        <w:t xml:space="preserve">Policy 8 should encourage wetland restoration/reinstatement, particularly where wetland loss is extreme </w:t>
      </w:r>
    </w:p>
    <w:p w14:paraId="246E9CAA" w14:textId="0011E490" w:rsidR="006A58C4" w:rsidRPr="00BB743C" w:rsidRDefault="00857A03" w:rsidP="00AA7949">
      <w:pPr>
        <w:pStyle w:val="Bullet"/>
      </w:pPr>
      <w:r w:rsidRPr="00BB743C">
        <w:t>t</w:t>
      </w:r>
      <w:r w:rsidR="006A58C4" w:rsidRPr="00BB743C">
        <w:t xml:space="preserve">he NPS-FM should include regional restoration targets for original wetland type </w:t>
      </w:r>
      <w:r w:rsidR="004C0E00" w:rsidRPr="00BB743C">
        <w:t xml:space="preserve">(environmental </w:t>
      </w:r>
      <w:r w:rsidR="006A58C4" w:rsidRPr="00BB743C">
        <w:t>NGOs</w:t>
      </w:r>
      <w:r w:rsidR="004C0E00" w:rsidRPr="00BB743C">
        <w:t>)</w:t>
      </w:r>
      <w:r w:rsidR="006A58C4" w:rsidRPr="00BB743C">
        <w:t xml:space="preserve"> </w:t>
      </w:r>
    </w:p>
    <w:p w14:paraId="427CF9AD" w14:textId="539620F3" w:rsidR="006A58C4" w:rsidRPr="00BB743C" w:rsidRDefault="00857A03" w:rsidP="00AA7949">
      <w:pPr>
        <w:pStyle w:val="Bullet"/>
      </w:pPr>
      <w:r w:rsidRPr="00BB743C">
        <w:t>t</w:t>
      </w:r>
      <w:r w:rsidR="006554AC" w:rsidRPr="00BB743C">
        <w:t xml:space="preserve">he </w:t>
      </w:r>
      <w:r w:rsidR="006A58C4" w:rsidRPr="00BB743C">
        <w:t xml:space="preserve">current </w:t>
      </w:r>
      <w:r w:rsidR="006554AC" w:rsidRPr="00BB743C">
        <w:t xml:space="preserve">rules </w:t>
      </w:r>
      <w:r w:rsidR="006A58C4" w:rsidRPr="00BB743C">
        <w:t>could discourage</w:t>
      </w:r>
      <w:r w:rsidR="006554AC" w:rsidRPr="00BB743C">
        <w:t xml:space="preserve"> restoration, </w:t>
      </w:r>
      <w:r w:rsidR="006A58C4" w:rsidRPr="00BB743C">
        <w:t>given the potential barrier of</w:t>
      </w:r>
      <w:r w:rsidR="006554AC" w:rsidRPr="00BB743C">
        <w:t xml:space="preserve"> consenting and monitoring requirements </w:t>
      </w:r>
    </w:p>
    <w:p w14:paraId="4F834C78" w14:textId="2050DA8D" w:rsidR="006554AC" w:rsidRPr="00BB743C" w:rsidRDefault="00857A03" w:rsidP="00AA7949">
      <w:pPr>
        <w:pStyle w:val="Bullet"/>
      </w:pPr>
      <w:proofErr w:type="gramStart"/>
      <w:r w:rsidRPr="00BB743C">
        <w:t>t</w:t>
      </w:r>
      <w:r w:rsidR="006554AC" w:rsidRPr="00BB743C">
        <w:t>he</w:t>
      </w:r>
      <w:proofErr w:type="gramEnd"/>
      <w:r w:rsidR="006554AC" w:rsidRPr="00BB743C">
        <w:t xml:space="preserve"> NES-F </w:t>
      </w:r>
      <w:r w:rsidR="006A58C4" w:rsidRPr="00BB743C">
        <w:t>needs a</w:t>
      </w:r>
      <w:r w:rsidR="006554AC" w:rsidRPr="00BB743C">
        <w:t xml:space="preserve"> framework for restoration activities, including permitted activity statuses. One</w:t>
      </w:r>
      <w:r w:rsidR="004C0E00" w:rsidRPr="00BB743C">
        <w:t xml:space="preserve"> council (</w:t>
      </w:r>
      <w:r w:rsidR="006554AC" w:rsidRPr="00BB743C">
        <w:t>G</w:t>
      </w:r>
      <w:r w:rsidR="00BC4109" w:rsidRPr="00BB743C">
        <w:t xml:space="preserve">reater </w:t>
      </w:r>
      <w:r w:rsidR="006554AC" w:rsidRPr="00BB743C">
        <w:t>W</w:t>
      </w:r>
      <w:r w:rsidR="00BC4109" w:rsidRPr="00BB743C">
        <w:t xml:space="preserve">ellington </w:t>
      </w:r>
      <w:r w:rsidR="006554AC" w:rsidRPr="00BB743C">
        <w:t>R</w:t>
      </w:r>
      <w:r w:rsidR="00BC4109" w:rsidRPr="00BB743C">
        <w:t xml:space="preserve">egional </w:t>
      </w:r>
      <w:r w:rsidR="006554AC" w:rsidRPr="00BB743C">
        <w:t>C</w:t>
      </w:r>
      <w:r w:rsidR="00BC4109" w:rsidRPr="00BB743C">
        <w:t>ouncil</w:t>
      </w:r>
      <w:r w:rsidR="004C0E00" w:rsidRPr="00BB743C">
        <w:t>)</w:t>
      </w:r>
      <w:r w:rsidR="006554AC" w:rsidRPr="00BB743C">
        <w:t xml:space="preserve"> suggests </w:t>
      </w:r>
      <w:r w:rsidR="00E02AA3" w:rsidRPr="00BB743C">
        <w:t>tying this</w:t>
      </w:r>
      <w:r w:rsidR="006554AC" w:rsidRPr="00BB743C">
        <w:t xml:space="preserve"> to an approved wetland restoration plan.</w:t>
      </w:r>
    </w:p>
    <w:p w14:paraId="7B1983A3" w14:textId="11CCF5C1" w:rsidR="006554AC" w:rsidRPr="00BB743C" w:rsidRDefault="00E02AA3" w:rsidP="006554AC">
      <w:pPr>
        <w:pStyle w:val="Heading3"/>
      </w:pPr>
      <w:r w:rsidRPr="00BB743C">
        <w:t>W</w:t>
      </w:r>
      <w:r w:rsidR="006554AC" w:rsidRPr="00BB743C">
        <w:t xml:space="preserve">etlands provisions belong in the </w:t>
      </w:r>
      <w:r w:rsidR="006A0C8B" w:rsidRPr="00BB743C">
        <w:t xml:space="preserve">NPS for </w:t>
      </w:r>
      <w:r w:rsidR="004C0E00" w:rsidRPr="00BB743C">
        <w:t xml:space="preserve">Indigenous Biodiversity </w:t>
      </w:r>
    </w:p>
    <w:p w14:paraId="1CDC0193" w14:textId="27CA5197" w:rsidR="00CE584B" w:rsidRPr="00BB743C" w:rsidRDefault="006554AC" w:rsidP="00E720F9">
      <w:pPr>
        <w:pStyle w:val="BodyText"/>
      </w:pPr>
      <w:r w:rsidRPr="00BB743C">
        <w:t xml:space="preserve">There are concerns </w:t>
      </w:r>
      <w:r w:rsidR="00CE584B" w:rsidRPr="00BB743C">
        <w:t xml:space="preserve">about </w:t>
      </w:r>
      <w:r w:rsidRPr="00BB743C">
        <w:t>the interaction between the NPS-FM and the proposed NPS-IB for</w:t>
      </w:r>
      <w:r w:rsidR="00440F70" w:rsidRPr="00BB743C">
        <w:t> </w:t>
      </w:r>
      <w:r w:rsidRPr="00BB743C">
        <w:t>wetland</w:t>
      </w:r>
      <w:r w:rsidR="00CE584B" w:rsidRPr="00BB743C">
        <w:t>s</w:t>
      </w:r>
      <w:r w:rsidRPr="00BB743C">
        <w:t xml:space="preserve">. </w:t>
      </w:r>
    </w:p>
    <w:p w14:paraId="3F351388" w14:textId="78D9BE50" w:rsidR="007167CB" w:rsidRPr="00BB743C" w:rsidRDefault="006554AC" w:rsidP="00E720F9">
      <w:pPr>
        <w:pStyle w:val="BodyText"/>
      </w:pPr>
      <w:r w:rsidRPr="00BB743C">
        <w:t xml:space="preserve">Forest </w:t>
      </w:r>
      <w:r w:rsidR="00931827" w:rsidRPr="00BB743C">
        <w:t>&amp;</w:t>
      </w:r>
      <w:r w:rsidRPr="00BB743C">
        <w:t xml:space="preserve"> Bird think</w:t>
      </w:r>
      <w:r w:rsidR="00931827" w:rsidRPr="00BB743C">
        <w:t>s</w:t>
      </w:r>
      <w:r w:rsidRPr="00BB743C">
        <w:t xml:space="preserve"> the NPS-FM and NES-F regulations do not go as far as those recommended by the Biodiversity Collaborative Group for the NPS-IB</w:t>
      </w:r>
      <w:r w:rsidR="00CE584B" w:rsidRPr="00BB743C">
        <w:t>,</w:t>
      </w:r>
      <w:r w:rsidRPr="00BB743C">
        <w:t xml:space="preserve"> which originally included wetlands as SNAs. This is because an area of habitat is partly wetland and partly high</w:t>
      </w:r>
      <w:r w:rsidR="007167CB" w:rsidRPr="00BB743C">
        <w:t>-</w:t>
      </w:r>
      <w:r w:rsidRPr="00BB743C">
        <w:t>value terrestrial SNA</w:t>
      </w:r>
      <w:r w:rsidR="007167CB" w:rsidRPr="00BB743C">
        <w:t>. T</w:t>
      </w:r>
      <w:r w:rsidRPr="00BB743C">
        <w:t xml:space="preserve">he wetland could be destroyed but the adjoining terrestrial SNA could not. </w:t>
      </w:r>
    </w:p>
    <w:p w14:paraId="723B2BE9" w14:textId="445F5266" w:rsidR="006554AC" w:rsidRPr="00BB743C" w:rsidRDefault="006554AC" w:rsidP="00E720F9">
      <w:pPr>
        <w:pStyle w:val="BodyText"/>
      </w:pPr>
      <w:r w:rsidRPr="00BB743C">
        <w:t xml:space="preserve">Federated </w:t>
      </w:r>
      <w:r w:rsidR="007167CB" w:rsidRPr="00BB743C">
        <w:t>F</w:t>
      </w:r>
      <w:r w:rsidRPr="00BB743C">
        <w:t xml:space="preserve">armers believe that it is more appropriate </w:t>
      </w:r>
      <w:r w:rsidR="0093319A" w:rsidRPr="00BB743C">
        <w:t>for</w:t>
      </w:r>
      <w:r w:rsidR="007167CB" w:rsidRPr="00BB743C">
        <w:t xml:space="preserve"> </w:t>
      </w:r>
      <w:r w:rsidRPr="00BB743C">
        <w:t xml:space="preserve">wetlands to be </w:t>
      </w:r>
      <w:r w:rsidR="0093319A" w:rsidRPr="00BB743C">
        <w:t>regulated</w:t>
      </w:r>
      <w:r w:rsidRPr="00BB743C">
        <w:t xml:space="preserve"> in the </w:t>
      </w:r>
      <w:r w:rsidR="007167CB" w:rsidRPr="00BB743C">
        <w:t>NPS</w:t>
      </w:r>
      <w:r w:rsidR="0093381B" w:rsidRPr="00BB743C">
        <w:noBreakHyphen/>
      </w:r>
      <w:r w:rsidR="007167CB" w:rsidRPr="00BB743C">
        <w:t xml:space="preserve">IB, </w:t>
      </w:r>
      <w:r w:rsidRPr="00BB743C">
        <w:t xml:space="preserve">informed by the upcoming biodiversity synthesis report. However, they oppose </w:t>
      </w:r>
      <w:r w:rsidR="007167CB" w:rsidRPr="00BB743C">
        <w:t>including</w:t>
      </w:r>
      <w:r w:rsidRPr="00BB743C">
        <w:t xml:space="preserve"> wetlands where exotic vegetation may prevail in the natural wetland definition. </w:t>
      </w:r>
    </w:p>
    <w:p w14:paraId="63106BE0" w14:textId="77777777" w:rsidR="006554AC" w:rsidRPr="00BB743C" w:rsidRDefault="006554AC" w:rsidP="00E720F9">
      <w:pPr>
        <w:pStyle w:val="BodyText"/>
      </w:pPr>
      <w:r w:rsidRPr="00BB743C">
        <w:t xml:space="preserve">Some councils </w:t>
      </w:r>
      <w:r w:rsidR="007167CB" w:rsidRPr="00BB743C">
        <w:t xml:space="preserve">state </w:t>
      </w:r>
      <w:r w:rsidRPr="00BB743C">
        <w:t>that indigenous biodiversity is not adequately provided for if wetlands are not identified as S</w:t>
      </w:r>
      <w:r w:rsidR="00AA7D37" w:rsidRPr="00BB743C">
        <w:t>NAs</w:t>
      </w:r>
      <w:r w:rsidRPr="00BB743C">
        <w:t xml:space="preserve"> under the NPS-IB. Waitomo</w:t>
      </w:r>
      <w:r w:rsidR="00227A6A" w:rsidRPr="00BB743C">
        <w:t xml:space="preserve"> District C</w:t>
      </w:r>
      <w:r w:rsidR="00C606B2" w:rsidRPr="00BB743C">
        <w:t>ouncil</w:t>
      </w:r>
      <w:r w:rsidRPr="00BB743C">
        <w:t xml:space="preserve"> </w:t>
      </w:r>
      <w:r w:rsidR="007167CB" w:rsidRPr="00BB743C">
        <w:t xml:space="preserve">suggests </w:t>
      </w:r>
      <w:r w:rsidRPr="00BB743C">
        <w:t>apply</w:t>
      </w:r>
      <w:r w:rsidR="007167CB" w:rsidRPr="00BB743C">
        <w:t>ing</w:t>
      </w:r>
      <w:r w:rsidRPr="00BB743C">
        <w:t xml:space="preserve"> the sliding scale of significance (from S</w:t>
      </w:r>
      <w:r w:rsidR="007167CB" w:rsidRPr="00BB743C">
        <w:t>NAs</w:t>
      </w:r>
      <w:r w:rsidRPr="00BB743C">
        <w:t xml:space="preserve"> as per the proposed NPS-IB) to wetland protection.</w:t>
      </w:r>
    </w:p>
    <w:p w14:paraId="08074F50" w14:textId="367F46ED" w:rsidR="006554AC" w:rsidRPr="00BB743C" w:rsidRDefault="006554AC" w:rsidP="00E720F9">
      <w:pPr>
        <w:pStyle w:val="BodyText"/>
      </w:pPr>
      <w:r w:rsidRPr="00BB743C">
        <w:t>W</w:t>
      </w:r>
      <w:r w:rsidR="00A900E9" w:rsidRPr="00BB743C">
        <w:t xml:space="preserve">est </w:t>
      </w:r>
      <w:r w:rsidRPr="00BB743C">
        <w:t>C</w:t>
      </w:r>
      <w:r w:rsidR="00A900E9" w:rsidRPr="00BB743C">
        <w:t xml:space="preserve">oast </w:t>
      </w:r>
      <w:r w:rsidRPr="00BB743C">
        <w:t>R</w:t>
      </w:r>
      <w:r w:rsidR="00A900E9" w:rsidRPr="00BB743C">
        <w:t xml:space="preserve">egional </w:t>
      </w:r>
      <w:r w:rsidRPr="00BB743C">
        <w:t>C</w:t>
      </w:r>
      <w:r w:rsidR="00A900E9" w:rsidRPr="00BB743C">
        <w:t>ouncil</w:t>
      </w:r>
      <w:r w:rsidRPr="00BB743C">
        <w:t xml:space="preserve"> oppose</w:t>
      </w:r>
      <w:r w:rsidR="00AA7D37" w:rsidRPr="00BB743C">
        <w:t>s</w:t>
      </w:r>
      <w:r w:rsidRPr="00BB743C">
        <w:t xml:space="preserve"> </w:t>
      </w:r>
      <w:r w:rsidR="00AA7D37" w:rsidRPr="00BB743C">
        <w:t xml:space="preserve">splitting </w:t>
      </w:r>
      <w:r w:rsidRPr="00BB743C">
        <w:t>regulations across different policy tools, preferring them to be in either the NPS-FM or NPS-IB but not both</w:t>
      </w:r>
      <w:r w:rsidR="00931827" w:rsidRPr="00BB743C">
        <w:t>,</w:t>
      </w:r>
      <w:r w:rsidRPr="00BB743C">
        <w:t xml:space="preserve"> to avoid confusion about which provisions</w:t>
      </w:r>
      <w:r w:rsidR="00E720F9" w:rsidRPr="00BB743C">
        <w:t> </w:t>
      </w:r>
      <w:r w:rsidRPr="00BB743C">
        <w:t>apply.</w:t>
      </w:r>
    </w:p>
    <w:p w14:paraId="1B7A68DC" w14:textId="31BA2E59" w:rsidR="006554AC" w:rsidRPr="00BB743C" w:rsidRDefault="00AA7D37" w:rsidP="006554AC">
      <w:pPr>
        <w:pStyle w:val="Heading3"/>
      </w:pPr>
      <w:r w:rsidRPr="00BB743C">
        <w:t>L</w:t>
      </w:r>
      <w:r w:rsidR="006554AC" w:rsidRPr="00BB743C">
        <w:t>eniency for nationally significant infrastructure, drainage districts and</w:t>
      </w:r>
      <w:r w:rsidR="00E720F9" w:rsidRPr="00BB743C">
        <w:t> </w:t>
      </w:r>
      <w:r w:rsidR="006554AC" w:rsidRPr="00BB743C">
        <w:t>flood</w:t>
      </w:r>
      <w:r w:rsidR="00E720F9" w:rsidRPr="00BB743C">
        <w:t> </w:t>
      </w:r>
      <w:r w:rsidR="006554AC" w:rsidRPr="00BB743C">
        <w:t xml:space="preserve">works </w:t>
      </w:r>
    </w:p>
    <w:p w14:paraId="42158D9F" w14:textId="276ADCB4" w:rsidR="00AA7D37" w:rsidRPr="00BB743C" w:rsidRDefault="006554AC" w:rsidP="00E720F9">
      <w:pPr>
        <w:pStyle w:val="BodyText"/>
      </w:pPr>
      <w:r w:rsidRPr="00BB743C">
        <w:t xml:space="preserve">Nationally significant infrastructure (NSI), drainage districts and flood works </w:t>
      </w:r>
      <w:r w:rsidR="0093319A" w:rsidRPr="00BB743C">
        <w:t xml:space="preserve">being </w:t>
      </w:r>
      <w:r w:rsidRPr="00BB743C">
        <w:t xml:space="preserve">given discretionary activity statuses </w:t>
      </w:r>
      <w:r w:rsidR="0093319A" w:rsidRPr="00BB743C">
        <w:t>is</w:t>
      </w:r>
      <w:r w:rsidR="00AA7D37" w:rsidRPr="00BB743C">
        <w:t xml:space="preserve"> </w:t>
      </w:r>
      <w:r w:rsidRPr="00BB743C">
        <w:t>contentious. Those against this lenience are seeking higher protection for wetlands</w:t>
      </w:r>
      <w:r w:rsidR="00AA7D37" w:rsidRPr="00BB743C">
        <w:t>. T</w:t>
      </w:r>
      <w:r w:rsidRPr="00BB743C">
        <w:t xml:space="preserve">hose </w:t>
      </w:r>
      <w:r w:rsidR="00AA7D37" w:rsidRPr="00BB743C">
        <w:t>in support</w:t>
      </w:r>
      <w:r w:rsidRPr="00BB743C">
        <w:t xml:space="preserve"> want to ensure their ongoing operations and to be included in the list </w:t>
      </w:r>
      <w:r w:rsidR="0093319A" w:rsidRPr="00BB743C">
        <w:t xml:space="preserve">of Nationally Significant Infrastructure </w:t>
      </w:r>
      <w:r w:rsidR="00931827" w:rsidRPr="00BB743C">
        <w:t>(</w:t>
      </w:r>
      <w:r w:rsidR="00A900E9" w:rsidRPr="00BB743C">
        <w:t xml:space="preserve">eg, </w:t>
      </w:r>
      <w:r w:rsidRPr="00BB743C">
        <w:t>all hydropower schemes, Transpower,</w:t>
      </w:r>
      <w:r w:rsidR="00E720F9" w:rsidRPr="00BB743C">
        <w:t> </w:t>
      </w:r>
      <w:r w:rsidRPr="00BB743C">
        <w:t>mining</w:t>
      </w:r>
      <w:r w:rsidR="00A900E9" w:rsidRPr="00BB743C">
        <w:t xml:space="preserve"> operations</w:t>
      </w:r>
      <w:r w:rsidRPr="00BB743C">
        <w:t>, Marsden Point Refinery, and all lifeline airports</w:t>
      </w:r>
      <w:r w:rsidR="00931827" w:rsidRPr="00BB743C">
        <w:t>)</w:t>
      </w:r>
      <w:r w:rsidRPr="00BB743C">
        <w:t xml:space="preserve">. </w:t>
      </w:r>
    </w:p>
    <w:p w14:paraId="4FE6F476" w14:textId="77777777" w:rsidR="006554AC" w:rsidRPr="00BB743C" w:rsidRDefault="006554AC" w:rsidP="00E720F9">
      <w:pPr>
        <w:pStyle w:val="BodyText"/>
      </w:pPr>
      <w:r w:rsidRPr="00BB743C">
        <w:t xml:space="preserve">Some submitters </w:t>
      </w:r>
      <w:r w:rsidR="00AA7D37" w:rsidRPr="00BB743C">
        <w:t>(</w:t>
      </w:r>
      <w:r w:rsidRPr="00BB743C">
        <w:t>particularly councils</w:t>
      </w:r>
      <w:r w:rsidR="00AA7D37" w:rsidRPr="00BB743C">
        <w:t>)</w:t>
      </w:r>
      <w:r w:rsidRPr="00BB743C">
        <w:t xml:space="preserve"> wanted this leniency to extend to regionally significant infrastructure</w:t>
      </w:r>
      <w:r w:rsidR="00A900E9" w:rsidRPr="00BB743C">
        <w:t>, especially where urban development is required for high growth areas</w:t>
      </w:r>
      <w:r w:rsidR="00AA7D37" w:rsidRPr="00BB743C">
        <w:t>. S</w:t>
      </w:r>
      <w:r w:rsidRPr="00BB743C">
        <w:t xml:space="preserve">ome district councils note that they </w:t>
      </w:r>
      <w:r w:rsidR="00AA7D37" w:rsidRPr="00BB743C">
        <w:t xml:space="preserve">will not be able to maintain </w:t>
      </w:r>
      <w:r w:rsidRPr="00BB743C">
        <w:t>infrastructure within wetlands.</w:t>
      </w:r>
    </w:p>
    <w:p w14:paraId="6A3D3BB1" w14:textId="77777777" w:rsidR="006554AC" w:rsidRPr="00BB743C" w:rsidRDefault="006554AC" w:rsidP="00E720F9">
      <w:pPr>
        <w:pStyle w:val="BodyText"/>
      </w:pPr>
      <w:r w:rsidRPr="00BB743C">
        <w:lastRenderedPageBreak/>
        <w:t xml:space="preserve">KiwiRail and hydro schemes </w:t>
      </w:r>
      <w:r w:rsidR="00AA7D37" w:rsidRPr="00BB743C">
        <w:t xml:space="preserve">comment </w:t>
      </w:r>
      <w:r w:rsidRPr="00BB743C">
        <w:t>that the rule framework does not align with the avoid policy. The</w:t>
      </w:r>
      <w:r w:rsidR="00AA7D37" w:rsidRPr="00BB743C">
        <w:t xml:space="preserve">re is also </w:t>
      </w:r>
      <w:r w:rsidRPr="00BB743C">
        <w:t>no certainty that existing NSI can continue to operate</w:t>
      </w:r>
      <w:r w:rsidR="00AA7D37" w:rsidRPr="00BB743C">
        <w:t>,</w:t>
      </w:r>
      <w:r w:rsidRPr="00BB743C">
        <w:t xml:space="preserve"> as a discretionary activity can be declined; </w:t>
      </w:r>
      <w:r w:rsidR="00AA7D37" w:rsidRPr="00BB743C">
        <w:t xml:space="preserve">it is not always possible to </w:t>
      </w:r>
      <w:r w:rsidRPr="00BB743C">
        <w:t>relocat</w:t>
      </w:r>
      <w:r w:rsidR="00AA7D37" w:rsidRPr="00BB743C">
        <w:t xml:space="preserve">e </w:t>
      </w:r>
      <w:r w:rsidRPr="00BB743C">
        <w:t>large infrastructure. They seek more permissive statuses for existing infrastructure that are in line with other aspects of their bundled consents.</w:t>
      </w:r>
    </w:p>
    <w:p w14:paraId="4A27D38F" w14:textId="77777777" w:rsidR="006554AC" w:rsidRPr="00BB743C" w:rsidRDefault="006554AC" w:rsidP="006554AC">
      <w:pPr>
        <w:pStyle w:val="Heading3"/>
      </w:pPr>
      <w:r w:rsidRPr="00BB743C">
        <w:t xml:space="preserve">NES standard consent conditions and wetland monitoring </w:t>
      </w:r>
    </w:p>
    <w:p w14:paraId="74EC021E" w14:textId="18DD2A64" w:rsidR="006554AC" w:rsidRPr="00BB743C" w:rsidRDefault="006554AC" w:rsidP="00E720F9">
      <w:pPr>
        <w:pStyle w:val="BodyText"/>
      </w:pPr>
      <w:r w:rsidRPr="00BB743C">
        <w:t>A range of submitter types (including NGOs and businesses) raise issues with standard consent conditions throughout the NES-F</w:t>
      </w:r>
      <w:r w:rsidR="0089160A" w:rsidRPr="00BB743C">
        <w:t>. These</w:t>
      </w:r>
      <w:r w:rsidRPr="00BB743C">
        <w:t xml:space="preserve"> </w:t>
      </w:r>
      <w:r w:rsidR="0089160A" w:rsidRPr="00BB743C">
        <w:t xml:space="preserve">leave it to consent conditions to deal with </w:t>
      </w:r>
      <w:r w:rsidRPr="00BB743C">
        <w:t>key matters</w:t>
      </w:r>
      <w:r w:rsidR="0089160A" w:rsidRPr="00BB743C">
        <w:t>,</w:t>
      </w:r>
      <w:r w:rsidRPr="00BB743C">
        <w:t xml:space="preserve"> such</w:t>
      </w:r>
      <w:r w:rsidR="00E720F9" w:rsidRPr="00BB743C">
        <w:t> </w:t>
      </w:r>
      <w:r w:rsidRPr="00BB743C">
        <w:t xml:space="preserve">as </w:t>
      </w:r>
      <w:r w:rsidR="0089160A" w:rsidRPr="00BB743C">
        <w:t>assessing</w:t>
      </w:r>
      <w:r w:rsidRPr="00BB743C">
        <w:t xml:space="preserve"> effects or </w:t>
      </w:r>
      <w:r w:rsidR="0089160A" w:rsidRPr="00BB743C">
        <w:t xml:space="preserve">setting </w:t>
      </w:r>
      <w:r w:rsidRPr="00BB743C">
        <w:t xml:space="preserve">the wetlands hydrological regime. </w:t>
      </w:r>
      <w:r w:rsidR="0089160A" w:rsidRPr="00BB743C">
        <w:t>They believe</w:t>
      </w:r>
      <w:r w:rsidRPr="00BB743C">
        <w:t xml:space="preserve"> the</w:t>
      </w:r>
      <w:r w:rsidR="0089160A" w:rsidRPr="00BB743C">
        <w:t xml:space="preserve"> consent application should determine these, and the consent authority should consider them before granting</w:t>
      </w:r>
      <w:r w:rsidR="00E720F9" w:rsidRPr="00BB743C">
        <w:t> </w:t>
      </w:r>
      <w:r w:rsidR="0089160A" w:rsidRPr="00BB743C">
        <w:t xml:space="preserve">consent. </w:t>
      </w:r>
    </w:p>
    <w:p w14:paraId="1D1A2BB1" w14:textId="77777777" w:rsidR="00B24F68" w:rsidRPr="00BB743C" w:rsidRDefault="006554AC" w:rsidP="00E720F9">
      <w:pPr>
        <w:pStyle w:val="BodyText"/>
      </w:pPr>
      <w:r w:rsidRPr="00BB743C">
        <w:t>Opinions var</w:t>
      </w:r>
      <w:r w:rsidR="0089160A" w:rsidRPr="00BB743C">
        <w:t>y</w:t>
      </w:r>
      <w:r w:rsidRPr="00BB743C">
        <w:t xml:space="preserve"> on including the standard monitoring obligations as a condition for a consent. Some </w:t>
      </w:r>
      <w:r w:rsidR="00160ECD" w:rsidRPr="00BB743C">
        <w:t xml:space="preserve">ask </w:t>
      </w:r>
      <w:r w:rsidRPr="00BB743C">
        <w:t xml:space="preserve">them to be compulsory for all activities requiring a consent, and </w:t>
      </w:r>
      <w:r w:rsidR="00160ECD" w:rsidRPr="00BB743C">
        <w:t>call for</w:t>
      </w:r>
      <w:r w:rsidRPr="00BB743C">
        <w:t xml:space="preserve"> </w:t>
      </w:r>
      <w:r w:rsidR="00160ECD" w:rsidRPr="00BB743C">
        <w:t xml:space="preserve">monitoring of </w:t>
      </w:r>
      <w:r w:rsidRPr="00BB743C">
        <w:t>fauna</w:t>
      </w:r>
      <w:r w:rsidR="00160ECD" w:rsidRPr="00BB743C">
        <w:t>, by</w:t>
      </w:r>
      <w:r w:rsidRPr="00BB743C">
        <w:t xml:space="preserve"> </w:t>
      </w:r>
      <w:r w:rsidR="00160ECD" w:rsidRPr="00BB743C">
        <w:t>a</w:t>
      </w:r>
      <w:r w:rsidRPr="00BB743C">
        <w:t xml:space="preserve"> suitably qualified person. Others </w:t>
      </w:r>
      <w:r w:rsidR="00160ECD" w:rsidRPr="00BB743C">
        <w:t xml:space="preserve">find </w:t>
      </w:r>
      <w:r w:rsidRPr="00BB743C">
        <w:t>the</w:t>
      </w:r>
      <w:r w:rsidR="00160ECD" w:rsidRPr="00BB743C">
        <w:t xml:space="preserve"> rules too</w:t>
      </w:r>
      <w:r w:rsidRPr="00BB743C">
        <w:t xml:space="preserve"> onerous</w:t>
      </w:r>
      <w:r w:rsidR="00160ECD" w:rsidRPr="00BB743C">
        <w:t>,</w:t>
      </w:r>
      <w:r w:rsidRPr="00BB743C">
        <w:t xml:space="preserve"> especially for restoration. The</w:t>
      </w:r>
      <w:r w:rsidR="00B24F68" w:rsidRPr="00BB743C">
        <w:t>y say the</w:t>
      </w:r>
      <w:r w:rsidRPr="00BB743C">
        <w:t xml:space="preserve"> range of aspects</w:t>
      </w:r>
      <w:r w:rsidR="00B24F68" w:rsidRPr="00BB743C">
        <w:t xml:space="preserve"> to monitor</w:t>
      </w:r>
      <w:r w:rsidRPr="00BB743C">
        <w:t xml:space="preserve"> </w:t>
      </w:r>
      <w:r w:rsidR="00B24F68" w:rsidRPr="00BB743C">
        <w:t>is</w:t>
      </w:r>
      <w:r w:rsidRPr="00BB743C">
        <w:t xml:space="preserve"> too wide and should be more in line with the scale of effects and risks of the activity</w:t>
      </w:r>
      <w:r w:rsidR="00B24F68" w:rsidRPr="00BB743C">
        <w:t>. T</w:t>
      </w:r>
      <w:r w:rsidRPr="00BB743C">
        <w:t xml:space="preserve">he council </w:t>
      </w:r>
      <w:r w:rsidR="00B24F68" w:rsidRPr="00BB743C">
        <w:t>should</w:t>
      </w:r>
      <w:r w:rsidRPr="00BB743C">
        <w:t xml:space="preserve"> determine </w:t>
      </w:r>
      <w:r w:rsidR="00B24F68" w:rsidRPr="00BB743C">
        <w:t xml:space="preserve">appropriate </w:t>
      </w:r>
      <w:r w:rsidRPr="00BB743C">
        <w:t>monitoring</w:t>
      </w:r>
      <w:r w:rsidR="0093319A" w:rsidRPr="00BB743C">
        <w:t xml:space="preserve"> approaches</w:t>
      </w:r>
      <w:r w:rsidRPr="00BB743C">
        <w:t xml:space="preserve">. </w:t>
      </w:r>
    </w:p>
    <w:p w14:paraId="100AE345" w14:textId="77777777" w:rsidR="006554AC" w:rsidRPr="00BB743C" w:rsidRDefault="006554AC" w:rsidP="00E720F9">
      <w:pPr>
        <w:pStyle w:val="BodyText"/>
      </w:pPr>
      <w:r w:rsidRPr="00BB743C">
        <w:t xml:space="preserve">Avocado growers opposed this condition, as </w:t>
      </w:r>
      <w:r w:rsidR="00B24F68" w:rsidRPr="00BB743C">
        <w:t>they believe</w:t>
      </w:r>
      <w:r w:rsidRPr="00BB743C">
        <w:t xml:space="preserve"> monitoring </w:t>
      </w:r>
      <w:r w:rsidR="00B24F68" w:rsidRPr="00BB743C">
        <w:t>is</w:t>
      </w:r>
      <w:r w:rsidRPr="00BB743C">
        <w:t xml:space="preserve"> the sole responsibility of </w:t>
      </w:r>
      <w:r w:rsidR="00B24F68" w:rsidRPr="00BB743C">
        <w:t>r</w:t>
      </w:r>
      <w:r w:rsidRPr="00BB743C">
        <w:t xml:space="preserve">egional </w:t>
      </w:r>
      <w:r w:rsidR="00B24F68" w:rsidRPr="00BB743C">
        <w:t>c</w:t>
      </w:r>
      <w:r w:rsidRPr="00BB743C">
        <w:t xml:space="preserve">ouncils as per the intention of the RMA. </w:t>
      </w:r>
    </w:p>
    <w:p w14:paraId="0CBD89DD" w14:textId="77777777" w:rsidR="006554AC" w:rsidRPr="00BB743C" w:rsidRDefault="006554AC" w:rsidP="006554AC">
      <w:pPr>
        <w:pStyle w:val="Heading3"/>
      </w:pPr>
      <w:r w:rsidRPr="00BB743C">
        <w:t xml:space="preserve">Activity status and clarity of details in the NES-F </w:t>
      </w:r>
    </w:p>
    <w:p w14:paraId="5E5E94D0" w14:textId="1BA6AA53" w:rsidR="006554AC" w:rsidRPr="00BB743C" w:rsidRDefault="006554AC" w:rsidP="00E720F9">
      <w:pPr>
        <w:pStyle w:val="BodyText"/>
      </w:pPr>
      <w:r w:rsidRPr="00BB743C">
        <w:t>Many submitters view the NES-F rules and activity statuses as too blunt</w:t>
      </w:r>
      <w:r w:rsidR="00E92E87" w:rsidRPr="00BB743C">
        <w:t>. They</w:t>
      </w:r>
      <w:r w:rsidR="0093319A" w:rsidRPr="00BB743C">
        <w:t xml:space="preserve"> question the discretionary and non-complying </w:t>
      </w:r>
      <w:r w:rsidRPr="00BB743C">
        <w:t>activity statuses</w:t>
      </w:r>
      <w:r w:rsidR="0093319A" w:rsidRPr="00BB743C">
        <w:t xml:space="preserve"> for activities</w:t>
      </w:r>
      <w:r w:rsidRPr="00BB743C">
        <w:t xml:space="preserve">. Forest </w:t>
      </w:r>
      <w:r w:rsidR="00931827" w:rsidRPr="00BB743C">
        <w:t>&amp;</w:t>
      </w:r>
      <w:r w:rsidRPr="00BB743C">
        <w:t xml:space="preserve"> Bird </w:t>
      </w:r>
      <w:r w:rsidR="00E92E87" w:rsidRPr="00BB743C">
        <w:t>want more consideration of</w:t>
      </w:r>
      <w:r w:rsidRPr="00BB743C">
        <w:t xml:space="preserve"> the division between permitted, non-complying and prohibited statuses</w:t>
      </w:r>
      <w:r w:rsidR="00E92E87" w:rsidRPr="00BB743C">
        <w:t>,</w:t>
      </w:r>
      <w:r w:rsidRPr="00BB743C">
        <w:t xml:space="preserve"> and</w:t>
      </w:r>
      <w:r w:rsidR="00A24CCD" w:rsidRPr="00BB743C">
        <w:t> </w:t>
      </w:r>
      <w:r w:rsidRPr="00BB743C">
        <w:t>the</w:t>
      </w:r>
      <w:r w:rsidR="00E720F9" w:rsidRPr="00BB743C">
        <w:t> </w:t>
      </w:r>
      <w:r w:rsidRPr="00BB743C">
        <w:t xml:space="preserve">scale of activities. The National Wetland Trust </w:t>
      </w:r>
      <w:r w:rsidR="00E92E87" w:rsidRPr="00BB743C">
        <w:t>cite</w:t>
      </w:r>
      <w:r w:rsidR="00931827" w:rsidRPr="00BB743C">
        <w:t>s</w:t>
      </w:r>
      <w:r w:rsidRPr="00BB743C">
        <w:t xml:space="preserve"> a more flexible approach using the</w:t>
      </w:r>
      <w:r w:rsidR="00A24CCD" w:rsidRPr="00BB743C">
        <w:t> </w:t>
      </w:r>
      <w:r w:rsidRPr="00BB743C">
        <w:t>range of</w:t>
      </w:r>
      <w:r w:rsidR="00E720F9" w:rsidRPr="00BB743C">
        <w:t> </w:t>
      </w:r>
      <w:r w:rsidRPr="00BB743C">
        <w:t>statuses</w:t>
      </w:r>
      <w:r w:rsidR="00E92E87" w:rsidRPr="00BB743C">
        <w:t>,</w:t>
      </w:r>
      <w:r w:rsidRPr="00BB743C">
        <w:t xml:space="preserve"> including where permitted and controlled would be appropriate. Many</w:t>
      </w:r>
      <w:r w:rsidR="00A24CCD" w:rsidRPr="00BB743C">
        <w:t> </w:t>
      </w:r>
      <w:r w:rsidRPr="00BB743C">
        <w:t>other</w:t>
      </w:r>
      <w:r w:rsidR="00E92E87" w:rsidRPr="00BB743C">
        <w:t>s</w:t>
      </w:r>
      <w:r w:rsidRPr="00BB743C">
        <w:t xml:space="preserve"> (including</w:t>
      </w:r>
      <w:r w:rsidR="00E720F9" w:rsidRPr="00BB743C">
        <w:t> </w:t>
      </w:r>
      <w:r w:rsidRPr="00BB743C">
        <w:t xml:space="preserve">councils, academic agencies, businesses and NGOs) </w:t>
      </w:r>
      <w:r w:rsidR="00E92E87" w:rsidRPr="00BB743C">
        <w:t>comment in detail on</w:t>
      </w:r>
      <w:r w:rsidRPr="00BB743C">
        <w:t xml:space="preserve"> the</w:t>
      </w:r>
      <w:r w:rsidR="00A24CCD" w:rsidRPr="00BB743C">
        <w:t> </w:t>
      </w:r>
      <w:r w:rsidRPr="00BB743C">
        <w:t>rules.</w:t>
      </w:r>
      <w:r w:rsidR="0093319A" w:rsidRPr="00BB743C">
        <w:t xml:space="preserve"> </w:t>
      </w:r>
    </w:p>
    <w:p w14:paraId="6D7FCBDF" w14:textId="77777777" w:rsidR="005300A7" w:rsidRPr="00BB743C" w:rsidRDefault="005300A7" w:rsidP="00994C3E">
      <w:pPr>
        <w:pStyle w:val="Heading4"/>
        <w:spacing w:after="120"/>
      </w:pPr>
      <w:r w:rsidRPr="00BB743C">
        <w:t xml:space="preserve">Other points about rules and </w:t>
      </w:r>
      <w:r w:rsidR="00FE1D20" w:rsidRPr="00BB743C">
        <w:t>activity statuses</w:t>
      </w:r>
    </w:p>
    <w:p w14:paraId="5ABD21D2" w14:textId="1C0959BC" w:rsidR="00E92E87" w:rsidRPr="00BB743C" w:rsidRDefault="00E87FBD" w:rsidP="00994C3E">
      <w:pPr>
        <w:pStyle w:val="Bullet"/>
      </w:pPr>
      <w:r>
        <w:t xml:space="preserve">Some commercial submitters view </w:t>
      </w:r>
      <w:r w:rsidR="00A900E9" w:rsidRPr="00BB743C">
        <w:t>t</w:t>
      </w:r>
      <w:r w:rsidR="006554AC" w:rsidRPr="00BB743C">
        <w:t xml:space="preserve">he rules </w:t>
      </w:r>
      <w:r w:rsidR="00E92E87" w:rsidRPr="00BB743C">
        <w:t>a</w:t>
      </w:r>
      <w:r w:rsidR="005300A7" w:rsidRPr="00BB743C">
        <w:t>re</w:t>
      </w:r>
      <w:r w:rsidR="00E92E87" w:rsidRPr="00BB743C">
        <w:t xml:space="preserve"> </w:t>
      </w:r>
      <w:r w:rsidR="006554AC" w:rsidRPr="00BB743C">
        <w:t>overly onerous</w:t>
      </w:r>
      <w:r w:rsidR="00E92E87" w:rsidRPr="00BB743C">
        <w:t>;</w:t>
      </w:r>
      <w:r w:rsidR="005072FE" w:rsidRPr="00BB743C">
        <w:t xml:space="preserve"> activity</w:t>
      </w:r>
      <w:r w:rsidR="00E92E87" w:rsidRPr="00BB743C">
        <w:t xml:space="preserve"> s</w:t>
      </w:r>
      <w:r w:rsidR="006554AC" w:rsidRPr="00BB743C">
        <w:t>tatuses should be more permissive for small</w:t>
      </w:r>
      <w:r w:rsidR="00E92E87" w:rsidRPr="00BB743C">
        <w:t>-</w:t>
      </w:r>
      <w:r w:rsidR="006554AC" w:rsidRPr="00BB743C">
        <w:t>scale activities</w:t>
      </w:r>
      <w:r w:rsidR="005072FE" w:rsidRPr="00BB743C">
        <w:t>.</w:t>
      </w:r>
      <w:r w:rsidR="00E92E87" w:rsidRPr="00BB743C">
        <w:t xml:space="preserve"> </w:t>
      </w:r>
    </w:p>
    <w:p w14:paraId="24C76037" w14:textId="77777777" w:rsidR="00E92E87" w:rsidRPr="00BB743C" w:rsidRDefault="005300A7" w:rsidP="00994C3E">
      <w:pPr>
        <w:pStyle w:val="Bullet"/>
      </w:pPr>
      <w:r w:rsidRPr="00BB743C">
        <w:t xml:space="preserve">Consider the impact of </w:t>
      </w:r>
      <w:r w:rsidR="00A900E9" w:rsidRPr="00BB743C">
        <w:t xml:space="preserve">activity </w:t>
      </w:r>
      <w:r w:rsidR="006554AC" w:rsidRPr="00BB743C">
        <w:t xml:space="preserve">statuses </w:t>
      </w:r>
      <w:r w:rsidRPr="00BB743C">
        <w:t>on</w:t>
      </w:r>
      <w:r w:rsidR="006554AC" w:rsidRPr="00BB743C">
        <w:t xml:space="preserve"> consent renewal. </w:t>
      </w:r>
    </w:p>
    <w:p w14:paraId="0FC2D92D" w14:textId="77777777" w:rsidR="00E92E87" w:rsidRPr="00BB743C" w:rsidRDefault="006554AC" w:rsidP="00994C3E">
      <w:pPr>
        <w:pStyle w:val="Bullet"/>
      </w:pPr>
      <w:r w:rsidRPr="00BB743C">
        <w:t>Federated Farmers and some councils</w:t>
      </w:r>
      <w:r w:rsidR="00A900E9" w:rsidRPr="00BB743C">
        <w:t xml:space="preserve"> c</w:t>
      </w:r>
      <w:r w:rsidR="005300A7" w:rsidRPr="00BB743C">
        <w:t xml:space="preserve">onsider </w:t>
      </w:r>
      <w:r w:rsidRPr="00BB743C">
        <w:t>regional variation</w:t>
      </w:r>
      <w:r w:rsidR="00A900E9" w:rsidRPr="00BB743C">
        <w:t xml:space="preserve"> to be necessary</w:t>
      </w:r>
      <w:r w:rsidRPr="00BB743C">
        <w:t xml:space="preserve">. </w:t>
      </w:r>
    </w:p>
    <w:p w14:paraId="411259DB" w14:textId="6B191915" w:rsidR="005072FE" w:rsidRPr="00BB743C" w:rsidRDefault="00693E0D" w:rsidP="00994C3E">
      <w:pPr>
        <w:pStyle w:val="Bullet"/>
      </w:pPr>
      <w:r>
        <w:t>Kā</w:t>
      </w:r>
      <w:r w:rsidR="005072FE" w:rsidRPr="00BB743C">
        <w:t xml:space="preserve">piti </w:t>
      </w:r>
      <w:r w:rsidR="006554AC" w:rsidRPr="00BB743C">
        <w:t>C</w:t>
      </w:r>
      <w:r w:rsidR="005072FE" w:rsidRPr="00BB743C">
        <w:t xml:space="preserve">oast </w:t>
      </w:r>
      <w:r w:rsidR="006554AC" w:rsidRPr="00BB743C">
        <w:t>D</w:t>
      </w:r>
      <w:r w:rsidR="005072FE" w:rsidRPr="00BB743C">
        <w:t xml:space="preserve">istrict </w:t>
      </w:r>
      <w:r w:rsidR="006554AC" w:rsidRPr="00BB743C">
        <w:t>C</w:t>
      </w:r>
      <w:r w:rsidR="005072FE" w:rsidRPr="00BB743C">
        <w:t>ouncil are concerned that t</w:t>
      </w:r>
      <w:r w:rsidR="006554AC" w:rsidRPr="00BB743C">
        <w:t>he rules would inhibit the maintenance of some infrastructure sit</w:t>
      </w:r>
      <w:r w:rsidR="005300A7" w:rsidRPr="00BB743C">
        <w:t xml:space="preserve">ed </w:t>
      </w:r>
      <w:r w:rsidR="006554AC" w:rsidRPr="00BB743C">
        <w:t xml:space="preserve">in wetlands. </w:t>
      </w:r>
    </w:p>
    <w:p w14:paraId="780DFD79" w14:textId="77777777" w:rsidR="00E92E87" w:rsidRPr="00BB743C" w:rsidRDefault="005300A7" w:rsidP="00994C3E">
      <w:pPr>
        <w:pStyle w:val="Bullet"/>
      </w:pPr>
      <w:r w:rsidRPr="00BB743C">
        <w:t>Others</w:t>
      </w:r>
      <w:r w:rsidR="006554AC" w:rsidRPr="00BB743C">
        <w:t xml:space="preserve"> (mainly individuals</w:t>
      </w:r>
      <w:r w:rsidRPr="00BB743C">
        <w:t>)</w:t>
      </w:r>
      <w:r w:rsidR="006554AC" w:rsidRPr="00BB743C">
        <w:t xml:space="preserve"> </w:t>
      </w:r>
      <w:r w:rsidRPr="00BB743C">
        <w:t xml:space="preserve">state </w:t>
      </w:r>
      <w:r w:rsidR="006554AC" w:rsidRPr="00BB743C">
        <w:t xml:space="preserve">that drainage of wetlands should not be allowed </w:t>
      </w:r>
      <w:r w:rsidRPr="00BB743C">
        <w:t xml:space="preserve">in </w:t>
      </w:r>
      <w:r w:rsidR="006554AC" w:rsidRPr="00BB743C">
        <w:t xml:space="preserve">any circumstances. </w:t>
      </w:r>
    </w:p>
    <w:p w14:paraId="4BC1FFC5" w14:textId="77777777" w:rsidR="006554AC" w:rsidRPr="00BB743C" w:rsidRDefault="006554AC" w:rsidP="00994C3E">
      <w:pPr>
        <w:pStyle w:val="BodyText"/>
      </w:pPr>
      <w:r w:rsidRPr="00BB743C">
        <w:t xml:space="preserve">Most </w:t>
      </w:r>
      <w:r w:rsidR="005072FE" w:rsidRPr="00BB743C">
        <w:t xml:space="preserve">submitters </w:t>
      </w:r>
      <w:r w:rsidRPr="00BB743C">
        <w:t>view a discretionary activity status as too harsh</w:t>
      </w:r>
      <w:r w:rsidR="005300A7" w:rsidRPr="00BB743C">
        <w:t>,</w:t>
      </w:r>
      <w:r w:rsidRPr="00BB743C">
        <w:t xml:space="preserve"> </w:t>
      </w:r>
      <w:r w:rsidR="005300A7" w:rsidRPr="00BB743C">
        <w:t>as it could hamper</w:t>
      </w:r>
      <w:r w:rsidRPr="00BB743C">
        <w:t xml:space="preserve"> restoration efforts</w:t>
      </w:r>
      <w:r w:rsidR="005300A7" w:rsidRPr="00BB743C">
        <w:t xml:space="preserve">. </w:t>
      </w:r>
      <w:r w:rsidRPr="00BB743C">
        <w:t>G</w:t>
      </w:r>
      <w:r w:rsidR="005072FE" w:rsidRPr="00BB743C">
        <w:t xml:space="preserve">reater </w:t>
      </w:r>
      <w:r w:rsidRPr="00BB743C">
        <w:t>W</w:t>
      </w:r>
      <w:r w:rsidR="005072FE" w:rsidRPr="00BB743C">
        <w:t xml:space="preserve">ellington </w:t>
      </w:r>
      <w:r w:rsidRPr="00BB743C">
        <w:t>R</w:t>
      </w:r>
      <w:r w:rsidR="005072FE" w:rsidRPr="00BB743C">
        <w:t xml:space="preserve">egional </w:t>
      </w:r>
      <w:r w:rsidRPr="00BB743C">
        <w:t>C</w:t>
      </w:r>
      <w:r w:rsidR="005072FE" w:rsidRPr="00BB743C">
        <w:t xml:space="preserve">ouncil </w:t>
      </w:r>
      <w:r w:rsidR="005300A7" w:rsidRPr="00BB743C">
        <w:t xml:space="preserve">says </w:t>
      </w:r>
      <w:r w:rsidRPr="00BB743C">
        <w:t xml:space="preserve">this could be managed as a permitted activity in </w:t>
      </w:r>
      <w:r w:rsidR="005300A7" w:rsidRPr="00BB743C">
        <w:t xml:space="preserve">line </w:t>
      </w:r>
      <w:r w:rsidRPr="00BB743C">
        <w:t xml:space="preserve">with a wetland management plan. </w:t>
      </w:r>
    </w:p>
    <w:p w14:paraId="6C7E094C" w14:textId="77777777" w:rsidR="005300A7" w:rsidRPr="00BB743C" w:rsidRDefault="006554AC" w:rsidP="00994C3E">
      <w:pPr>
        <w:pStyle w:val="BodyText"/>
      </w:pPr>
      <w:r w:rsidRPr="00BB743C">
        <w:lastRenderedPageBreak/>
        <w:t>Some agricultur</w:t>
      </w:r>
      <w:r w:rsidR="005300A7" w:rsidRPr="00BB743C">
        <w:t>al</w:t>
      </w:r>
      <w:r w:rsidRPr="00BB743C">
        <w:t xml:space="preserve"> NGOs predict unintended consequences such as reluctance of farmers and growers to engage with councils. </w:t>
      </w:r>
      <w:r w:rsidR="005072FE" w:rsidRPr="00BB743C">
        <w:t>One submitter stated:</w:t>
      </w:r>
    </w:p>
    <w:p w14:paraId="3A37958E" w14:textId="47F56AB8" w:rsidR="005300A7" w:rsidRPr="00BB743C" w:rsidRDefault="006554AC" w:rsidP="00994C3E">
      <w:pPr>
        <w:pStyle w:val="Quote"/>
      </w:pPr>
      <w:r w:rsidRPr="00BB743C">
        <w:t>Providing more enabling framework that gives a platform to build constructive arrangements between councils and farmers and growers around wetland management will result in far better outcome than the compliance heavy focus of the current proposed</w:t>
      </w:r>
      <w:r w:rsidR="00A24CCD" w:rsidRPr="00BB743C">
        <w:t> </w:t>
      </w:r>
      <w:r w:rsidRPr="00BB743C">
        <w:t xml:space="preserve">package. </w:t>
      </w:r>
    </w:p>
    <w:p w14:paraId="017146A0" w14:textId="77777777" w:rsidR="006554AC" w:rsidRPr="00BB743C" w:rsidRDefault="006554AC" w:rsidP="00994C3E">
      <w:pPr>
        <w:pStyle w:val="BodyText"/>
      </w:pPr>
      <w:r w:rsidRPr="00BB743C">
        <w:t>The</w:t>
      </w:r>
      <w:r w:rsidR="005300A7" w:rsidRPr="00BB743C">
        <w:t>y</w:t>
      </w:r>
      <w:r w:rsidRPr="00BB743C">
        <w:t xml:space="preserve"> think some elements such as maintenance and management of wetlands should be permitted activities</w:t>
      </w:r>
      <w:r w:rsidR="005300A7" w:rsidRPr="00BB743C">
        <w:t>,</w:t>
      </w:r>
      <w:r w:rsidRPr="00BB743C">
        <w:t xml:space="preserve"> managed through farm environment plans. </w:t>
      </w:r>
    </w:p>
    <w:p w14:paraId="71AF1A06" w14:textId="77777777" w:rsidR="006554AC" w:rsidRPr="00BB743C" w:rsidRDefault="006554AC" w:rsidP="00994C3E">
      <w:pPr>
        <w:pStyle w:val="BodyText"/>
      </w:pPr>
      <w:r w:rsidRPr="00BB743C">
        <w:t>Some land</w:t>
      </w:r>
      <w:r w:rsidR="00931827" w:rsidRPr="00BB743C">
        <w:t xml:space="preserve"> </w:t>
      </w:r>
      <w:r w:rsidRPr="00BB743C">
        <w:t>owners oppose the setbacks for activities around wetlands</w:t>
      </w:r>
      <w:r w:rsidR="005300A7" w:rsidRPr="00BB743C">
        <w:t>,</w:t>
      </w:r>
      <w:r w:rsidRPr="00BB743C">
        <w:t xml:space="preserve"> and councils tend to question </w:t>
      </w:r>
      <w:r w:rsidR="00E33E38" w:rsidRPr="00BB743C">
        <w:t xml:space="preserve">basing them on </w:t>
      </w:r>
      <w:r w:rsidRPr="00BB743C">
        <w:t>effects based rather than arbitrary distances. One council point</w:t>
      </w:r>
      <w:r w:rsidR="00931827" w:rsidRPr="00BB743C">
        <w:t>s</w:t>
      </w:r>
      <w:r w:rsidRPr="00BB743C">
        <w:t xml:space="preserve"> out that they are unnecessary given the RMA definition includes ‘land water margins’. </w:t>
      </w:r>
    </w:p>
    <w:p w14:paraId="65865755" w14:textId="77777777" w:rsidR="006554AC" w:rsidRPr="00BB743C" w:rsidRDefault="006554AC" w:rsidP="004D1B3E">
      <w:pPr>
        <w:pStyle w:val="Heading3"/>
      </w:pPr>
      <w:r w:rsidRPr="00BB743C">
        <w:t>Inclu</w:t>
      </w:r>
      <w:r w:rsidR="00E33E38" w:rsidRPr="00BB743C">
        <w:t>ding</w:t>
      </w:r>
      <w:r w:rsidRPr="00BB743C">
        <w:t xml:space="preserve"> coastal wetlands in the NES </w:t>
      </w:r>
    </w:p>
    <w:p w14:paraId="6DD146B2" w14:textId="4B112008" w:rsidR="006554AC" w:rsidRPr="00BB743C" w:rsidRDefault="00E33E38" w:rsidP="004D1B3E">
      <w:pPr>
        <w:pStyle w:val="BodyText"/>
      </w:pPr>
      <w:r w:rsidRPr="00BB743C">
        <w:t xml:space="preserve">This point yields few comments, and opinions vary. </w:t>
      </w:r>
      <w:r w:rsidR="005072FE" w:rsidRPr="00BB743C">
        <w:t>Some submitters note</w:t>
      </w:r>
      <w:r w:rsidR="006554AC" w:rsidRPr="00BB743C">
        <w:t xml:space="preserve"> that an artificial split between ‘inland’ and ‘coastal’ wetlands makes no practical sense</w:t>
      </w:r>
      <w:r w:rsidRPr="00BB743C">
        <w:t>. For consistency, they</w:t>
      </w:r>
      <w:r w:rsidR="006554AC" w:rsidRPr="00BB743C">
        <w:t xml:space="preserve"> </w:t>
      </w:r>
      <w:r w:rsidRPr="00BB743C">
        <w:t xml:space="preserve">call for extending </w:t>
      </w:r>
      <w:r w:rsidR="006554AC" w:rsidRPr="00BB743C">
        <w:t>the mandate for no further loss or degradation (NPS-FM</w:t>
      </w:r>
      <w:r w:rsidR="0032131F" w:rsidRPr="00BB743C">
        <w:t>,</w:t>
      </w:r>
      <w:r w:rsidR="006554AC" w:rsidRPr="00BB743C">
        <w:t xml:space="preserve"> Policy 8) to the management of all wetlands. However, Auckland Council thinks coastal wetlands should fall squarely within the ambit of the NZCPS. The</w:t>
      </w:r>
      <w:r w:rsidR="00C55B05" w:rsidRPr="00BB743C">
        <w:t>y note that</w:t>
      </w:r>
      <w:r w:rsidR="006554AC" w:rsidRPr="00BB743C">
        <w:t xml:space="preserve"> if the NES-F provisions </w:t>
      </w:r>
      <w:r w:rsidR="00C55B05" w:rsidRPr="00BB743C">
        <w:t>remain,</w:t>
      </w:r>
      <w:r w:rsidR="006554AC" w:rsidRPr="00BB743C">
        <w:t xml:space="preserve"> adverse effects could be permitted in coastal wetlands with features identified under NZCPS policy 11(a). Catalyst Consulting notes that the regulations must be consistent with the NZCPS where</w:t>
      </w:r>
      <w:r w:rsidR="00A24CCD" w:rsidRPr="00BB743C">
        <w:t> </w:t>
      </w:r>
      <w:r w:rsidR="006554AC" w:rsidRPr="00BB743C">
        <w:t>it applies.</w:t>
      </w:r>
    </w:p>
    <w:p w14:paraId="10920D4F" w14:textId="77777777" w:rsidR="006554AC" w:rsidRPr="00BB743C" w:rsidRDefault="006554AC" w:rsidP="004D1B3E">
      <w:pPr>
        <w:pStyle w:val="BodyText"/>
      </w:pPr>
      <w:r w:rsidRPr="00BB743C">
        <w:t xml:space="preserve">The </w:t>
      </w:r>
      <w:r w:rsidR="00C55B05" w:rsidRPr="00BB743C">
        <w:t>A</w:t>
      </w:r>
      <w:r w:rsidRPr="00BB743C">
        <w:t>irport</w:t>
      </w:r>
      <w:r w:rsidR="00C55B05" w:rsidRPr="00BB743C">
        <w:t>s</w:t>
      </w:r>
      <w:r w:rsidRPr="00BB743C">
        <w:t xml:space="preserve"> </w:t>
      </w:r>
      <w:r w:rsidR="00C55B05" w:rsidRPr="00BB743C">
        <w:t>A</w:t>
      </w:r>
      <w:r w:rsidRPr="00BB743C">
        <w:t>ssociation do</w:t>
      </w:r>
      <w:r w:rsidR="00C55B05" w:rsidRPr="00BB743C">
        <w:t>es</w:t>
      </w:r>
      <w:r w:rsidRPr="00BB743C">
        <w:t xml:space="preserve"> not want rules to apply to coastal wetlands</w:t>
      </w:r>
      <w:r w:rsidR="00C55B05" w:rsidRPr="00BB743C">
        <w:t>,</w:t>
      </w:r>
      <w:r w:rsidRPr="00BB743C">
        <w:t xml:space="preserve"> as this would affect any development of airports not listed in the NSI.</w:t>
      </w:r>
    </w:p>
    <w:p w14:paraId="4E153FE1" w14:textId="77777777" w:rsidR="006554AC" w:rsidRPr="00BB743C" w:rsidRDefault="00C55B05" w:rsidP="006554AC">
      <w:pPr>
        <w:pStyle w:val="Heading3"/>
      </w:pPr>
      <w:r w:rsidRPr="00BB743C">
        <w:t>C</w:t>
      </w:r>
      <w:r w:rsidR="006554AC" w:rsidRPr="00BB743C">
        <w:t>ouncil and land</w:t>
      </w:r>
      <w:r w:rsidR="00931827" w:rsidRPr="00BB743C">
        <w:t xml:space="preserve"> </w:t>
      </w:r>
      <w:r w:rsidR="006554AC" w:rsidRPr="00BB743C">
        <w:t>owner</w:t>
      </w:r>
      <w:r w:rsidRPr="00BB743C">
        <w:t xml:space="preserve"> ability to act on th</w:t>
      </w:r>
      <w:r w:rsidR="006554AC" w:rsidRPr="00BB743C">
        <w:t xml:space="preserve">e proposals </w:t>
      </w:r>
    </w:p>
    <w:p w14:paraId="20406CB6" w14:textId="77777777" w:rsidR="00B76D02" w:rsidRPr="00BB743C" w:rsidRDefault="00C55B05" w:rsidP="004D1B3E">
      <w:pPr>
        <w:pStyle w:val="BodyText"/>
      </w:pPr>
      <w:r w:rsidRPr="00BB743C">
        <w:t>T</w:t>
      </w:r>
      <w:r w:rsidR="006554AC" w:rsidRPr="00BB743C">
        <w:t xml:space="preserve">here is concern about councils’ capacity to achieve the </w:t>
      </w:r>
      <w:r w:rsidRPr="00BB743C">
        <w:t xml:space="preserve">aim of the </w:t>
      </w:r>
      <w:r w:rsidR="006554AC" w:rsidRPr="00BB743C">
        <w:t xml:space="preserve">regulations. </w:t>
      </w:r>
    </w:p>
    <w:p w14:paraId="62975104" w14:textId="77777777" w:rsidR="00144761" w:rsidRPr="00BB743C" w:rsidRDefault="006554AC" w:rsidP="004D1B3E">
      <w:pPr>
        <w:pStyle w:val="BodyText"/>
      </w:pPr>
      <w:r w:rsidRPr="00BB743C">
        <w:t>LGNZ and some councils have significant concerns that there</w:t>
      </w:r>
      <w:r w:rsidR="00B76D02" w:rsidRPr="00BB743C">
        <w:t xml:space="preserve"> are not enough </w:t>
      </w:r>
      <w:r w:rsidRPr="00BB743C">
        <w:t xml:space="preserve">skilled professionals, particularly wetland ecologists and hydrologists, to do the </w:t>
      </w:r>
      <w:r w:rsidR="00B76D02" w:rsidRPr="00BB743C">
        <w:t>work.</w:t>
      </w:r>
      <w:r w:rsidRPr="00BB743C">
        <w:t xml:space="preserve"> Councils </w:t>
      </w:r>
      <w:r w:rsidR="00144761" w:rsidRPr="00BB743C">
        <w:t>comment on:</w:t>
      </w:r>
    </w:p>
    <w:p w14:paraId="620BEA8E" w14:textId="77777777" w:rsidR="00144761" w:rsidRPr="00BB743C" w:rsidRDefault="00144761" w:rsidP="004D1B3E">
      <w:pPr>
        <w:pStyle w:val="Bullet"/>
      </w:pPr>
      <w:r w:rsidRPr="00BB743C">
        <w:t>the cost</w:t>
      </w:r>
      <w:r w:rsidR="006554AC" w:rsidRPr="00BB743C">
        <w:t>, in particular</w:t>
      </w:r>
      <w:r w:rsidRPr="00BB743C">
        <w:t xml:space="preserve"> for</w:t>
      </w:r>
      <w:r w:rsidR="006554AC" w:rsidRPr="00BB743C">
        <w:t xml:space="preserve"> mapping and monitoring </w:t>
      </w:r>
    </w:p>
    <w:p w14:paraId="7E323D32" w14:textId="77777777" w:rsidR="00144761" w:rsidRPr="00BB743C" w:rsidRDefault="006554AC" w:rsidP="004D1B3E">
      <w:pPr>
        <w:pStyle w:val="Bullet"/>
      </w:pPr>
      <w:r w:rsidRPr="00BB743C">
        <w:t>the data platforms for holding data</w:t>
      </w:r>
    </w:p>
    <w:p w14:paraId="6862B1C7" w14:textId="1B693035" w:rsidR="00144761" w:rsidRPr="00BB743C" w:rsidRDefault="006554AC" w:rsidP="004D1B3E">
      <w:pPr>
        <w:pStyle w:val="Bullet"/>
      </w:pPr>
      <w:r w:rsidRPr="00BB743C">
        <w:t>additional expertise</w:t>
      </w:r>
      <w:r w:rsidR="0032131F" w:rsidRPr="00BB743C">
        <w:t xml:space="preserve"> and</w:t>
      </w:r>
      <w:r w:rsidRPr="00BB743C">
        <w:t xml:space="preserve"> personnel </w:t>
      </w:r>
    </w:p>
    <w:p w14:paraId="2D4B20FF" w14:textId="77777777" w:rsidR="00144761" w:rsidRPr="00BB743C" w:rsidRDefault="006554AC" w:rsidP="004D1B3E">
      <w:pPr>
        <w:pStyle w:val="Bullet"/>
      </w:pPr>
      <w:proofErr w:type="gramStart"/>
      <w:r w:rsidRPr="00BB743C">
        <w:t>resources</w:t>
      </w:r>
      <w:proofErr w:type="gramEnd"/>
      <w:r w:rsidRPr="00BB743C">
        <w:t xml:space="preserve"> for implementation and guidance. </w:t>
      </w:r>
    </w:p>
    <w:p w14:paraId="363D9A39" w14:textId="5D49565E" w:rsidR="006554AC" w:rsidRPr="00BB743C" w:rsidRDefault="00FE1D20" w:rsidP="004D1B3E">
      <w:pPr>
        <w:pStyle w:val="BodyText"/>
      </w:pPr>
      <w:r w:rsidRPr="00BB743C">
        <w:t>It was stated that the required increases of council rates would be unaffordable for many</w:t>
      </w:r>
      <w:r w:rsidR="004D1B3E" w:rsidRPr="00BB743C">
        <w:t> </w:t>
      </w:r>
      <w:r w:rsidRPr="00BB743C">
        <w:t>communities</w:t>
      </w:r>
      <w:r w:rsidR="006554AC" w:rsidRPr="00BB743C">
        <w:t xml:space="preserve">. </w:t>
      </w:r>
    </w:p>
    <w:p w14:paraId="74525066" w14:textId="35823711" w:rsidR="006554AC" w:rsidRPr="00BB743C" w:rsidRDefault="006554AC" w:rsidP="004D1B3E">
      <w:pPr>
        <w:pStyle w:val="BodyText"/>
      </w:pPr>
      <w:r w:rsidRPr="00BB743C">
        <w:t>Some individuals do not trust councils to properly enforce standards</w:t>
      </w:r>
      <w:r w:rsidR="00A3029A" w:rsidRPr="00BB743C">
        <w:t>. They</w:t>
      </w:r>
      <w:r w:rsidRPr="00BB743C">
        <w:t xml:space="preserve"> not</w:t>
      </w:r>
      <w:r w:rsidR="00A3029A" w:rsidRPr="00BB743C">
        <w:t>e</w:t>
      </w:r>
      <w:r w:rsidRPr="00BB743C">
        <w:t xml:space="preserve"> that developers shopped around consultants to find reports that suited the ‘story’ they wanted to</w:t>
      </w:r>
      <w:r w:rsidR="0032131F" w:rsidRPr="00BB743C">
        <w:t> </w:t>
      </w:r>
      <w:r w:rsidRPr="00BB743C">
        <w:t>tell councils. Some</w:t>
      </w:r>
      <w:r w:rsidR="004D1B3E" w:rsidRPr="00BB743C">
        <w:t> </w:t>
      </w:r>
      <w:r w:rsidRPr="00BB743C">
        <w:t xml:space="preserve">businesses note there </w:t>
      </w:r>
      <w:r w:rsidR="00A3029A" w:rsidRPr="00BB743C">
        <w:t>is</w:t>
      </w:r>
      <w:r w:rsidRPr="00BB743C">
        <w:t>n’t enough time for councils to protect wetlands</w:t>
      </w:r>
      <w:r w:rsidR="0032131F" w:rsidRPr="00BB743C">
        <w:t> </w:t>
      </w:r>
      <w:r w:rsidRPr="00BB743C">
        <w:t xml:space="preserve">alongside all the other provisions in the NPS-FM, and </w:t>
      </w:r>
      <w:r w:rsidR="00A3029A" w:rsidRPr="00BB743C">
        <w:t xml:space="preserve">that they </w:t>
      </w:r>
      <w:r w:rsidRPr="00BB743C">
        <w:t xml:space="preserve">wouldn’t allocate resources to do so. </w:t>
      </w:r>
    </w:p>
    <w:p w14:paraId="14E35524" w14:textId="77777777" w:rsidR="006554AC" w:rsidRPr="00BB743C" w:rsidRDefault="006554AC" w:rsidP="004D1B3E">
      <w:pPr>
        <w:pStyle w:val="BodyText"/>
      </w:pPr>
      <w:r w:rsidRPr="00BB743C">
        <w:lastRenderedPageBreak/>
        <w:t>Most submitter types sa</w:t>
      </w:r>
      <w:r w:rsidR="00BB16BD" w:rsidRPr="00BB743C">
        <w:t xml:space="preserve">y </w:t>
      </w:r>
      <w:r w:rsidRPr="00BB743C">
        <w:t xml:space="preserve">national funding </w:t>
      </w:r>
      <w:r w:rsidR="00BB16BD" w:rsidRPr="00BB743C">
        <w:t xml:space="preserve">is </w:t>
      </w:r>
      <w:r w:rsidRPr="00BB743C">
        <w:t>necessary to help implement the wetlands package and restore wetlands. Many farmers believe they should be compensated for loss of land and the ongoing costs of restoration</w:t>
      </w:r>
      <w:r w:rsidR="00BB16BD" w:rsidRPr="00BB743C">
        <w:t>. Their rationale is</w:t>
      </w:r>
      <w:r w:rsidRPr="00BB743C">
        <w:t xml:space="preserve"> </w:t>
      </w:r>
      <w:r w:rsidR="00FE1D20" w:rsidRPr="00BB743C">
        <w:t xml:space="preserve">that </w:t>
      </w:r>
      <w:r w:rsidRPr="00BB743C">
        <w:t xml:space="preserve">if wetlands are of national importance then the nation should pay through central government funding. </w:t>
      </w:r>
      <w:r w:rsidR="00BB16BD" w:rsidRPr="00BB743C">
        <w:t>Suggestions include</w:t>
      </w:r>
      <w:r w:rsidRPr="00BB743C">
        <w:t xml:space="preserve"> that the </w:t>
      </w:r>
      <w:r w:rsidR="00BB16BD" w:rsidRPr="00BB743C">
        <w:t>G</w:t>
      </w:r>
      <w:r w:rsidRPr="00BB743C">
        <w:t xml:space="preserve">overnment buys the wetlands and marginal land where activities are not allowed, or otherwise </w:t>
      </w:r>
      <w:r w:rsidR="00BB16BD" w:rsidRPr="00BB743C">
        <w:t xml:space="preserve">encourage </w:t>
      </w:r>
      <w:r w:rsidRPr="00BB743C">
        <w:t>land</w:t>
      </w:r>
      <w:r w:rsidR="00D1295D" w:rsidRPr="00BB743C">
        <w:t xml:space="preserve"> </w:t>
      </w:r>
      <w:r w:rsidRPr="00BB743C">
        <w:t xml:space="preserve">owners with tax breaks/rates rebates to protect their wetlands, given they cannot use their land if they wanted to. </w:t>
      </w:r>
    </w:p>
    <w:p w14:paraId="7045F1C2" w14:textId="594A355E" w:rsidR="006554AC" w:rsidRPr="00BB743C" w:rsidRDefault="00236F15" w:rsidP="006554AC">
      <w:pPr>
        <w:pStyle w:val="Heading3"/>
      </w:pPr>
      <w:r w:rsidRPr="00BB743C">
        <w:t>Wide s</w:t>
      </w:r>
      <w:r w:rsidR="00AB113F">
        <w:t>upport for the Science and Technical Advisory Group</w:t>
      </w:r>
      <w:r w:rsidR="006554AC" w:rsidRPr="00BB743C">
        <w:t xml:space="preserve"> recommendations </w:t>
      </w:r>
    </w:p>
    <w:p w14:paraId="46589BB5" w14:textId="29E568EB" w:rsidR="006554AC" w:rsidRPr="00BB743C" w:rsidRDefault="006554AC" w:rsidP="004D1B3E">
      <w:pPr>
        <w:pStyle w:val="BodyText"/>
      </w:pPr>
      <w:r w:rsidRPr="00BB743C">
        <w:t>Many NGOs, research organisations, Fish &amp; Game</w:t>
      </w:r>
      <w:r w:rsidR="00BB1DB7" w:rsidRPr="00BB743C">
        <w:t xml:space="preserve"> New Zealand</w:t>
      </w:r>
      <w:r w:rsidRPr="00BB743C">
        <w:t>, and some individuals support the STAG recommendations. These are to include ecosystem health attributes for wetlands (ie, wetland condition index and extent attributes). The STAG recommendations also note the need for: nationally consistent guidance or direction o</w:t>
      </w:r>
      <w:r w:rsidR="0035201E" w:rsidRPr="00BB743C">
        <w:t>n</w:t>
      </w:r>
      <w:r w:rsidRPr="00BB743C">
        <w:t xml:space="preserve"> the definitions of wetlands</w:t>
      </w:r>
      <w:r w:rsidR="0035201E" w:rsidRPr="00BB743C">
        <w:t>,</w:t>
      </w:r>
      <w:r w:rsidRPr="00BB743C">
        <w:t xml:space="preserve"> and evaluation of their condition; the hydrological tool to complete the wetland delineation protocol; and farm environment plan provisions for wetland restoration and construction. </w:t>
      </w:r>
    </w:p>
    <w:p w14:paraId="60F6C235" w14:textId="77777777" w:rsidR="00D332E8" w:rsidRPr="00BB743C" w:rsidRDefault="00D332E8" w:rsidP="004D1B3E">
      <w:pPr>
        <w:pStyle w:val="BodyText"/>
      </w:pPr>
    </w:p>
    <w:p w14:paraId="14DAF9D7" w14:textId="77777777" w:rsidR="00D332E8" w:rsidRPr="00BB743C" w:rsidRDefault="00D332E8" w:rsidP="00D332E8">
      <w:pPr>
        <w:pStyle w:val="BodyText"/>
      </w:pPr>
      <w:r w:rsidRPr="00BB743C">
        <w:br w:type="page"/>
      </w:r>
    </w:p>
    <w:p w14:paraId="505A4EE3" w14:textId="758545FD" w:rsidR="0061577E" w:rsidRPr="00BB743C" w:rsidRDefault="0035201E" w:rsidP="00D332E8">
      <w:pPr>
        <w:pStyle w:val="Heading1"/>
      </w:pPr>
      <w:bookmarkStart w:id="109" w:name="_Toc40861459"/>
      <w:r w:rsidRPr="00BB743C">
        <w:lastRenderedPageBreak/>
        <w:t>P</w:t>
      </w:r>
      <w:r w:rsidR="00CE5609" w:rsidRPr="00BB743C">
        <w:t>reventing further loss of streams</w:t>
      </w:r>
      <w:bookmarkEnd w:id="109"/>
    </w:p>
    <w:p w14:paraId="33913607" w14:textId="07EAA1EB" w:rsidR="003369B2" w:rsidRPr="00BB743C" w:rsidRDefault="003369B2" w:rsidP="00741FF6">
      <w:pPr>
        <w:pStyle w:val="BodyText"/>
      </w:pPr>
      <w:r w:rsidRPr="00BB743C">
        <w:t xml:space="preserve">Infilling, piping, straightening and other modification of streams </w:t>
      </w:r>
      <w:r w:rsidR="0035201E" w:rsidRPr="00BB743C">
        <w:t>are</w:t>
      </w:r>
      <w:r w:rsidRPr="00BB743C">
        <w:t xml:space="preserve"> still commonplace and lead</w:t>
      </w:r>
      <w:r w:rsidR="006837B3" w:rsidRPr="00BB743C">
        <w:t> </w:t>
      </w:r>
      <w:r w:rsidRPr="00BB743C">
        <w:t>to a loss of stream length and habitat. This occurs in urban and rural ar</w:t>
      </w:r>
      <w:r w:rsidR="0035201E" w:rsidRPr="00BB743C">
        <w:t>e</w:t>
      </w:r>
      <w:r w:rsidRPr="00BB743C">
        <w:t>as</w:t>
      </w:r>
      <w:r w:rsidR="0035201E" w:rsidRPr="00BB743C">
        <w:t xml:space="preserve">, </w:t>
      </w:r>
      <w:r w:rsidRPr="00BB743C">
        <w:t>but the impact</w:t>
      </w:r>
      <w:r w:rsidR="006837B3" w:rsidRPr="00BB743C">
        <w:t> </w:t>
      </w:r>
      <w:r w:rsidRPr="00BB743C">
        <w:t>is particularly significant in urban environments due to development. Urban streams are</w:t>
      </w:r>
      <w:r w:rsidR="006837B3" w:rsidRPr="00BB743C">
        <w:t> </w:t>
      </w:r>
      <w:r w:rsidRPr="00BB743C">
        <w:t>a uniquely important habitat – the</w:t>
      </w:r>
      <w:r w:rsidR="0035201E" w:rsidRPr="00BB743C">
        <w:t>y</w:t>
      </w:r>
      <w:r w:rsidR="00343BD9">
        <w:t xml:space="preserve"> are the water</w:t>
      </w:r>
      <w:r w:rsidRPr="00BB743C">
        <w:t>bodies most of us live next to and have the greatest connection to, and are often the last refuge for biodiversity in these highly modified environments.</w:t>
      </w:r>
    </w:p>
    <w:p w14:paraId="64D28308" w14:textId="77777777" w:rsidR="003369B2" w:rsidRPr="00BB743C" w:rsidRDefault="00BC582F" w:rsidP="00741FF6">
      <w:pPr>
        <w:pStyle w:val="BodyText"/>
      </w:pPr>
      <w:r w:rsidRPr="00BB743C">
        <w:t xml:space="preserve">We propose </w:t>
      </w:r>
      <w:r w:rsidR="0035201E" w:rsidRPr="00BB743C">
        <w:t>restrictions on</w:t>
      </w:r>
      <w:r w:rsidR="003369B2" w:rsidRPr="00BB743C">
        <w:t xml:space="preserve"> infilling that contributes to </w:t>
      </w:r>
      <w:r w:rsidR="0035201E" w:rsidRPr="00BB743C">
        <w:t xml:space="preserve">loss of </w:t>
      </w:r>
      <w:r w:rsidRPr="00BB743C">
        <w:t>stream</w:t>
      </w:r>
      <w:r w:rsidR="0035201E" w:rsidRPr="00BB743C">
        <w:t>s</w:t>
      </w:r>
      <w:r w:rsidR="003369B2" w:rsidRPr="00BB743C">
        <w:t xml:space="preserve">. Regional councils would be directed to </w:t>
      </w:r>
      <w:r w:rsidR="0035201E" w:rsidRPr="00BB743C">
        <w:t>maintain</w:t>
      </w:r>
      <w:r w:rsidR="003369B2" w:rsidRPr="00BB743C">
        <w:t xml:space="preserve"> the extent and ecosystem health of streams</w:t>
      </w:r>
      <w:r w:rsidR="0035201E" w:rsidRPr="00BB743C">
        <w:t>;</w:t>
      </w:r>
      <w:r w:rsidRPr="00BB743C">
        <w:t xml:space="preserve"> </w:t>
      </w:r>
      <w:r w:rsidR="0035201E" w:rsidRPr="00BB743C">
        <w:t xml:space="preserve">offset </w:t>
      </w:r>
      <w:r w:rsidRPr="00BB743C">
        <w:t>adverse effects where they cannot be avoided, remedied or mitigated</w:t>
      </w:r>
      <w:r w:rsidR="0035201E" w:rsidRPr="00BB743C">
        <w:t>;</w:t>
      </w:r>
      <w:r w:rsidRPr="00BB743C">
        <w:t xml:space="preserve"> and collect information on the gains and losses of habitat over time.</w:t>
      </w:r>
    </w:p>
    <w:p w14:paraId="7AF9B799" w14:textId="77777777" w:rsidR="0061577E" w:rsidRPr="00BB743C" w:rsidRDefault="0061577E" w:rsidP="00741FF6">
      <w:pPr>
        <w:pStyle w:val="Heading2"/>
      </w:pPr>
      <w:bookmarkStart w:id="110" w:name="_Toc40861460"/>
      <w:r w:rsidRPr="00BB743C">
        <w:t>Overview</w:t>
      </w:r>
      <w:bookmarkEnd w:id="110"/>
      <w:r w:rsidRPr="00BB743C">
        <w:t xml:space="preserve"> </w:t>
      </w:r>
    </w:p>
    <w:p w14:paraId="590565C9" w14:textId="77777777" w:rsidR="0035201E" w:rsidRPr="00BB743C" w:rsidRDefault="0061577E" w:rsidP="00741FF6">
      <w:pPr>
        <w:pStyle w:val="BodyText"/>
      </w:pPr>
      <w:r w:rsidRPr="00BB743C">
        <w:t xml:space="preserve">Over </w:t>
      </w:r>
      <w:r w:rsidR="006263B0" w:rsidRPr="00BB743C">
        <w:t>260</w:t>
      </w:r>
      <w:r w:rsidRPr="00BB743C">
        <w:t xml:space="preserve"> submitters express an opinion on proposals to halt the loss of streams. This includes written and pro-forma submissions from a wide range of groups. </w:t>
      </w:r>
    </w:p>
    <w:p w14:paraId="3F1EBDF1" w14:textId="10A273D3" w:rsidR="0061577E" w:rsidRPr="00BB743C" w:rsidRDefault="0061577E" w:rsidP="00741FF6">
      <w:pPr>
        <w:pStyle w:val="BodyText"/>
      </w:pPr>
      <w:r w:rsidRPr="00BB743C">
        <w:t xml:space="preserve">Over </w:t>
      </w:r>
      <w:r w:rsidR="0035201E" w:rsidRPr="00BB743C">
        <w:t xml:space="preserve">80 </w:t>
      </w:r>
      <w:r w:rsidRPr="00BB743C">
        <w:t>per</w:t>
      </w:r>
      <w:r w:rsidR="0035201E" w:rsidRPr="00BB743C">
        <w:t xml:space="preserve"> </w:t>
      </w:r>
      <w:r w:rsidRPr="00BB743C">
        <w:t xml:space="preserve">cent support the proposals and less than </w:t>
      </w:r>
      <w:r w:rsidR="0035201E" w:rsidRPr="00BB743C">
        <w:t xml:space="preserve">20 </w:t>
      </w:r>
      <w:r w:rsidRPr="00BB743C">
        <w:t>per</w:t>
      </w:r>
      <w:r w:rsidR="0035201E" w:rsidRPr="00BB743C">
        <w:t xml:space="preserve"> </w:t>
      </w:r>
      <w:r w:rsidRPr="00BB743C">
        <w:t>cent oppose</w:t>
      </w:r>
      <w:r w:rsidR="0035201E" w:rsidRPr="00BB743C">
        <w:t>,</w:t>
      </w:r>
      <w:r w:rsidRPr="00BB743C">
        <w:t xml:space="preserve"> </w:t>
      </w:r>
      <w:r w:rsidR="0035201E" w:rsidRPr="00BB743C">
        <w:t>o</w:t>
      </w:r>
      <w:r w:rsidRPr="00BB743C">
        <w:t>r recommend substantial</w:t>
      </w:r>
      <w:r w:rsidR="00741FF6" w:rsidRPr="00BB743C">
        <w:t> </w:t>
      </w:r>
      <w:r w:rsidR="0035201E" w:rsidRPr="00BB743C">
        <w:t>changes</w:t>
      </w:r>
      <w:r w:rsidRPr="00BB743C">
        <w:t xml:space="preserve">. </w:t>
      </w:r>
    </w:p>
    <w:p w14:paraId="19698BF0" w14:textId="4E8F6CEA" w:rsidR="0061577E" w:rsidRPr="00BB743C" w:rsidRDefault="00741FF6" w:rsidP="00741FF6">
      <w:pPr>
        <w:pStyle w:val="BodyText"/>
      </w:pPr>
      <w:r w:rsidRPr="00BB743C">
        <w:t>T</w:t>
      </w:r>
      <w:r w:rsidR="007C2A47" w:rsidRPr="00BB743C">
        <w:t>able</w:t>
      </w:r>
      <w:r w:rsidR="0047628F" w:rsidRPr="00BB743C">
        <w:t xml:space="preserve"> </w:t>
      </w:r>
      <w:r w:rsidR="00C54E89">
        <w:t>5</w:t>
      </w:r>
      <w:r w:rsidRPr="00BB743C">
        <w:t xml:space="preserve"> </w:t>
      </w:r>
      <w:r w:rsidR="0047628F" w:rsidRPr="00BB743C">
        <w:t>sets out the n</w:t>
      </w:r>
      <w:r w:rsidR="0061577E" w:rsidRPr="00BB743C">
        <w:t>umber of submissions by topic</w:t>
      </w:r>
      <w:r w:rsidR="0047628F" w:rsidRPr="00BB743C">
        <w:t>.</w:t>
      </w:r>
      <w:r w:rsidR="0061577E" w:rsidRPr="00BB743C">
        <w:t xml:space="preserve"> </w:t>
      </w:r>
    </w:p>
    <w:p w14:paraId="5CEFB473" w14:textId="2D7059B1" w:rsidR="00741FF6" w:rsidRPr="00BB743C" w:rsidRDefault="00741FF6" w:rsidP="00741FF6">
      <w:pPr>
        <w:pStyle w:val="Tableheading"/>
      </w:pPr>
      <w:bookmarkStart w:id="111" w:name="_Toc40861533"/>
      <w:r w:rsidRPr="00BB743C">
        <w:t xml:space="preserve">Table </w:t>
      </w:r>
      <w:r w:rsidR="008422A9">
        <w:t>5</w:t>
      </w:r>
      <w:r w:rsidRPr="00BB743C">
        <w:t xml:space="preserve">: </w:t>
      </w:r>
      <w:r w:rsidRPr="00BB743C">
        <w:tab/>
        <w:t>Submissions by topic</w:t>
      </w:r>
      <w:bookmarkEnd w:id="111"/>
    </w:p>
    <w:tbl>
      <w:tblPr>
        <w:tblStyle w:val="TableGrid1"/>
        <w:tblW w:w="8505"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6073"/>
        <w:gridCol w:w="2432"/>
      </w:tblGrid>
      <w:tr w:rsidR="00132C5F" w:rsidRPr="00BB743C" w14:paraId="3895F633" w14:textId="77777777" w:rsidTr="00132C5F">
        <w:tc>
          <w:tcPr>
            <w:tcW w:w="5665" w:type="dxa"/>
            <w:shd w:val="clear" w:color="auto" w:fill="1C556C"/>
          </w:tcPr>
          <w:p w14:paraId="012A314F" w14:textId="77777777" w:rsidR="0061577E" w:rsidRPr="00BB743C" w:rsidRDefault="0061577E" w:rsidP="00741FF6">
            <w:pPr>
              <w:pStyle w:val="TableTextbold"/>
              <w:spacing w:before="33" w:after="33"/>
              <w:rPr>
                <w:color w:val="FFFFFF" w:themeColor="background1"/>
              </w:rPr>
            </w:pPr>
            <w:r w:rsidRPr="00BB743C">
              <w:rPr>
                <w:color w:val="FFFFFF" w:themeColor="background1"/>
              </w:rPr>
              <w:t>Topic</w:t>
            </w:r>
          </w:p>
        </w:tc>
        <w:tc>
          <w:tcPr>
            <w:tcW w:w="2268" w:type="dxa"/>
            <w:shd w:val="clear" w:color="auto" w:fill="1C556C"/>
          </w:tcPr>
          <w:p w14:paraId="4AB2633D" w14:textId="77777777" w:rsidR="0061577E" w:rsidRPr="00BB743C" w:rsidRDefault="0061577E" w:rsidP="00741FF6">
            <w:pPr>
              <w:pStyle w:val="TableTextbold"/>
              <w:spacing w:before="33" w:after="33"/>
              <w:rPr>
                <w:color w:val="FFFFFF" w:themeColor="background1"/>
              </w:rPr>
            </w:pPr>
            <w:r w:rsidRPr="00BB743C">
              <w:rPr>
                <w:color w:val="FFFFFF" w:themeColor="background1"/>
              </w:rPr>
              <w:t>N</w:t>
            </w:r>
            <w:r w:rsidR="0043275D" w:rsidRPr="00BB743C">
              <w:rPr>
                <w:color w:val="FFFFFF" w:themeColor="background1"/>
              </w:rPr>
              <w:t>o.</w:t>
            </w:r>
            <w:r w:rsidRPr="00BB743C">
              <w:rPr>
                <w:color w:val="FFFFFF" w:themeColor="background1"/>
              </w:rPr>
              <w:t xml:space="preserve"> of submissions</w:t>
            </w:r>
          </w:p>
        </w:tc>
      </w:tr>
      <w:tr w:rsidR="0061577E" w:rsidRPr="00BB743C" w14:paraId="245D5145" w14:textId="77777777" w:rsidTr="00741FF6">
        <w:tc>
          <w:tcPr>
            <w:tcW w:w="5665" w:type="dxa"/>
            <w:vAlign w:val="bottom"/>
          </w:tcPr>
          <w:p w14:paraId="6C12DC10" w14:textId="77777777" w:rsidR="0061577E" w:rsidRPr="00BB743C" w:rsidRDefault="0061577E" w:rsidP="00741FF6">
            <w:pPr>
              <w:pStyle w:val="TableText"/>
              <w:spacing w:before="33" w:after="33"/>
            </w:pPr>
            <w:r w:rsidRPr="00BB743C">
              <w:t>Stream protection measures (in a general sense)</w:t>
            </w:r>
          </w:p>
        </w:tc>
        <w:tc>
          <w:tcPr>
            <w:tcW w:w="2268" w:type="dxa"/>
          </w:tcPr>
          <w:p w14:paraId="2A915457" w14:textId="77777777" w:rsidR="0061577E" w:rsidRPr="00BB743C" w:rsidRDefault="0061577E" w:rsidP="00132C5F">
            <w:pPr>
              <w:pStyle w:val="TableText"/>
              <w:spacing w:before="33" w:after="33"/>
              <w:jc w:val="right"/>
            </w:pPr>
            <w:r w:rsidRPr="00BB743C">
              <w:t>129</w:t>
            </w:r>
          </w:p>
        </w:tc>
      </w:tr>
      <w:tr w:rsidR="0061577E" w:rsidRPr="00BB743C" w14:paraId="4F8A94CF" w14:textId="77777777" w:rsidTr="00741FF6">
        <w:tc>
          <w:tcPr>
            <w:tcW w:w="5665" w:type="dxa"/>
            <w:vAlign w:val="bottom"/>
          </w:tcPr>
          <w:p w14:paraId="2B03785E" w14:textId="77777777" w:rsidR="0061577E" w:rsidRPr="00BB743C" w:rsidRDefault="0061577E" w:rsidP="00741FF6">
            <w:pPr>
              <w:pStyle w:val="TableText"/>
              <w:spacing w:before="33" w:after="33"/>
            </w:pPr>
            <w:r w:rsidRPr="00BB743C">
              <w:t xml:space="preserve">Offsetting </w:t>
            </w:r>
          </w:p>
        </w:tc>
        <w:tc>
          <w:tcPr>
            <w:tcW w:w="2268" w:type="dxa"/>
          </w:tcPr>
          <w:p w14:paraId="3F2D7FBF" w14:textId="77777777" w:rsidR="0061577E" w:rsidRPr="00BB743C" w:rsidRDefault="0061577E" w:rsidP="00132C5F">
            <w:pPr>
              <w:pStyle w:val="TableText"/>
              <w:spacing w:before="33" w:after="33"/>
              <w:jc w:val="right"/>
            </w:pPr>
            <w:r w:rsidRPr="00BB743C">
              <w:t>50</w:t>
            </w:r>
          </w:p>
        </w:tc>
      </w:tr>
      <w:tr w:rsidR="0061577E" w:rsidRPr="00BB743C" w14:paraId="633A94A8" w14:textId="77777777" w:rsidTr="00741FF6">
        <w:tc>
          <w:tcPr>
            <w:tcW w:w="5665" w:type="dxa"/>
            <w:vAlign w:val="bottom"/>
          </w:tcPr>
          <w:p w14:paraId="127B9B8C" w14:textId="17BEE750" w:rsidR="0061577E" w:rsidRPr="00BB743C" w:rsidRDefault="0061577E" w:rsidP="00741FF6">
            <w:pPr>
              <w:pStyle w:val="TableText"/>
              <w:spacing w:before="33" w:after="33"/>
            </w:pPr>
            <w:r w:rsidRPr="00BB743C">
              <w:t>Infilling provisions (</w:t>
            </w:r>
            <w:r w:rsidR="00160988" w:rsidRPr="00BB743C">
              <w:t>National Environmental Standard</w:t>
            </w:r>
            <w:r w:rsidRPr="00BB743C">
              <w:t>)</w:t>
            </w:r>
          </w:p>
        </w:tc>
        <w:tc>
          <w:tcPr>
            <w:tcW w:w="2268" w:type="dxa"/>
          </w:tcPr>
          <w:p w14:paraId="2B0B153D" w14:textId="77777777" w:rsidR="0061577E" w:rsidRPr="00BB743C" w:rsidRDefault="0061577E" w:rsidP="00132C5F">
            <w:pPr>
              <w:pStyle w:val="TableText"/>
              <w:spacing w:before="33" w:after="33"/>
              <w:jc w:val="right"/>
            </w:pPr>
            <w:r w:rsidRPr="00BB743C">
              <w:t>38</w:t>
            </w:r>
          </w:p>
        </w:tc>
      </w:tr>
      <w:tr w:rsidR="0061577E" w:rsidRPr="00BB743C" w14:paraId="58671A9E" w14:textId="77777777" w:rsidTr="00741FF6">
        <w:tc>
          <w:tcPr>
            <w:tcW w:w="5665" w:type="dxa"/>
            <w:vAlign w:val="bottom"/>
          </w:tcPr>
          <w:p w14:paraId="5965E685" w14:textId="77777777" w:rsidR="0061577E" w:rsidRPr="00BB743C" w:rsidRDefault="0061577E" w:rsidP="00741FF6">
            <w:pPr>
              <w:pStyle w:val="TableText"/>
              <w:spacing w:before="33" w:after="33"/>
            </w:pPr>
            <w:r w:rsidRPr="00BB743C">
              <w:t>Impacts</w:t>
            </w:r>
          </w:p>
        </w:tc>
        <w:tc>
          <w:tcPr>
            <w:tcW w:w="2268" w:type="dxa"/>
          </w:tcPr>
          <w:p w14:paraId="35494EF7" w14:textId="77777777" w:rsidR="0061577E" w:rsidRPr="00BB743C" w:rsidRDefault="0061577E" w:rsidP="00132C5F">
            <w:pPr>
              <w:pStyle w:val="TableText"/>
              <w:spacing w:before="33" w:after="33"/>
              <w:jc w:val="right"/>
            </w:pPr>
            <w:r w:rsidRPr="00BB743C">
              <w:t>13</w:t>
            </w:r>
          </w:p>
        </w:tc>
      </w:tr>
      <w:tr w:rsidR="0061577E" w:rsidRPr="00BB743C" w14:paraId="3F8CF9EE" w14:textId="77777777" w:rsidTr="00741FF6">
        <w:tc>
          <w:tcPr>
            <w:tcW w:w="5665" w:type="dxa"/>
            <w:vAlign w:val="bottom"/>
          </w:tcPr>
          <w:p w14:paraId="067504C8" w14:textId="77777777" w:rsidR="0061577E" w:rsidRPr="00BB743C" w:rsidRDefault="0061577E" w:rsidP="00741FF6">
            <w:pPr>
              <w:pStyle w:val="TableText"/>
              <w:spacing w:before="33" w:after="33"/>
            </w:pPr>
            <w:r w:rsidRPr="00BB743C">
              <w:t>No net loss definition</w:t>
            </w:r>
          </w:p>
        </w:tc>
        <w:tc>
          <w:tcPr>
            <w:tcW w:w="2268" w:type="dxa"/>
          </w:tcPr>
          <w:p w14:paraId="524516EA" w14:textId="77777777" w:rsidR="0061577E" w:rsidRPr="00BB743C" w:rsidRDefault="0061577E" w:rsidP="00132C5F">
            <w:pPr>
              <w:pStyle w:val="TableText"/>
              <w:spacing w:before="33" w:after="33"/>
              <w:jc w:val="right"/>
            </w:pPr>
            <w:r w:rsidRPr="00BB743C">
              <w:t>9</w:t>
            </w:r>
          </w:p>
        </w:tc>
      </w:tr>
      <w:tr w:rsidR="0061577E" w:rsidRPr="00BB743C" w14:paraId="30A9BE12" w14:textId="77777777" w:rsidTr="00741FF6">
        <w:tc>
          <w:tcPr>
            <w:tcW w:w="5665" w:type="dxa"/>
            <w:vAlign w:val="bottom"/>
          </w:tcPr>
          <w:p w14:paraId="1E5D0105" w14:textId="77777777" w:rsidR="0061577E" w:rsidRPr="00BB743C" w:rsidRDefault="0061577E" w:rsidP="00741FF6">
            <w:pPr>
              <w:pStyle w:val="TableText"/>
              <w:spacing w:before="33" w:after="33"/>
            </w:pPr>
            <w:r w:rsidRPr="00BB743C">
              <w:t>Implementation support</w:t>
            </w:r>
          </w:p>
        </w:tc>
        <w:tc>
          <w:tcPr>
            <w:tcW w:w="2268" w:type="dxa"/>
          </w:tcPr>
          <w:p w14:paraId="70FCE352" w14:textId="77777777" w:rsidR="0061577E" w:rsidRPr="00BB743C" w:rsidRDefault="0061577E" w:rsidP="00132C5F">
            <w:pPr>
              <w:pStyle w:val="TableText"/>
              <w:spacing w:before="33" w:after="33"/>
              <w:jc w:val="right"/>
            </w:pPr>
            <w:r w:rsidRPr="00BB743C">
              <w:t>8</w:t>
            </w:r>
          </w:p>
        </w:tc>
      </w:tr>
      <w:tr w:rsidR="0061577E" w:rsidRPr="00BB743C" w14:paraId="60FE38CD" w14:textId="77777777" w:rsidTr="00741FF6">
        <w:tc>
          <w:tcPr>
            <w:tcW w:w="5665" w:type="dxa"/>
            <w:vAlign w:val="bottom"/>
          </w:tcPr>
          <w:p w14:paraId="7AED86FC" w14:textId="77777777" w:rsidR="0061577E" w:rsidRPr="00BB743C" w:rsidRDefault="0061577E" w:rsidP="00741FF6">
            <w:pPr>
              <w:pStyle w:val="TableText"/>
              <w:spacing w:before="33" w:after="33"/>
            </w:pPr>
            <w:r w:rsidRPr="00BB743C">
              <w:t>Drafting issues</w:t>
            </w:r>
          </w:p>
        </w:tc>
        <w:tc>
          <w:tcPr>
            <w:tcW w:w="2268" w:type="dxa"/>
          </w:tcPr>
          <w:p w14:paraId="05607892" w14:textId="77777777" w:rsidR="0061577E" w:rsidRPr="00BB743C" w:rsidRDefault="0061577E" w:rsidP="00132C5F">
            <w:pPr>
              <w:pStyle w:val="TableText"/>
              <w:spacing w:before="33" w:after="33"/>
              <w:jc w:val="right"/>
            </w:pPr>
            <w:r w:rsidRPr="00BB743C">
              <w:t>22</w:t>
            </w:r>
          </w:p>
        </w:tc>
      </w:tr>
      <w:tr w:rsidR="00741FF6" w:rsidRPr="00BB743C" w14:paraId="5C10738B" w14:textId="77777777" w:rsidTr="00741FF6">
        <w:tc>
          <w:tcPr>
            <w:tcW w:w="5665" w:type="dxa"/>
            <w:vAlign w:val="bottom"/>
          </w:tcPr>
          <w:p w14:paraId="1419CF65" w14:textId="0DAF9239" w:rsidR="00741FF6" w:rsidRPr="00BB743C" w:rsidRDefault="00132C5F" w:rsidP="00132C5F">
            <w:pPr>
              <w:pStyle w:val="TableTextbold"/>
              <w:spacing w:before="33" w:after="33"/>
              <w:jc w:val="right"/>
            </w:pPr>
            <w:r w:rsidRPr="00BB743C">
              <w:t>Total</w:t>
            </w:r>
          </w:p>
        </w:tc>
        <w:tc>
          <w:tcPr>
            <w:tcW w:w="2268" w:type="dxa"/>
          </w:tcPr>
          <w:p w14:paraId="3D3602A6" w14:textId="0AA90C60" w:rsidR="00741FF6" w:rsidRPr="00BB743C" w:rsidRDefault="00741FF6" w:rsidP="00132C5F">
            <w:pPr>
              <w:pStyle w:val="TableText"/>
              <w:spacing w:before="33" w:after="33"/>
              <w:jc w:val="right"/>
            </w:pPr>
            <w:r w:rsidRPr="00BB743C">
              <w:t>269</w:t>
            </w:r>
          </w:p>
        </w:tc>
      </w:tr>
    </w:tbl>
    <w:p w14:paraId="13DACA96" w14:textId="77777777" w:rsidR="0061577E" w:rsidRPr="00BB743C" w:rsidRDefault="0061577E" w:rsidP="00132C5F">
      <w:pPr>
        <w:pStyle w:val="BodyText"/>
        <w:spacing w:before="240"/>
      </w:pPr>
      <w:r w:rsidRPr="00BB743C">
        <w:t>Support c</w:t>
      </w:r>
      <w:r w:rsidR="0043275D" w:rsidRPr="00BB743C">
        <w:t>omes</w:t>
      </w:r>
      <w:r w:rsidRPr="00BB743C">
        <w:t xml:space="preserve"> from a wide range of industries, sectors, councils, iwi groups, organisations and individuals, from both urban and rural areas. </w:t>
      </w:r>
      <w:r w:rsidR="0047628F" w:rsidRPr="00BB743C">
        <w:t>T</w:t>
      </w:r>
      <w:r w:rsidRPr="00BB743C">
        <w:t>he extractive industries, infrastructure providers and some councils</w:t>
      </w:r>
      <w:r w:rsidR="0047628F" w:rsidRPr="00BB743C">
        <w:t xml:space="preserve"> recommend substantial changes</w:t>
      </w:r>
      <w:r w:rsidRPr="00BB743C">
        <w:t>.</w:t>
      </w:r>
    </w:p>
    <w:p w14:paraId="4B9A9B6E" w14:textId="77777777" w:rsidR="0061577E" w:rsidRPr="00BB743C" w:rsidRDefault="0047628F" w:rsidP="008F3E49">
      <w:pPr>
        <w:pStyle w:val="Heading4"/>
        <w:spacing w:before="240" w:after="120"/>
      </w:pPr>
      <w:r w:rsidRPr="00BB743C">
        <w:t>I</w:t>
      </w:r>
      <w:r w:rsidR="0061577E" w:rsidRPr="00BB743C">
        <w:t>ssues and themes</w:t>
      </w:r>
    </w:p>
    <w:p w14:paraId="0549BAFC" w14:textId="77777777" w:rsidR="0061577E" w:rsidRPr="00BB743C" w:rsidRDefault="0061577E" w:rsidP="00132C5F">
      <w:pPr>
        <w:pStyle w:val="Bullet"/>
      </w:pPr>
      <w:r w:rsidRPr="00BB743C">
        <w:t xml:space="preserve">Most support the proposals, noting that it is important to protect remaining stream habitat. </w:t>
      </w:r>
      <w:r w:rsidR="0047628F" w:rsidRPr="00BB743C">
        <w:t>M</w:t>
      </w:r>
      <w:r w:rsidRPr="00BB743C">
        <w:t xml:space="preserve">any </w:t>
      </w:r>
      <w:r w:rsidR="0047628F" w:rsidRPr="00BB743C">
        <w:t>state</w:t>
      </w:r>
      <w:r w:rsidRPr="00BB743C">
        <w:t xml:space="preserve"> that it is not </w:t>
      </w:r>
      <w:r w:rsidR="0047628F" w:rsidRPr="00BB743C">
        <w:t xml:space="preserve">enough </w:t>
      </w:r>
      <w:r w:rsidRPr="00BB743C">
        <w:t xml:space="preserve">to aim for a target of </w:t>
      </w:r>
      <w:r w:rsidR="007C2A47" w:rsidRPr="00BB743C">
        <w:t>‘</w:t>
      </w:r>
      <w:r w:rsidRPr="00BB743C">
        <w:t xml:space="preserve">no net </w:t>
      </w:r>
      <w:proofErr w:type="gramStart"/>
      <w:r w:rsidRPr="00BB743C">
        <w:t>loss</w:t>
      </w:r>
      <w:r w:rsidR="007C2A47" w:rsidRPr="00BB743C">
        <w:t>’</w:t>
      </w:r>
      <w:proofErr w:type="gramEnd"/>
      <w:r w:rsidRPr="00BB743C">
        <w:t xml:space="preserve"> and that continuous improvement of stream ecosystem health should be the aim. </w:t>
      </w:r>
    </w:p>
    <w:p w14:paraId="7896F7DC" w14:textId="05D45FC7" w:rsidR="0061577E" w:rsidRPr="00BB743C" w:rsidRDefault="0061577E" w:rsidP="00132C5F">
      <w:pPr>
        <w:pStyle w:val="Bullet"/>
      </w:pPr>
      <w:r w:rsidRPr="00BB743C">
        <w:t>Some believe that stream and river habitat measures sh</w:t>
      </w:r>
      <w:r w:rsidR="00A22A9A">
        <w:t>ould be attributes in the NPS-FM</w:t>
      </w:r>
      <w:r w:rsidRPr="00BB743C">
        <w:t xml:space="preserve">. </w:t>
      </w:r>
    </w:p>
    <w:p w14:paraId="52AFBA77" w14:textId="77777777" w:rsidR="0061577E" w:rsidRPr="00BB743C" w:rsidRDefault="0061577E" w:rsidP="00132C5F">
      <w:pPr>
        <w:pStyle w:val="Bullet"/>
      </w:pPr>
      <w:r w:rsidRPr="00BB743C">
        <w:lastRenderedPageBreak/>
        <w:t>Some support offsetting and compensation, while others feel the</w:t>
      </w:r>
      <w:r w:rsidR="0047628F" w:rsidRPr="00BB743C">
        <w:t>se</w:t>
      </w:r>
      <w:r w:rsidRPr="00BB743C">
        <w:t xml:space="preserve"> lead to decline of ecosystem health. Several outline implications for ecosystem health outcomes and compliance monitoring.</w:t>
      </w:r>
    </w:p>
    <w:p w14:paraId="3A9157B3" w14:textId="77777777" w:rsidR="0061577E" w:rsidRPr="00BB743C" w:rsidRDefault="0061577E" w:rsidP="00132C5F">
      <w:pPr>
        <w:pStyle w:val="Bullet"/>
      </w:pPr>
      <w:r w:rsidRPr="00BB743C">
        <w:t>Th</w:t>
      </w:r>
      <w:r w:rsidR="0047628F" w:rsidRPr="00BB743C">
        <w:t>ose opposed</w:t>
      </w:r>
      <w:r w:rsidRPr="00BB743C">
        <w:t xml:space="preserve"> believe </w:t>
      </w:r>
      <w:r w:rsidR="0047628F" w:rsidRPr="00BB743C">
        <w:t>t</w:t>
      </w:r>
      <w:r w:rsidRPr="00BB743C">
        <w:t xml:space="preserve">he infilling measures </w:t>
      </w:r>
      <w:r w:rsidR="0047628F" w:rsidRPr="00BB743C">
        <w:t>are</w:t>
      </w:r>
      <w:r w:rsidRPr="00BB743C">
        <w:t xml:space="preserve"> too </w:t>
      </w:r>
      <w:r w:rsidR="0047628F" w:rsidRPr="00BB743C">
        <w:t>strict</w:t>
      </w:r>
      <w:r w:rsidRPr="00BB743C">
        <w:t xml:space="preserve">; these submitters provide information on the impacts of the proposals and suggest </w:t>
      </w:r>
      <w:r w:rsidR="0047628F" w:rsidRPr="00BB743C">
        <w:t xml:space="preserve">changes. </w:t>
      </w:r>
    </w:p>
    <w:p w14:paraId="74DE3A27" w14:textId="35D43085" w:rsidR="0061577E" w:rsidRPr="00BB743C" w:rsidRDefault="0061577E" w:rsidP="00132C5F">
      <w:pPr>
        <w:pStyle w:val="Bullet"/>
      </w:pPr>
      <w:r w:rsidRPr="00BB743C">
        <w:t xml:space="preserve">Councils in high-growth areas believe the proposals will </w:t>
      </w:r>
      <w:r w:rsidR="003D5456" w:rsidRPr="00BB743C">
        <w:t>reduce</w:t>
      </w:r>
      <w:r w:rsidRPr="00BB743C">
        <w:t xml:space="preserve"> councils</w:t>
      </w:r>
      <w:r w:rsidR="003D5456" w:rsidRPr="00BB743C">
        <w:t>’ ability</w:t>
      </w:r>
      <w:r w:rsidRPr="00BB743C">
        <w:t xml:space="preserve"> to provide adequate housing, and conflict with the </w:t>
      </w:r>
      <w:r w:rsidR="006B00C7" w:rsidRPr="00BB743C">
        <w:t>NPS</w:t>
      </w:r>
      <w:r w:rsidR="00132C5F" w:rsidRPr="00BB743C">
        <w:noBreakHyphen/>
      </w:r>
      <w:r w:rsidR="006B00C7" w:rsidRPr="00BB743C">
        <w:t>UD</w:t>
      </w:r>
      <w:r w:rsidRPr="00BB743C">
        <w:t>.</w:t>
      </w:r>
    </w:p>
    <w:p w14:paraId="0C69D8FE" w14:textId="77777777" w:rsidR="0061577E" w:rsidRPr="00BB743C" w:rsidRDefault="000D74B6" w:rsidP="00132C5F">
      <w:pPr>
        <w:pStyle w:val="Bullet"/>
      </w:pPr>
      <w:r w:rsidRPr="00BB743C">
        <w:t>There are concerns about</w:t>
      </w:r>
      <w:r w:rsidR="0061577E" w:rsidRPr="00BB743C">
        <w:t xml:space="preserve"> the costs from a resource use perspective. Some note that the impacts on extractive industries had not been well covered in the interim Regulatory Impact Analysis, which focuses on urban development.</w:t>
      </w:r>
    </w:p>
    <w:p w14:paraId="53B62E43" w14:textId="77777777" w:rsidR="0061577E" w:rsidRPr="00BB743C" w:rsidRDefault="0061577E" w:rsidP="00132C5F">
      <w:pPr>
        <w:pStyle w:val="Bullet"/>
      </w:pPr>
      <w:r w:rsidRPr="00BB743C">
        <w:t xml:space="preserve">Several mention the support needed for implementation, mapping and monitoring. </w:t>
      </w:r>
    </w:p>
    <w:p w14:paraId="0F199DB4" w14:textId="77777777" w:rsidR="0061577E" w:rsidRPr="00BB743C" w:rsidRDefault="0061577E" w:rsidP="00132C5F">
      <w:pPr>
        <w:pStyle w:val="Bullet"/>
      </w:pPr>
      <w:r w:rsidRPr="00BB743C">
        <w:t>Several suggest</w:t>
      </w:r>
      <w:r w:rsidR="000D74B6" w:rsidRPr="00BB743C">
        <w:t xml:space="preserve"> drafting </w:t>
      </w:r>
      <w:r w:rsidRPr="00BB743C">
        <w:t xml:space="preserve">improvements </w:t>
      </w:r>
      <w:r w:rsidR="000D74B6" w:rsidRPr="00BB743C">
        <w:t>for</w:t>
      </w:r>
      <w:r w:rsidRPr="00BB743C">
        <w:t xml:space="preserve"> clarity and consistency</w:t>
      </w:r>
      <w:r w:rsidR="000D74B6" w:rsidRPr="00BB743C">
        <w:t>,</w:t>
      </w:r>
      <w:r w:rsidRPr="00BB743C">
        <w:t xml:space="preserve"> and </w:t>
      </w:r>
      <w:r w:rsidR="000D74B6" w:rsidRPr="00BB743C">
        <w:t xml:space="preserve">to </w:t>
      </w:r>
      <w:r w:rsidRPr="00BB743C">
        <w:t>reduce subjectivity in resource consent decisions.</w:t>
      </w:r>
    </w:p>
    <w:p w14:paraId="450201DA" w14:textId="77777777" w:rsidR="0061577E" w:rsidRPr="00BB743C" w:rsidRDefault="0061577E" w:rsidP="00132C5F">
      <w:pPr>
        <w:pStyle w:val="Heading2"/>
      </w:pPr>
      <w:bookmarkStart w:id="112" w:name="_Toc40861461"/>
      <w:r w:rsidRPr="00BB743C">
        <w:t>Specific issues and themes</w:t>
      </w:r>
      <w:bookmarkEnd w:id="112"/>
      <w:r w:rsidRPr="00BB743C">
        <w:t xml:space="preserve"> </w:t>
      </w:r>
    </w:p>
    <w:p w14:paraId="790DE807" w14:textId="77777777" w:rsidR="0061577E" w:rsidRPr="00BB743C" w:rsidRDefault="0061577E" w:rsidP="00132C5F">
      <w:pPr>
        <w:pStyle w:val="Heading3"/>
        <w:spacing w:before="240"/>
      </w:pPr>
      <w:r w:rsidRPr="00BB743C">
        <w:t>Support for the proposals</w:t>
      </w:r>
    </w:p>
    <w:p w14:paraId="258B3A99" w14:textId="4FE4ACCC" w:rsidR="0061577E" w:rsidRPr="00BB743C" w:rsidRDefault="0061577E" w:rsidP="00132C5F">
      <w:pPr>
        <w:pStyle w:val="BodyText"/>
      </w:pPr>
      <w:r w:rsidRPr="00BB743C">
        <w:t xml:space="preserve">Many </w:t>
      </w:r>
      <w:r w:rsidR="000D74B6" w:rsidRPr="00BB743C">
        <w:t xml:space="preserve">supporters </w:t>
      </w:r>
      <w:r w:rsidRPr="00BB743C">
        <w:t>note the importance of streams as habitats, and express concern about the</w:t>
      </w:r>
      <w:r w:rsidR="00F454DD" w:rsidRPr="00BB743C">
        <w:t> </w:t>
      </w:r>
      <w:r w:rsidRPr="00BB743C">
        <w:t xml:space="preserve">damage to stream ecosystem health </w:t>
      </w:r>
      <w:r w:rsidR="000D74B6" w:rsidRPr="00BB743C">
        <w:t>caused by</w:t>
      </w:r>
      <w:r w:rsidRPr="00BB743C">
        <w:t xml:space="preserve"> forestry operations, urban development and agriculture. </w:t>
      </w:r>
    </w:p>
    <w:p w14:paraId="6953C257" w14:textId="77777777" w:rsidR="0061577E" w:rsidRPr="00BB743C" w:rsidRDefault="0061577E" w:rsidP="00132C5F">
      <w:pPr>
        <w:pStyle w:val="BodyText"/>
      </w:pPr>
      <w:r w:rsidRPr="00BB743C">
        <w:t>Many support requiring a net gain</w:t>
      </w:r>
      <w:r w:rsidR="000D74B6" w:rsidRPr="00BB743C">
        <w:t>,</w:t>
      </w:r>
      <w:r w:rsidRPr="00BB743C">
        <w:t xml:space="preserve"> or continuous improvement of stream ecosystem health, rather than no net loss. Some support extending the proposals to ephemeral streams (the current proposal applies to permanent and intermittent streams).</w:t>
      </w:r>
    </w:p>
    <w:p w14:paraId="4D537DBD" w14:textId="159DAD76" w:rsidR="000D74B6" w:rsidRPr="00BB743C" w:rsidRDefault="0061577E" w:rsidP="00132C5F">
      <w:pPr>
        <w:pStyle w:val="Quote"/>
      </w:pPr>
      <w:r w:rsidRPr="00BB743C">
        <w:t xml:space="preserve">The Authority submits that the Panel pushes further that what is promoted in 3.16(1) to include positive terms related to betterment, rather than </w:t>
      </w:r>
      <w:r w:rsidR="007C2A47" w:rsidRPr="00BB743C">
        <w:t>‘</w:t>
      </w:r>
      <w:r w:rsidRPr="00BB743C">
        <w:t>at least maintained</w:t>
      </w:r>
      <w:r w:rsidR="007C2A47" w:rsidRPr="00BB743C">
        <w:t>’.</w:t>
      </w:r>
      <w:r w:rsidRPr="00BB743C">
        <w:t xml:space="preserve"> This will better achieve Te Mana o </w:t>
      </w:r>
      <w:proofErr w:type="gramStart"/>
      <w:r w:rsidRPr="00BB743C">
        <w:t>te</w:t>
      </w:r>
      <w:proofErr w:type="gramEnd"/>
      <w:r w:rsidRPr="00BB743C">
        <w:t xml:space="preserve"> Wai and would align with the Vision &amp; Strategy for the Waikato River.</w:t>
      </w:r>
      <w:r w:rsidR="000D74B6" w:rsidRPr="00BB743C">
        <w:t xml:space="preserve"> – Waikato River Authority </w:t>
      </w:r>
    </w:p>
    <w:p w14:paraId="170B9859" w14:textId="77777777" w:rsidR="0061577E" w:rsidRPr="00BB743C" w:rsidRDefault="0061577E" w:rsidP="00132C5F">
      <w:pPr>
        <w:pStyle w:val="BodyText"/>
      </w:pPr>
      <w:r w:rsidRPr="00BB743C">
        <w:t>NZ</w:t>
      </w:r>
      <w:r w:rsidR="000D74B6" w:rsidRPr="00BB743C">
        <w:t>FSS</w:t>
      </w:r>
      <w:r w:rsidRPr="00BB743C">
        <w:t xml:space="preserve"> supports including all stream loss provisions in the NES, rather than the NPS, to bring in the requirements more quickly. NIWA suggests </w:t>
      </w:r>
      <w:r w:rsidR="000D74B6" w:rsidRPr="00BB743C">
        <w:t xml:space="preserve">expanding </w:t>
      </w:r>
      <w:r w:rsidRPr="00BB743C">
        <w:t>the requirements for streams to include drains, irrigation races and other artificial waterways with freshwater values.</w:t>
      </w:r>
    </w:p>
    <w:p w14:paraId="32E05C42" w14:textId="78D6A414" w:rsidR="0061577E" w:rsidRPr="00BB743C" w:rsidRDefault="0061577E" w:rsidP="00132C5F">
      <w:pPr>
        <w:pStyle w:val="BodyText"/>
      </w:pPr>
      <w:r w:rsidRPr="00BB743C">
        <w:t>Tasman District Council support</w:t>
      </w:r>
      <w:r w:rsidR="000D74B6" w:rsidRPr="00BB743C">
        <w:t>s</w:t>
      </w:r>
      <w:r w:rsidRPr="00BB743C">
        <w:t xml:space="preserve"> the proposal to avoid infilling of streams, and recommend</w:t>
      </w:r>
      <w:r w:rsidR="000D74B6" w:rsidRPr="00BB743C">
        <w:t xml:space="preserve">s setting back </w:t>
      </w:r>
      <w:r w:rsidRPr="00BB743C">
        <w:t>development a minimum distance from waterways</w:t>
      </w:r>
      <w:r w:rsidR="000D74B6" w:rsidRPr="00BB743C">
        <w:t>,</w:t>
      </w:r>
      <w:r w:rsidRPr="00BB743C">
        <w:t xml:space="preserve"> to allow for natural form and</w:t>
      </w:r>
      <w:r w:rsidR="00222BEE" w:rsidRPr="00BB743C">
        <w:t> </w:t>
      </w:r>
      <w:r w:rsidRPr="00BB743C">
        <w:t>function.</w:t>
      </w:r>
    </w:p>
    <w:p w14:paraId="64402638" w14:textId="5787EB87" w:rsidR="0061577E" w:rsidRPr="00BB743C" w:rsidRDefault="0061577E" w:rsidP="00FC4691">
      <w:pPr>
        <w:pStyle w:val="Heading3"/>
      </w:pPr>
      <w:r w:rsidRPr="00BB743C">
        <w:t xml:space="preserve">Stream and river </w:t>
      </w:r>
      <w:r w:rsidR="00A22A9A">
        <w:t>habitat attributes in the NPS-FM</w:t>
      </w:r>
    </w:p>
    <w:p w14:paraId="0C070ECF" w14:textId="5D162D0F" w:rsidR="0061577E" w:rsidRPr="00BB743C" w:rsidRDefault="0061577E" w:rsidP="00FC4691">
      <w:pPr>
        <w:pStyle w:val="BodyText"/>
      </w:pPr>
      <w:r w:rsidRPr="00BB743C">
        <w:t xml:space="preserve">Currently, </w:t>
      </w:r>
      <w:r w:rsidR="00A22A9A">
        <w:t>appendix 2 of the NPS-FM</w:t>
      </w:r>
      <w:r w:rsidR="001348BB" w:rsidRPr="00BB743C">
        <w:t xml:space="preserve"> does not include</w:t>
      </w:r>
      <w:r w:rsidRPr="00BB743C">
        <w:t xml:space="preserve"> river or stream habitat attributes. Fish &amp;</w:t>
      </w:r>
      <w:r w:rsidR="00222BEE" w:rsidRPr="00BB743C">
        <w:t> </w:t>
      </w:r>
      <w:r w:rsidRPr="00BB743C">
        <w:t>Game N</w:t>
      </w:r>
      <w:r w:rsidR="00E11E88" w:rsidRPr="00BB743C">
        <w:t xml:space="preserve">ew </w:t>
      </w:r>
      <w:r w:rsidRPr="00BB743C">
        <w:t>Z</w:t>
      </w:r>
      <w:r w:rsidR="00E11E88" w:rsidRPr="00BB743C">
        <w:t>ealand</w:t>
      </w:r>
      <w:r w:rsidRPr="00BB743C">
        <w:t xml:space="preserve"> recommend </w:t>
      </w:r>
      <w:r w:rsidR="006116E2" w:rsidRPr="00BB743C">
        <w:t xml:space="preserve">including </w:t>
      </w:r>
      <w:r w:rsidRPr="00BB743C">
        <w:t xml:space="preserve">sinuosity, active channel area, bankfull channel area, permitted flood plain area, braiding index, thalweg length, and area of pools, and </w:t>
      </w:r>
      <w:r w:rsidR="00781B03" w:rsidRPr="00BB743C">
        <w:t xml:space="preserve">at </w:t>
      </w:r>
      <w:r w:rsidRPr="00BB743C">
        <w:t xml:space="preserve">a minimum </w:t>
      </w:r>
      <w:r w:rsidR="00781B03" w:rsidRPr="00BB743C">
        <w:t>to maintain them</w:t>
      </w:r>
      <w:r w:rsidRPr="00BB743C">
        <w:t xml:space="preserve"> in </w:t>
      </w:r>
      <w:r w:rsidR="006116E2" w:rsidRPr="00BB743C">
        <w:t xml:space="preserve">line </w:t>
      </w:r>
      <w:r w:rsidRPr="00BB743C">
        <w:t>with a 1991 benchmark.</w:t>
      </w:r>
    </w:p>
    <w:p w14:paraId="228CABDC" w14:textId="4E193A19" w:rsidR="00FC4691" w:rsidRPr="00BB743C" w:rsidRDefault="00E22054" w:rsidP="0036190A">
      <w:pPr>
        <w:pStyle w:val="Heading3"/>
        <w:rPr>
          <w:rFonts w:asciiTheme="minorHAnsi" w:eastAsiaTheme="minorHAnsi" w:hAnsiTheme="minorHAnsi" w:cstheme="minorBidi"/>
          <w:sz w:val="22"/>
        </w:rPr>
      </w:pPr>
      <w:r w:rsidRPr="00BB743C">
        <w:lastRenderedPageBreak/>
        <w:t xml:space="preserve">Clarify and support </w:t>
      </w:r>
      <w:r w:rsidR="0061577E" w:rsidRPr="00BB743C">
        <w:t>offsetting</w:t>
      </w:r>
      <w:r w:rsidRPr="00BB743C">
        <w:t xml:space="preserve"> and</w:t>
      </w:r>
      <w:r w:rsidR="0061577E" w:rsidRPr="00BB743C">
        <w:t xml:space="preserve"> compensation </w:t>
      </w:r>
    </w:p>
    <w:p w14:paraId="05CFD439" w14:textId="09A9E946" w:rsidR="0061577E" w:rsidRPr="00BB743C" w:rsidRDefault="00E22054" w:rsidP="0012339B">
      <w:pPr>
        <w:pStyle w:val="BodyText"/>
        <w:spacing w:after="100"/>
      </w:pPr>
      <w:r w:rsidRPr="00BB743C">
        <w:t>Submissions express varying support for the concept of offsetting, and</w:t>
      </w:r>
      <w:r w:rsidR="0061577E" w:rsidRPr="00BB743C">
        <w:t xml:space="preserve"> raise the following issues</w:t>
      </w:r>
      <w:r w:rsidRPr="00BB743C">
        <w:t>.</w:t>
      </w:r>
    </w:p>
    <w:p w14:paraId="110D4AF4" w14:textId="77777777" w:rsidR="0061577E" w:rsidRPr="00BB743C" w:rsidRDefault="00E22054" w:rsidP="0012339B">
      <w:pPr>
        <w:pStyle w:val="Bullet"/>
        <w:spacing w:after="100"/>
      </w:pPr>
      <w:r w:rsidRPr="00BB743C">
        <w:t>O</w:t>
      </w:r>
      <w:r w:rsidR="0061577E" w:rsidRPr="00BB743C">
        <w:t xml:space="preserve">ffsetting and compensation can contribute to biodiversity decline when not administered or carried out properly. </w:t>
      </w:r>
    </w:p>
    <w:p w14:paraId="4601279D" w14:textId="77777777" w:rsidR="0061577E" w:rsidRPr="00BB743C" w:rsidRDefault="00E22054" w:rsidP="0012339B">
      <w:pPr>
        <w:pStyle w:val="Bullet"/>
        <w:spacing w:after="100"/>
      </w:pPr>
      <w:r w:rsidRPr="00BB743C">
        <w:t>R</w:t>
      </w:r>
      <w:r w:rsidR="0061577E" w:rsidRPr="00BB743C">
        <w:t xml:space="preserve">obust methods are required to assess whether offsets </w:t>
      </w:r>
      <w:r w:rsidRPr="00BB743C">
        <w:t xml:space="preserve">bring </w:t>
      </w:r>
      <w:r w:rsidR="0061577E" w:rsidRPr="00BB743C">
        <w:t>the benefits they claim, so that the policy achieves its goals.</w:t>
      </w:r>
    </w:p>
    <w:p w14:paraId="35599BFC" w14:textId="77777777" w:rsidR="0061577E" w:rsidRPr="00BB743C" w:rsidRDefault="00E22054" w:rsidP="0012339B">
      <w:pPr>
        <w:pStyle w:val="Bullet"/>
        <w:spacing w:after="100"/>
      </w:pPr>
      <w:r w:rsidRPr="00BB743C">
        <w:t>Many support</w:t>
      </w:r>
      <w:r w:rsidR="0061577E" w:rsidRPr="00BB743C">
        <w:t xml:space="preserve"> offsetting as part of the effects management hierarchy, noting that it should be a last resort after other options have been exhausted. One notes: </w:t>
      </w:r>
      <w:r w:rsidR="007C2A47" w:rsidRPr="00BB743C">
        <w:t>‘</w:t>
      </w:r>
      <w:r w:rsidR="0061577E" w:rsidRPr="00BB743C">
        <w:rPr>
          <w:rFonts w:cstheme="minorHAnsi"/>
          <w:bCs/>
          <w:color w:val="000000"/>
        </w:rPr>
        <w:t>Offsets never create new habitat to make up for permanently destroyed habitat; they merely restore the values we prioritise in degraded, existing ecosystems. There will always be a net loss of biodiversity, and offsetting should be strongly dissuaded unless absolutely necessary</w:t>
      </w:r>
      <w:r w:rsidR="007C2A47" w:rsidRPr="00BB743C">
        <w:rPr>
          <w:rFonts w:cstheme="minorHAnsi"/>
          <w:bCs/>
          <w:color w:val="000000"/>
        </w:rPr>
        <w:t>.’</w:t>
      </w:r>
    </w:p>
    <w:p w14:paraId="49C1E63E" w14:textId="77777777" w:rsidR="0061577E" w:rsidRPr="00BB743C" w:rsidRDefault="00E22054" w:rsidP="0012339B">
      <w:pPr>
        <w:pStyle w:val="Bullet"/>
        <w:spacing w:after="100"/>
      </w:pPr>
      <w:r w:rsidRPr="00BB743C">
        <w:t>N</w:t>
      </w:r>
      <w:r w:rsidR="0061577E" w:rsidRPr="00BB743C">
        <w:t xml:space="preserve">ot all ecosystem types can be offset and compensated for, and the policy </w:t>
      </w:r>
      <w:r w:rsidRPr="00BB743C">
        <w:t>should</w:t>
      </w:r>
      <w:r w:rsidR="0061577E" w:rsidRPr="00BB743C">
        <w:t xml:space="preserve"> include provision to protect such areas.</w:t>
      </w:r>
    </w:p>
    <w:p w14:paraId="2EAAAE3E" w14:textId="77777777" w:rsidR="0061577E" w:rsidRPr="00BB743C" w:rsidRDefault="00E22054" w:rsidP="0012339B">
      <w:pPr>
        <w:pStyle w:val="Bullet"/>
        <w:spacing w:after="100"/>
      </w:pPr>
      <w:r w:rsidRPr="00BB743C">
        <w:t>W</w:t>
      </w:r>
      <w:r w:rsidR="006263B0" w:rsidRPr="00BB743C">
        <w:t>āhi tapu</w:t>
      </w:r>
      <w:r w:rsidRPr="00BB743C">
        <w:t xml:space="preserve"> </w:t>
      </w:r>
      <w:r w:rsidR="0061577E" w:rsidRPr="00BB743C">
        <w:t xml:space="preserve">should not be considered for offsetting. </w:t>
      </w:r>
    </w:p>
    <w:p w14:paraId="64EB5291" w14:textId="519574B7" w:rsidR="0061577E" w:rsidRPr="00BB743C" w:rsidRDefault="00304427" w:rsidP="0012339B">
      <w:pPr>
        <w:pStyle w:val="Bullet"/>
        <w:spacing w:after="100"/>
      </w:pPr>
      <w:r w:rsidRPr="00BB743C">
        <w:t>E</w:t>
      </w:r>
      <w:r w:rsidR="0061577E" w:rsidRPr="00BB743C">
        <w:t xml:space="preserve">xtend </w:t>
      </w:r>
      <w:r w:rsidR="006600E3" w:rsidRPr="00BB743C">
        <w:t xml:space="preserve">offsetting </w:t>
      </w:r>
      <w:r w:rsidR="0061577E" w:rsidRPr="00BB743C">
        <w:t>to other areas of the NPS-F</w:t>
      </w:r>
      <w:r w:rsidR="00A22A9A">
        <w:t>M</w:t>
      </w:r>
      <w:r w:rsidR="0061577E" w:rsidRPr="00BB743C">
        <w:t xml:space="preserve"> such as </w:t>
      </w:r>
      <w:r w:rsidR="006600E3" w:rsidRPr="00BB743C">
        <w:t>a</w:t>
      </w:r>
      <w:r w:rsidR="0061577E" w:rsidRPr="00BB743C">
        <w:t>ppendix 2 attributes</w:t>
      </w:r>
      <w:r w:rsidR="00912637" w:rsidRPr="00BB743C">
        <w:t xml:space="preserve"> </w:t>
      </w:r>
      <w:r w:rsidR="00B81AEC" w:rsidRPr="00BB743C">
        <w:t>(</w:t>
      </w:r>
      <w:r w:rsidR="00912637" w:rsidRPr="00BB743C">
        <w:t>councils and hydropower operators</w:t>
      </w:r>
      <w:r w:rsidR="00B81AEC" w:rsidRPr="00BB743C">
        <w:t>)</w:t>
      </w:r>
      <w:r w:rsidR="0061577E" w:rsidRPr="00BB743C">
        <w:t xml:space="preserve">. </w:t>
      </w:r>
    </w:p>
    <w:p w14:paraId="32CB80E8" w14:textId="77777777" w:rsidR="0061577E" w:rsidRPr="00BB743C" w:rsidRDefault="0067735D" w:rsidP="0012339B">
      <w:pPr>
        <w:pStyle w:val="Bullet"/>
        <w:spacing w:after="100"/>
      </w:pPr>
      <w:r w:rsidRPr="00BB743C">
        <w:t>‘</w:t>
      </w:r>
      <w:r w:rsidR="006600E3" w:rsidRPr="00BB743C">
        <w:t>N</w:t>
      </w:r>
      <w:r w:rsidR="0061577E" w:rsidRPr="00BB743C">
        <w:t xml:space="preserve">o net </w:t>
      </w:r>
      <w:proofErr w:type="gramStart"/>
      <w:r w:rsidR="0061577E" w:rsidRPr="00BB743C">
        <w:t>loss</w:t>
      </w:r>
      <w:r w:rsidRPr="00BB743C">
        <w:t>’</w:t>
      </w:r>
      <w:proofErr w:type="gramEnd"/>
      <w:r w:rsidR="0061577E" w:rsidRPr="00BB743C">
        <w:t xml:space="preserve"> should only </w:t>
      </w:r>
      <w:r w:rsidR="006600E3" w:rsidRPr="00BB743C">
        <w:t>apply</w:t>
      </w:r>
      <w:r w:rsidR="0061577E" w:rsidRPr="00BB743C">
        <w:t xml:space="preserve"> as far as is reasonably practicable. </w:t>
      </w:r>
    </w:p>
    <w:p w14:paraId="441D2444" w14:textId="77777777" w:rsidR="0061577E" w:rsidRPr="00BB743C" w:rsidRDefault="006600E3" w:rsidP="00222BEE">
      <w:pPr>
        <w:pStyle w:val="Bullet"/>
      </w:pPr>
      <w:r w:rsidRPr="00BB743C">
        <w:t>T</w:t>
      </w:r>
      <w:r w:rsidR="0061577E" w:rsidRPr="00BB743C">
        <w:t>he importance and benefits of allowing compensation as well as offsetting</w:t>
      </w:r>
      <w:r w:rsidR="00B81AEC" w:rsidRPr="00BB743C">
        <w:t xml:space="preserve"> (</w:t>
      </w:r>
      <w:r w:rsidRPr="00BB743C">
        <w:t>extractive industries and hydropower sector</w:t>
      </w:r>
      <w:r w:rsidR="00B81AEC" w:rsidRPr="00BB743C">
        <w:t>)</w:t>
      </w:r>
      <w:r w:rsidRPr="00BB743C">
        <w:t>.</w:t>
      </w:r>
    </w:p>
    <w:p w14:paraId="369D0140" w14:textId="77777777" w:rsidR="0061577E" w:rsidRPr="00BB743C" w:rsidRDefault="00912637" w:rsidP="00A26DFA">
      <w:pPr>
        <w:pStyle w:val="Heading3"/>
      </w:pPr>
      <w:r w:rsidRPr="00BB743C">
        <w:t>I</w:t>
      </w:r>
      <w:r w:rsidR="0061577E" w:rsidRPr="00BB743C">
        <w:t xml:space="preserve">nfilling provisions </w:t>
      </w:r>
      <w:r w:rsidRPr="00BB743C">
        <w:t xml:space="preserve">would </w:t>
      </w:r>
      <w:r w:rsidR="0061577E" w:rsidRPr="00BB743C">
        <w:t xml:space="preserve">restrict resource consents </w:t>
      </w:r>
    </w:p>
    <w:p w14:paraId="4045BAD5" w14:textId="77777777" w:rsidR="0061577E" w:rsidRPr="00BB743C" w:rsidRDefault="0061577E" w:rsidP="00A26DFA">
      <w:pPr>
        <w:pStyle w:val="BodyText"/>
      </w:pPr>
      <w:r w:rsidRPr="00BB743C">
        <w:t>Some submitters</w:t>
      </w:r>
      <w:r w:rsidR="00912637" w:rsidRPr="00BB743C">
        <w:t xml:space="preserve"> </w:t>
      </w:r>
      <w:r w:rsidRPr="00BB743C">
        <w:t xml:space="preserve">raise the issue that a directive to </w:t>
      </w:r>
      <w:r w:rsidR="00B81AEC" w:rsidRPr="00BB743C">
        <w:t>‘</w:t>
      </w:r>
      <w:r w:rsidRPr="00BB743C">
        <w:t>avoid</w:t>
      </w:r>
      <w:r w:rsidR="00B81AEC" w:rsidRPr="00BB743C">
        <w:t>’</w:t>
      </w:r>
      <w:r w:rsidRPr="00BB743C">
        <w:t xml:space="preserve"> loss of streams by infilling would be unreasonably restrictive for industries such as mining and resource extraction, where resource use is restricted by the location of the resource. </w:t>
      </w:r>
      <w:r w:rsidR="00912637" w:rsidRPr="00BB743C">
        <w:t>There are s</w:t>
      </w:r>
      <w:r w:rsidRPr="00BB743C">
        <w:t xml:space="preserve">imilar concerns </w:t>
      </w:r>
      <w:r w:rsidR="00912637" w:rsidRPr="00BB743C">
        <w:t>about maintaining</w:t>
      </w:r>
      <w:r w:rsidRPr="00BB743C">
        <w:t xml:space="preserve"> existing structures that might require infilling. </w:t>
      </w:r>
    </w:p>
    <w:p w14:paraId="4E1D5B43" w14:textId="77777777" w:rsidR="0061577E" w:rsidRPr="00BB743C" w:rsidRDefault="00912637" w:rsidP="00A26DFA">
      <w:pPr>
        <w:pStyle w:val="BodyText"/>
      </w:pPr>
      <w:r w:rsidRPr="00BB743C">
        <w:t>S</w:t>
      </w:r>
      <w:r w:rsidR="0061577E" w:rsidRPr="00BB743C">
        <w:t>everal council</w:t>
      </w:r>
      <w:r w:rsidRPr="00BB743C">
        <w:t>s</w:t>
      </w:r>
      <w:r w:rsidR="0061577E" w:rsidRPr="00BB743C">
        <w:t xml:space="preserve"> and industr</w:t>
      </w:r>
      <w:r w:rsidRPr="00BB743C">
        <w:t>ies</w:t>
      </w:r>
      <w:r w:rsidR="0061577E" w:rsidRPr="00BB743C">
        <w:t xml:space="preserve"> support infilling as part of the effects management hierarchy, along with culverting and redirecting streams.</w:t>
      </w:r>
    </w:p>
    <w:p w14:paraId="57430A08" w14:textId="77777777" w:rsidR="0061577E" w:rsidRPr="00BB743C" w:rsidRDefault="0061577E" w:rsidP="00A26DFA">
      <w:pPr>
        <w:pStyle w:val="BodyText"/>
      </w:pPr>
      <w:r w:rsidRPr="00BB743C">
        <w:t>The</w:t>
      </w:r>
      <w:r w:rsidR="00912637" w:rsidRPr="00BB743C">
        <w:t>y</w:t>
      </w:r>
      <w:r w:rsidRPr="00BB743C">
        <w:t xml:space="preserve"> note that a discretionary </w:t>
      </w:r>
      <w:r w:rsidR="00912637" w:rsidRPr="00BB743C">
        <w:t>rather</w:t>
      </w:r>
      <w:r w:rsidRPr="00BB743C">
        <w:t xml:space="preserve"> than a non-complying activity status </w:t>
      </w:r>
      <w:r w:rsidR="00912637" w:rsidRPr="00BB743C">
        <w:t xml:space="preserve">would be better </w:t>
      </w:r>
      <w:r w:rsidRPr="00BB743C">
        <w:t xml:space="preserve">for stream infilling, because </w:t>
      </w:r>
      <w:r w:rsidR="00912637" w:rsidRPr="00BB743C">
        <w:t xml:space="preserve">it </w:t>
      </w:r>
      <w:r w:rsidRPr="00BB743C">
        <w:t xml:space="preserve">would allow stream losses to be offset by </w:t>
      </w:r>
      <w:r w:rsidR="00912637" w:rsidRPr="00BB743C">
        <w:t xml:space="preserve">creating </w:t>
      </w:r>
      <w:r w:rsidRPr="00BB743C">
        <w:t xml:space="preserve">habitat or improvements elsewhere. </w:t>
      </w:r>
    </w:p>
    <w:p w14:paraId="41E4B5F0" w14:textId="77777777" w:rsidR="0061577E" w:rsidRPr="00BB743C" w:rsidRDefault="00912637" w:rsidP="00A26DFA">
      <w:pPr>
        <w:pStyle w:val="BodyText"/>
      </w:pPr>
      <w:r w:rsidRPr="00BB743C">
        <w:t>Some cite instances</w:t>
      </w:r>
      <w:r w:rsidR="0061577E" w:rsidRPr="00BB743C">
        <w:t xml:space="preserve"> </w:t>
      </w:r>
      <w:r w:rsidRPr="00BB743C">
        <w:t xml:space="preserve">where </w:t>
      </w:r>
      <w:r w:rsidR="0061577E" w:rsidRPr="00BB743C">
        <w:t>consent requir</w:t>
      </w:r>
      <w:r w:rsidRPr="00BB743C">
        <w:t>ements for</w:t>
      </w:r>
      <w:r w:rsidR="0061577E" w:rsidRPr="00BB743C">
        <w:t xml:space="preserve"> offsetting and compensation have contributed to positive ecological outcomes. </w:t>
      </w:r>
    </w:p>
    <w:p w14:paraId="7E249AA4" w14:textId="77777777" w:rsidR="0061577E" w:rsidRPr="00BB743C" w:rsidRDefault="0061577E" w:rsidP="00A26DFA">
      <w:pPr>
        <w:pStyle w:val="Heading3"/>
      </w:pPr>
      <w:r w:rsidRPr="00BB743C">
        <w:t>Exceptions to infilling provisions</w:t>
      </w:r>
    </w:p>
    <w:p w14:paraId="5D4D7957" w14:textId="77777777" w:rsidR="0061577E" w:rsidRPr="00BB743C" w:rsidRDefault="0061577E" w:rsidP="00A26DFA">
      <w:pPr>
        <w:pStyle w:val="BodyText"/>
      </w:pPr>
      <w:r w:rsidRPr="00BB743C">
        <w:t xml:space="preserve">Of those supporting the direction to avoid infilling, several recommend </w:t>
      </w:r>
      <w:r w:rsidR="00465799" w:rsidRPr="00BB743C">
        <w:t xml:space="preserve">stronger </w:t>
      </w:r>
      <w:r w:rsidRPr="00BB743C">
        <w:t xml:space="preserve">proposals to remove exceptions for nationally significant infrastructure. </w:t>
      </w:r>
    </w:p>
    <w:p w14:paraId="0034F0E0" w14:textId="77777777" w:rsidR="0061577E" w:rsidRPr="00BB743C" w:rsidRDefault="00465799" w:rsidP="00A26DFA">
      <w:pPr>
        <w:pStyle w:val="BodyText"/>
      </w:pPr>
      <w:r w:rsidRPr="00BB743C">
        <w:t>Others</w:t>
      </w:r>
      <w:r w:rsidR="0061577E" w:rsidRPr="00BB743C">
        <w:t xml:space="preserve"> recommend widening the exceptions to include regionally significant infrastructure, urban development areas, or recommend an approach that is effects-based rather than activity-based. </w:t>
      </w:r>
    </w:p>
    <w:p w14:paraId="0A0974EE" w14:textId="77777777" w:rsidR="0061577E" w:rsidRPr="00BB743C" w:rsidRDefault="00465799" w:rsidP="00A26DFA">
      <w:pPr>
        <w:pStyle w:val="Heading3"/>
      </w:pPr>
      <w:r w:rsidRPr="00BB743C">
        <w:lastRenderedPageBreak/>
        <w:t>C</w:t>
      </w:r>
      <w:r w:rsidR="0061577E" w:rsidRPr="00BB743C">
        <w:t>ost impacts for some activities</w:t>
      </w:r>
    </w:p>
    <w:p w14:paraId="27D780BE" w14:textId="77777777" w:rsidR="0061577E" w:rsidRPr="00BB743C" w:rsidRDefault="0061577E" w:rsidP="0012339B">
      <w:pPr>
        <w:pStyle w:val="BodyText"/>
        <w:spacing w:before="100"/>
      </w:pPr>
      <w:r w:rsidRPr="00BB743C">
        <w:t xml:space="preserve">Some submitters outline the </w:t>
      </w:r>
      <w:r w:rsidR="00CF17C3" w:rsidRPr="00BB743C">
        <w:t xml:space="preserve">extra compliance </w:t>
      </w:r>
      <w:r w:rsidRPr="00BB743C">
        <w:t xml:space="preserve">costs for developers and public infrastructure providers. </w:t>
      </w:r>
    </w:p>
    <w:p w14:paraId="1172B64F" w14:textId="010C7751" w:rsidR="0061577E" w:rsidRPr="00BB743C" w:rsidRDefault="0061577E" w:rsidP="0012339B">
      <w:pPr>
        <w:pStyle w:val="BodyText"/>
        <w:spacing w:before="100"/>
      </w:pPr>
      <w:r w:rsidRPr="00BB743C">
        <w:t xml:space="preserve">One </w:t>
      </w:r>
      <w:r w:rsidR="00CF17C3" w:rsidRPr="00BB743C">
        <w:t>d</w:t>
      </w:r>
      <w:r w:rsidRPr="00BB743C">
        <w:t xml:space="preserve">istrict </w:t>
      </w:r>
      <w:r w:rsidR="00CF17C3" w:rsidRPr="00BB743C">
        <w:t>c</w:t>
      </w:r>
      <w:r w:rsidRPr="00BB743C">
        <w:t xml:space="preserve">ouncil notes that this proposal </w:t>
      </w:r>
      <w:r w:rsidR="00B81AEC" w:rsidRPr="00BB743C">
        <w:t>‘</w:t>
      </w:r>
      <w:r w:rsidRPr="00BB743C">
        <w:t>will impact on urban design, meaning either a reduced developable area, or an acceptance of densification. This may require rethinking approaches to subdivision design, and possibly a new approach to growth</w:t>
      </w:r>
      <w:r w:rsidR="00693E0D">
        <w:t>’.</w:t>
      </w:r>
      <w:r w:rsidRPr="00BB743C">
        <w:t xml:space="preserve"> Other</w:t>
      </w:r>
      <w:r w:rsidR="000F215B" w:rsidRPr="00BB743C">
        <w:t>s</w:t>
      </w:r>
      <w:r w:rsidRPr="00BB743C">
        <w:t xml:space="preserve"> point out</w:t>
      </w:r>
      <w:r w:rsidR="00361393" w:rsidRPr="00BB743C">
        <w:t> </w:t>
      </w:r>
      <w:r w:rsidRPr="00BB743C">
        <w:t>that the proposals are consistent with the best practice principles of Water Sensitive Urban</w:t>
      </w:r>
      <w:r w:rsidR="00361393" w:rsidRPr="00BB743C">
        <w:t> </w:t>
      </w:r>
      <w:r w:rsidRPr="00BB743C">
        <w:t xml:space="preserve">Design. </w:t>
      </w:r>
    </w:p>
    <w:p w14:paraId="78C8AF41" w14:textId="55E2BF61" w:rsidR="0061577E" w:rsidRPr="00BB743C" w:rsidRDefault="0061577E" w:rsidP="0012339B">
      <w:pPr>
        <w:pStyle w:val="Heading3"/>
        <w:spacing w:before="280"/>
      </w:pPr>
      <w:r w:rsidRPr="00BB743C">
        <w:t xml:space="preserve">Conflict with </w:t>
      </w:r>
      <w:r w:rsidR="00377F84" w:rsidRPr="00BB743C">
        <w:t xml:space="preserve">National Policy Statement on Urban Development </w:t>
      </w:r>
      <w:r w:rsidR="000C0E04" w:rsidRPr="00BB743C">
        <w:t xml:space="preserve">infrastructure </w:t>
      </w:r>
      <w:r w:rsidRPr="00BB743C">
        <w:t xml:space="preserve">requirements </w:t>
      </w:r>
    </w:p>
    <w:p w14:paraId="45F83BCC" w14:textId="614A4100" w:rsidR="0061577E" w:rsidRPr="00BB743C" w:rsidRDefault="0061577E" w:rsidP="00A26DFA">
      <w:pPr>
        <w:pStyle w:val="BodyText"/>
      </w:pPr>
      <w:r w:rsidRPr="00BB743C">
        <w:t>Council</w:t>
      </w:r>
      <w:r w:rsidR="000C0E04" w:rsidRPr="00BB743C">
        <w:t>s</w:t>
      </w:r>
      <w:r w:rsidRPr="00BB743C">
        <w:t xml:space="preserve"> question whether the stream loss provisions conflict with the requirements under the NPS</w:t>
      </w:r>
      <w:r w:rsidR="004C188E" w:rsidRPr="00BB743C">
        <w:noBreakHyphen/>
      </w:r>
      <w:r w:rsidRPr="00BB743C">
        <w:t>UD. Palmerston North City Council give</w:t>
      </w:r>
      <w:r w:rsidR="000C0E04" w:rsidRPr="00BB743C">
        <w:t>s</w:t>
      </w:r>
      <w:r w:rsidRPr="00BB743C">
        <w:t xml:space="preserve"> a detailed submission:</w:t>
      </w:r>
    </w:p>
    <w:p w14:paraId="5F1AE7FC" w14:textId="70AD7734" w:rsidR="0061577E" w:rsidRPr="00BB743C" w:rsidRDefault="0061577E" w:rsidP="00A26DFA">
      <w:pPr>
        <w:pStyle w:val="Quote"/>
      </w:pPr>
      <w:r w:rsidRPr="00BB743C">
        <w:t>In meeting its responsibilities under the</w:t>
      </w:r>
      <w:r w:rsidR="004217D4" w:rsidRPr="004217D4">
        <w:t xml:space="preserve"> National Policy Statement on Urban Development Capacity</w:t>
      </w:r>
      <w:r w:rsidRPr="00BB743C">
        <w:t xml:space="preserve"> </w:t>
      </w:r>
      <w:r w:rsidR="004217D4">
        <w:t>(</w:t>
      </w:r>
      <w:r w:rsidRPr="00BB743C">
        <w:t>NPS-UDC</w:t>
      </w:r>
      <w:r w:rsidR="004217D4">
        <w:t>)</w:t>
      </w:r>
      <w:r w:rsidRPr="00BB743C">
        <w:t xml:space="preserve"> and any future NPS-UD, it will be necessary for </w:t>
      </w:r>
      <w:r w:rsidR="00E87FBD" w:rsidRPr="00BB743C">
        <w:t xml:space="preserve">Palmerston North City Council </w:t>
      </w:r>
      <w:r w:rsidRPr="00BB743C">
        <w:t>and other territorial authorities to construct significant infrastructure to service the needs of new housing and businesses developments. While the Proposed NES-FM facilitates consenting pathways for nationally significant infrastructure there are</w:t>
      </w:r>
      <w:r w:rsidR="002F0E9D" w:rsidRPr="00BB743C">
        <w:t> </w:t>
      </w:r>
      <w:r w:rsidRPr="00BB743C">
        <w:t>no corresponding provisions to facilitate consenting pathways for the construction of</w:t>
      </w:r>
      <w:r w:rsidR="002F0E9D" w:rsidRPr="00BB743C">
        <w:t> </w:t>
      </w:r>
      <w:r w:rsidRPr="00BB743C">
        <w:t>significant infrastructure to service growth required by the NPS-UDC and any future</w:t>
      </w:r>
      <w:r w:rsidR="002F0E9D" w:rsidRPr="00BB743C">
        <w:t> </w:t>
      </w:r>
      <w:r w:rsidRPr="00BB743C">
        <w:t>NPS-UD.</w:t>
      </w:r>
    </w:p>
    <w:p w14:paraId="26429773" w14:textId="77777777" w:rsidR="0061577E" w:rsidRPr="00BB743C" w:rsidRDefault="0061577E" w:rsidP="00A26DFA">
      <w:pPr>
        <w:pStyle w:val="BodyText"/>
      </w:pPr>
      <w:r w:rsidRPr="00BB743C">
        <w:t>Tauranga City Council outlines the requirement for substantial future urban growth in the city, and recommends further clarification of stream policies, eg, applying the effects management hierarchy and offsetting.</w:t>
      </w:r>
    </w:p>
    <w:p w14:paraId="63B8D5A4" w14:textId="77777777" w:rsidR="0061577E" w:rsidRPr="00BB743C" w:rsidRDefault="0061577E" w:rsidP="0012339B">
      <w:pPr>
        <w:pStyle w:val="Heading3"/>
        <w:spacing w:before="280"/>
      </w:pPr>
      <w:r w:rsidRPr="00BB743C">
        <w:t>Support for implementation, monitoring and compliance</w:t>
      </w:r>
    </w:p>
    <w:p w14:paraId="44E8DDA1" w14:textId="77777777" w:rsidR="0061577E" w:rsidRPr="00BB743C" w:rsidRDefault="0061577E" w:rsidP="00A26DFA">
      <w:pPr>
        <w:pStyle w:val="BodyText"/>
      </w:pPr>
      <w:r w:rsidRPr="00BB743C">
        <w:t xml:space="preserve">Many submitters note the importance of accurately quantifying offsets so that they do not </w:t>
      </w:r>
      <w:r w:rsidR="000C0E04" w:rsidRPr="00BB743C">
        <w:t>lead to</w:t>
      </w:r>
      <w:r w:rsidRPr="00BB743C">
        <w:t xml:space="preserve"> further loss of streams. They </w:t>
      </w:r>
      <w:r w:rsidR="000C0E04" w:rsidRPr="00BB743C">
        <w:t>seek</w:t>
      </w:r>
      <w:r w:rsidRPr="00BB743C">
        <w:t xml:space="preserve"> further guidance and methods to support this. For example, guidance on how to assess options for off-setting and how to compare off-set </w:t>
      </w:r>
      <w:r w:rsidR="000C0E04" w:rsidRPr="00BB743C">
        <w:t xml:space="preserve">and stream-loss </w:t>
      </w:r>
      <w:r w:rsidRPr="00BB743C">
        <w:t>environments.</w:t>
      </w:r>
    </w:p>
    <w:p w14:paraId="348B364A" w14:textId="73E8EE84" w:rsidR="0061577E" w:rsidRPr="00BB743C" w:rsidRDefault="0061577E" w:rsidP="00A26DFA">
      <w:pPr>
        <w:pStyle w:val="BodyText"/>
      </w:pPr>
      <w:r w:rsidRPr="00BB743C">
        <w:t xml:space="preserve">Many point out that </w:t>
      </w:r>
      <w:r w:rsidR="005177F4" w:rsidRPr="00BB743C">
        <w:t xml:space="preserve">regional councils will need to monitor </w:t>
      </w:r>
      <w:r w:rsidRPr="00BB743C">
        <w:t>active compliance monitoring</w:t>
      </w:r>
      <w:r w:rsidR="005177F4" w:rsidRPr="00BB743C">
        <w:t>,</w:t>
      </w:r>
      <w:r w:rsidRPr="00BB743C">
        <w:t xml:space="preserve"> to enforce the measures</w:t>
      </w:r>
      <w:r w:rsidR="005177F4" w:rsidRPr="00BB743C">
        <w:t>.</w:t>
      </w:r>
      <w:r w:rsidRPr="00BB743C">
        <w:t xml:space="preserve"> </w:t>
      </w:r>
      <w:r w:rsidR="005177F4" w:rsidRPr="00BB743C">
        <w:t>This</w:t>
      </w:r>
      <w:r w:rsidRPr="00BB743C">
        <w:t xml:space="preserve"> would require additional funding and guidance. Water N</w:t>
      </w:r>
      <w:r w:rsidR="00AF7863" w:rsidRPr="00BB743C">
        <w:t xml:space="preserve">ew </w:t>
      </w:r>
      <w:r w:rsidRPr="00BB743C">
        <w:t>Z</w:t>
      </w:r>
      <w:r w:rsidR="00AF7863" w:rsidRPr="00BB743C">
        <w:t>ealand</w:t>
      </w:r>
      <w:r w:rsidRPr="00BB743C">
        <w:t xml:space="preserve"> state</w:t>
      </w:r>
      <w:r w:rsidR="005177F4" w:rsidRPr="00BB743C">
        <w:t>s</w:t>
      </w:r>
      <w:r w:rsidRPr="00BB743C">
        <w:t xml:space="preserve"> that </w:t>
      </w:r>
      <w:r w:rsidR="00B81AEC" w:rsidRPr="00BB743C">
        <w:t>‘</w:t>
      </w:r>
      <w:r w:rsidRPr="00BB743C">
        <w:t>to provide an incentive to prevent stream loss, the off-set option needs to be considerably more onerous than leaving streams intact. Advice to regional councils will need to make this approach clear</w:t>
      </w:r>
      <w:r w:rsidR="00B81AEC" w:rsidRPr="00BB743C">
        <w:t>’</w:t>
      </w:r>
      <w:r w:rsidRPr="00BB743C">
        <w:t>.</w:t>
      </w:r>
    </w:p>
    <w:p w14:paraId="5BAE95B0" w14:textId="77777777" w:rsidR="0061577E" w:rsidRPr="00BB743C" w:rsidRDefault="0061577E" w:rsidP="00A26DFA">
      <w:pPr>
        <w:pStyle w:val="BodyText"/>
      </w:pPr>
      <w:r w:rsidRPr="00BB743C">
        <w:t xml:space="preserve">Some </w:t>
      </w:r>
      <w:r w:rsidR="005177F4" w:rsidRPr="00BB743C">
        <w:t>comment</w:t>
      </w:r>
      <w:r w:rsidRPr="00BB743C">
        <w:t xml:space="preserve"> that implementing these proposals will require mapping and quantif</w:t>
      </w:r>
      <w:r w:rsidR="005177F4" w:rsidRPr="00BB743C">
        <w:t>ying</w:t>
      </w:r>
      <w:r w:rsidRPr="00BB743C">
        <w:t xml:space="preserve"> remaining stream habitat, and </w:t>
      </w:r>
      <w:r w:rsidR="005177F4" w:rsidRPr="00BB743C">
        <w:t>that</w:t>
      </w:r>
      <w:r w:rsidRPr="00BB743C">
        <w:t xml:space="preserve"> this is a significant task. </w:t>
      </w:r>
    </w:p>
    <w:p w14:paraId="53B174DA" w14:textId="77777777" w:rsidR="0061577E" w:rsidRPr="00BB743C" w:rsidRDefault="008D682F" w:rsidP="0012339B">
      <w:pPr>
        <w:pStyle w:val="Heading3"/>
        <w:spacing w:before="280"/>
      </w:pPr>
      <w:r w:rsidRPr="00BB743C">
        <w:t>I</w:t>
      </w:r>
      <w:r w:rsidR="0061577E" w:rsidRPr="00BB743C">
        <w:t>mprove clarity and remove subjectivity</w:t>
      </w:r>
    </w:p>
    <w:p w14:paraId="59DCA8F5" w14:textId="77777777" w:rsidR="0061577E" w:rsidRPr="00BB743C" w:rsidRDefault="0061577E" w:rsidP="0012339B">
      <w:pPr>
        <w:pStyle w:val="BodyText"/>
        <w:keepNext/>
      </w:pPr>
      <w:r w:rsidRPr="00BB743C">
        <w:t xml:space="preserve">Submitters make several suggestions </w:t>
      </w:r>
      <w:r w:rsidR="00F55AC4" w:rsidRPr="00BB743C">
        <w:t>about</w:t>
      </w:r>
      <w:r w:rsidRPr="00BB743C">
        <w:t xml:space="preserve"> detail</w:t>
      </w:r>
      <w:r w:rsidR="00F55AC4" w:rsidRPr="00BB743C">
        <w:t>s</w:t>
      </w:r>
      <w:r w:rsidRPr="00BB743C">
        <w:t>, such as:</w:t>
      </w:r>
    </w:p>
    <w:p w14:paraId="014AB013" w14:textId="77777777" w:rsidR="0061577E" w:rsidRPr="00BB743C" w:rsidRDefault="0061577E" w:rsidP="00A26DFA">
      <w:pPr>
        <w:pStyle w:val="Bullet"/>
      </w:pPr>
      <w:r w:rsidRPr="00BB743C">
        <w:t xml:space="preserve">Terms requiring definitions, or existing definitions requiring clarification (eg, river, stream, intermittent stream, ephemeral stream, </w:t>
      </w:r>
      <w:proofErr w:type="gramStart"/>
      <w:r w:rsidRPr="00BB743C">
        <w:t>infilling</w:t>
      </w:r>
      <w:proofErr w:type="gramEnd"/>
      <w:r w:rsidRPr="00BB743C">
        <w:t>, culverting/piping, no net loss, extent and ecosystem health of streams).</w:t>
      </w:r>
    </w:p>
    <w:p w14:paraId="2951800D" w14:textId="77777777" w:rsidR="0061577E" w:rsidRPr="00BB743C" w:rsidRDefault="0061577E" w:rsidP="00A26DFA">
      <w:pPr>
        <w:pStyle w:val="Bullet"/>
      </w:pPr>
      <w:r w:rsidRPr="00BB743C">
        <w:lastRenderedPageBreak/>
        <w:t xml:space="preserve">Clarity on how net loss is measured. Some recommend </w:t>
      </w:r>
      <w:r w:rsidR="00F55AC4" w:rsidRPr="00BB743C">
        <w:t xml:space="preserve">specifying </w:t>
      </w:r>
      <w:r w:rsidRPr="00BB743C">
        <w:t>no net loss of both length and habitat.</w:t>
      </w:r>
    </w:p>
    <w:p w14:paraId="36AA4093" w14:textId="663C60B6" w:rsidR="0061577E" w:rsidRPr="00BB743C" w:rsidRDefault="00F55AC4" w:rsidP="00A26DFA">
      <w:pPr>
        <w:pStyle w:val="Bullet"/>
      </w:pPr>
      <w:r w:rsidRPr="00BB743C">
        <w:t>T</w:t>
      </w:r>
      <w:r w:rsidR="0061577E" w:rsidRPr="00BB743C">
        <w:t xml:space="preserve">he subjective choice in the infilling provisions is inappropriate for determining activity status </w:t>
      </w:r>
      <w:r w:rsidRPr="00BB743C">
        <w:t>(</w:t>
      </w:r>
      <w:r w:rsidR="0061577E" w:rsidRPr="00BB743C">
        <w:t>18(1</w:t>
      </w:r>
      <w:proofErr w:type="gramStart"/>
      <w:r w:rsidR="0061577E" w:rsidRPr="00BB743C">
        <w:t>)d</w:t>
      </w:r>
      <w:proofErr w:type="gramEnd"/>
      <w:r w:rsidR="0061577E" w:rsidRPr="00BB743C">
        <w:t xml:space="preserve"> refers to </w:t>
      </w:r>
      <w:r w:rsidR="00B81AEC" w:rsidRPr="00BB743C">
        <w:t>‘</w:t>
      </w:r>
      <w:r w:rsidR="0061577E" w:rsidRPr="00BB743C">
        <w:t>for which there are no practical alternative methods of enabling the activity to take place</w:t>
      </w:r>
      <w:r w:rsidR="00B81AEC" w:rsidRPr="00BB743C">
        <w:t>’</w:t>
      </w:r>
      <w:r w:rsidRPr="00BB743C">
        <w:t>)</w:t>
      </w:r>
      <w:r w:rsidR="0061577E" w:rsidRPr="00BB743C">
        <w:t>. One submitter notes</w:t>
      </w:r>
      <w:r w:rsidRPr="00BB743C">
        <w:t>,</w:t>
      </w:r>
      <w:r w:rsidR="0061577E" w:rsidRPr="00BB743C">
        <w:t xml:space="preserve"> </w:t>
      </w:r>
      <w:r w:rsidR="00B81AEC" w:rsidRPr="00BB743C">
        <w:t>‘</w:t>
      </w:r>
      <w:r w:rsidR="0061577E" w:rsidRPr="00BB743C">
        <w:t xml:space="preserve">This means that for every subdivision or new development, a case will be made that there is no practical alternative. This means that there is no certainty or consistency across councils – essentially leaving this to be considered on a consent-by-consent </w:t>
      </w:r>
      <w:proofErr w:type="gramStart"/>
      <w:r w:rsidR="0061577E" w:rsidRPr="00BB743C">
        <w:t>basis</w:t>
      </w:r>
      <w:r w:rsidR="002B1378" w:rsidRPr="00BB743C">
        <w:t>’</w:t>
      </w:r>
      <w:proofErr w:type="gramEnd"/>
      <w:r w:rsidRPr="00BB743C">
        <w:t>.</w:t>
      </w:r>
    </w:p>
    <w:p w14:paraId="7AAB08AC" w14:textId="77777777" w:rsidR="00A26DFA" w:rsidRPr="00BB743C" w:rsidRDefault="00A26DFA" w:rsidP="00A26DFA">
      <w:pPr>
        <w:pStyle w:val="BodyText"/>
      </w:pPr>
    </w:p>
    <w:p w14:paraId="26D2F329" w14:textId="77777777" w:rsidR="00A26DFA" w:rsidRPr="00BB743C" w:rsidRDefault="00A26DFA" w:rsidP="00A26DFA">
      <w:pPr>
        <w:pStyle w:val="BodyText"/>
      </w:pPr>
      <w:r w:rsidRPr="00BB743C">
        <w:br w:type="page"/>
      </w:r>
    </w:p>
    <w:p w14:paraId="3C7C222E" w14:textId="08EA7D3B" w:rsidR="0001671B" w:rsidRPr="00BB743C" w:rsidRDefault="00B81AEC" w:rsidP="008E7AA1">
      <w:pPr>
        <w:pStyle w:val="Heading1"/>
      </w:pPr>
      <w:bookmarkStart w:id="113" w:name="_Toc40861462"/>
      <w:r w:rsidRPr="00BB743C">
        <w:lastRenderedPageBreak/>
        <w:t>F</w:t>
      </w:r>
      <w:r w:rsidR="0001671B" w:rsidRPr="00BB743C">
        <w:t>ish passage</w:t>
      </w:r>
      <w:bookmarkEnd w:id="113"/>
    </w:p>
    <w:p w14:paraId="0138078C" w14:textId="77777777" w:rsidR="0001671B" w:rsidRPr="00BB743C" w:rsidRDefault="00BC582F" w:rsidP="00A26DFA">
      <w:pPr>
        <w:pStyle w:val="Heading2"/>
        <w:spacing w:before="240" w:line="256" w:lineRule="auto"/>
      </w:pPr>
      <w:bookmarkStart w:id="114" w:name="_Toc40861463"/>
      <w:r w:rsidRPr="00BB743C">
        <w:t>Background</w:t>
      </w:r>
      <w:bookmarkEnd w:id="114"/>
      <w:r w:rsidR="00A250F1" w:rsidRPr="00BB743C">
        <w:t xml:space="preserve"> </w:t>
      </w:r>
    </w:p>
    <w:p w14:paraId="5D862840" w14:textId="4B786D7D" w:rsidR="00BC582F" w:rsidRPr="00BB743C" w:rsidRDefault="00BC582F" w:rsidP="00A26DFA">
      <w:pPr>
        <w:pStyle w:val="BodyText"/>
      </w:pPr>
      <w:r w:rsidRPr="00BB743C">
        <w:t>A</w:t>
      </w:r>
      <w:r w:rsidR="00B81AEC" w:rsidRPr="00BB743C">
        <w:t>bout</w:t>
      </w:r>
      <w:r w:rsidRPr="00BB743C">
        <w:t xml:space="preserve"> one</w:t>
      </w:r>
      <w:r w:rsidR="007F027B" w:rsidRPr="00BB743C">
        <w:t>-</w:t>
      </w:r>
      <w:r w:rsidRPr="00BB743C">
        <w:t>third of New Zealand’s indigenous freshwater fish species need access to the sea, and both indigenous and sports fish require access between and within habitats to complete their life cycles. Unless infrastructure design and maintenance</w:t>
      </w:r>
      <w:r w:rsidR="007F027B" w:rsidRPr="00BB743C">
        <w:t xml:space="preserve"> provide for this</w:t>
      </w:r>
      <w:r w:rsidRPr="00BB743C">
        <w:t>, structures such</w:t>
      </w:r>
      <w:r w:rsidR="002B1378" w:rsidRPr="00BB743C">
        <w:t> </w:t>
      </w:r>
      <w:r w:rsidRPr="00BB743C">
        <w:t>as culverts, dams and tide gates can delay or prevent fish movement and stop them from</w:t>
      </w:r>
      <w:r w:rsidR="002B1378" w:rsidRPr="00BB743C">
        <w:t> </w:t>
      </w:r>
      <w:r w:rsidRPr="00BB743C">
        <w:t>accessing critical habitats. Proposed changes would preserve the ability of fish species to</w:t>
      </w:r>
      <w:r w:rsidR="002B1378" w:rsidRPr="00BB743C">
        <w:t> </w:t>
      </w:r>
      <w:r w:rsidRPr="00BB743C">
        <w:t>move between habitats and begin restoring loss connectivity –</w:t>
      </w:r>
      <w:r w:rsidR="007F027B" w:rsidRPr="00BB743C">
        <w:t xml:space="preserve"> </w:t>
      </w:r>
      <w:r w:rsidRPr="00BB743C">
        <w:t xml:space="preserve">critical for our indigenous threatened species. </w:t>
      </w:r>
    </w:p>
    <w:p w14:paraId="7EC30766" w14:textId="77777777" w:rsidR="0001671B" w:rsidRPr="00BB743C" w:rsidRDefault="00BC582F" w:rsidP="00856ABA">
      <w:pPr>
        <w:pStyle w:val="Heading2"/>
        <w:spacing w:line="256" w:lineRule="auto"/>
      </w:pPr>
      <w:bookmarkStart w:id="115" w:name="_Toc40861464"/>
      <w:r w:rsidRPr="00BB743C">
        <w:t>Proposal</w:t>
      </w:r>
      <w:bookmarkEnd w:id="115"/>
    </w:p>
    <w:p w14:paraId="1AFFCBCB" w14:textId="77777777" w:rsidR="00BC582F" w:rsidRPr="00BB743C" w:rsidRDefault="00BC582F" w:rsidP="00A26DFA">
      <w:pPr>
        <w:pStyle w:val="BodyText"/>
      </w:pPr>
      <w:r w:rsidRPr="00BB743C">
        <w:t>We propose to direct regional councils in how they manage new and existing structures through a combination of the NPS-FM (to direct plan making and consenting considerations), and the NES</w:t>
      </w:r>
      <w:r w:rsidR="00C477FB" w:rsidRPr="00BB743C">
        <w:t xml:space="preserve"> (to impose design requirements on some types of new in-stream structures less than four metres high)</w:t>
      </w:r>
      <w:r w:rsidR="004E4155" w:rsidRPr="00BB743C">
        <w:t>.</w:t>
      </w:r>
    </w:p>
    <w:p w14:paraId="6239E869" w14:textId="77777777" w:rsidR="003C0E76" w:rsidRPr="00BB743C" w:rsidRDefault="003C0E76" w:rsidP="00A26DFA">
      <w:pPr>
        <w:pStyle w:val="BodyText"/>
      </w:pPr>
      <w:r w:rsidRPr="00BB743C">
        <w:t>Requirements include:</w:t>
      </w:r>
    </w:p>
    <w:p w14:paraId="6295F0CA" w14:textId="1F0DB188" w:rsidR="00C477FB" w:rsidRPr="00BB743C" w:rsidRDefault="002B1378" w:rsidP="00A26DFA">
      <w:pPr>
        <w:pStyle w:val="Bullet"/>
      </w:pPr>
      <w:r w:rsidRPr="00BB743C">
        <w:t>w</w:t>
      </w:r>
      <w:r w:rsidR="00C477FB" w:rsidRPr="00BB743C">
        <w:t>eirs, culverts and tide flap gates meet minimum design standards based on the New Zealand Fish Passage guidelines</w:t>
      </w:r>
    </w:p>
    <w:p w14:paraId="2D435DC2" w14:textId="1AEB689C" w:rsidR="00C477FB" w:rsidRPr="00BB743C" w:rsidRDefault="002B1378" w:rsidP="00A26DFA">
      <w:pPr>
        <w:pStyle w:val="Bullet"/>
      </w:pPr>
      <w:proofErr w:type="gramStart"/>
      <w:r w:rsidRPr="00BB743C">
        <w:t>r</w:t>
      </w:r>
      <w:r w:rsidR="00C477FB" w:rsidRPr="00BB743C">
        <w:t>egional</w:t>
      </w:r>
      <w:proofErr w:type="gramEnd"/>
      <w:r w:rsidR="00C477FB" w:rsidRPr="00BB743C">
        <w:t xml:space="preserve"> councils monitor the abundance, diversity and passage of fish species and identify and work towards outcomes</w:t>
      </w:r>
      <w:r w:rsidR="002F4AAC" w:rsidRPr="00BB743C">
        <w:t xml:space="preserve"> over time. This includes implementing a strategy to improve the performance of in-stream structures</w:t>
      </w:r>
    </w:p>
    <w:p w14:paraId="0C70B64B" w14:textId="60284700" w:rsidR="0001671B" w:rsidRPr="00BB743C" w:rsidRDefault="002B1378" w:rsidP="00A26DFA">
      <w:pPr>
        <w:pStyle w:val="Bullet"/>
      </w:pPr>
      <w:proofErr w:type="gramStart"/>
      <w:r w:rsidRPr="00BB743C">
        <w:t>n</w:t>
      </w:r>
      <w:r w:rsidR="002F4AAC" w:rsidRPr="00BB743C">
        <w:t>ew</w:t>
      </w:r>
      <w:proofErr w:type="gramEnd"/>
      <w:r w:rsidR="002F4AAC" w:rsidRPr="00BB743C">
        <w:t xml:space="preserve"> consents </w:t>
      </w:r>
      <w:r w:rsidR="003C0E76" w:rsidRPr="00BB743C">
        <w:t xml:space="preserve">are assessed </w:t>
      </w:r>
      <w:r w:rsidR="002F4AAC" w:rsidRPr="00BB743C">
        <w:t>for existing structures against regional plans in a way that works towards outcomes (eg</w:t>
      </w:r>
      <w:r w:rsidR="003C0E76" w:rsidRPr="00BB743C">
        <w:t>,</w:t>
      </w:r>
      <w:r w:rsidR="002F4AAC" w:rsidRPr="00BB743C">
        <w:t xml:space="preserve"> considers practicable mitigations) and collects information to manage the risk they pose.</w:t>
      </w:r>
    </w:p>
    <w:p w14:paraId="5B0E146A" w14:textId="77777777" w:rsidR="000335D9" w:rsidRPr="00BB743C" w:rsidRDefault="000335D9" w:rsidP="00A26DFA">
      <w:pPr>
        <w:pStyle w:val="Heading2"/>
      </w:pPr>
      <w:bookmarkStart w:id="116" w:name="_Toc40861465"/>
      <w:r w:rsidRPr="00BB743C">
        <w:t xml:space="preserve">Fish </w:t>
      </w:r>
      <w:r w:rsidR="003C0E76" w:rsidRPr="00BB743C">
        <w:t>p</w:t>
      </w:r>
      <w:r w:rsidRPr="00BB743C">
        <w:t>assage – problem statement</w:t>
      </w:r>
      <w:bookmarkEnd w:id="116"/>
    </w:p>
    <w:p w14:paraId="4632170D" w14:textId="4D056C08" w:rsidR="000335D9" w:rsidRPr="00BB743C" w:rsidRDefault="000335D9" w:rsidP="00A26DFA">
      <w:pPr>
        <w:pStyle w:val="BodyText"/>
      </w:pPr>
      <w:r w:rsidRPr="00BB743C">
        <w:t>Freshwater ecosystems, and all their components, are not adequately recognised and safeguarded. We only have partial information on the number and location of barriers, which makes management difficult. Many barriers are the legacy of a time when less weight was placed on the implications for fish passage</w:t>
      </w:r>
      <w:r w:rsidR="003C0E76" w:rsidRPr="00BB743C">
        <w:t>. Also,</w:t>
      </w:r>
      <w:r w:rsidRPr="00BB743C">
        <w:t xml:space="preserve"> structures become a barrier over time because of poor design or maintenance against erosion. Rough estimates from </w:t>
      </w:r>
      <w:r w:rsidR="00715C7F" w:rsidRPr="00BB743C">
        <w:t>the Department of Conservation</w:t>
      </w:r>
      <w:r w:rsidRPr="00BB743C">
        <w:t xml:space="preserve"> suggest that there are 120,000 in-stream structures in our waterways, and that a quarter to a half will be </w:t>
      </w:r>
      <w:r w:rsidR="003C0E76" w:rsidRPr="00BB743C">
        <w:t xml:space="preserve">assessed as </w:t>
      </w:r>
      <w:r w:rsidRPr="00BB743C">
        <w:t>possible or likely barrier</w:t>
      </w:r>
      <w:r w:rsidR="003C0E76" w:rsidRPr="00BB743C">
        <w:t>s</w:t>
      </w:r>
      <w:r w:rsidRPr="00BB743C">
        <w:t xml:space="preserve"> to fish passage. Currently</w:t>
      </w:r>
      <w:r w:rsidR="002B1378" w:rsidRPr="00BB743C">
        <w:t>,</w:t>
      </w:r>
      <w:r w:rsidRPr="00BB743C">
        <w:t xml:space="preserve"> the decision to survey and record fish barriers is at the discretion of councils, and effort has been patchy</w:t>
      </w:r>
      <w:r w:rsidR="003C0E76" w:rsidRPr="00BB743C">
        <w:t>.</w:t>
      </w:r>
      <w:r w:rsidRPr="00BB743C">
        <w:t xml:space="preserve"> </w:t>
      </w:r>
      <w:r w:rsidR="003C0E76" w:rsidRPr="00BB743C">
        <w:t>However,</w:t>
      </w:r>
      <w:r w:rsidRPr="00BB743C">
        <w:t xml:space="preserve"> recent work on a database and software application to store standardised information may help address this.</w:t>
      </w:r>
    </w:p>
    <w:p w14:paraId="0AAB20D2" w14:textId="77777777" w:rsidR="000335D9" w:rsidRPr="00BB743C" w:rsidRDefault="000335D9" w:rsidP="00A26DFA">
      <w:pPr>
        <w:pStyle w:val="Heading2"/>
      </w:pPr>
      <w:bookmarkStart w:id="117" w:name="_Toc40861466"/>
      <w:r w:rsidRPr="00BB743C">
        <w:lastRenderedPageBreak/>
        <w:t>Overview</w:t>
      </w:r>
      <w:bookmarkEnd w:id="117"/>
    </w:p>
    <w:p w14:paraId="6216DC9F" w14:textId="77777777" w:rsidR="000335D9" w:rsidRPr="00BB743C" w:rsidRDefault="000335D9" w:rsidP="008F3E49">
      <w:pPr>
        <w:pStyle w:val="BodyText"/>
        <w:keepNext/>
      </w:pPr>
      <w:r w:rsidRPr="00BB743C">
        <w:t>In total, 217 submitters comment on proposals to improve fish passage. Of these:</w:t>
      </w:r>
    </w:p>
    <w:p w14:paraId="221AB2C7" w14:textId="6AABDA98" w:rsidR="000335D9" w:rsidRPr="00BB743C" w:rsidRDefault="000335D9" w:rsidP="00C47A62">
      <w:pPr>
        <w:pStyle w:val="Bullet"/>
      </w:pPr>
      <w:r w:rsidRPr="00BB743C">
        <w:t>91</w:t>
      </w:r>
      <w:r w:rsidR="00FF657E" w:rsidRPr="00BB743C">
        <w:t xml:space="preserve"> per cent</w:t>
      </w:r>
      <w:r w:rsidRPr="00BB743C">
        <w:t xml:space="preserve"> support or support in part the overall direction of the proposed NPS-FM and</w:t>
      </w:r>
      <w:r w:rsidR="000B604F" w:rsidRPr="00BB743C">
        <w:t> </w:t>
      </w:r>
      <w:r w:rsidRPr="00BB743C">
        <w:t>NES.</w:t>
      </w:r>
    </w:p>
    <w:p w14:paraId="75494F29" w14:textId="4119AE7D" w:rsidR="000335D9" w:rsidRPr="00BB743C" w:rsidRDefault="000335D9" w:rsidP="00C47A62">
      <w:pPr>
        <w:pStyle w:val="Bullet"/>
      </w:pPr>
      <w:r w:rsidRPr="00BB743C">
        <w:t>9</w:t>
      </w:r>
      <w:r w:rsidR="00FF657E" w:rsidRPr="00BB743C">
        <w:t xml:space="preserve"> per cent</w:t>
      </w:r>
      <w:r w:rsidRPr="00BB743C">
        <w:t xml:space="preserve"> oppose or oppose in part the overall direction of the proposed NPS-FM and</w:t>
      </w:r>
      <w:r w:rsidR="008F3E49">
        <w:t> </w:t>
      </w:r>
      <w:r w:rsidRPr="00BB743C">
        <w:t>NES.</w:t>
      </w:r>
    </w:p>
    <w:p w14:paraId="186ED40E" w14:textId="77777777" w:rsidR="000335D9" w:rsidRPr="00BB743C" w:rsidRDefault="00FF657E" w:rsidP="00C47A62">
      <w:pPr>
        <w:pStyle w:val="Heading3"/>
      </w:pPr>
      <w:r w:rsidRPr="00BB743C">
        <w:t>I</w:t>
      </w:r>
      <w:r w:rsidR="000335D9" w:rsidRPr="00BB743C">
        <w:t>ssues and themes</w:t>
      </w:r>
    </w:p>
    <w:p w14:paraId="6EC9CFCF" w14:textId="77777777" w:rsidR="000335D9" w:rsidRPr="00BB743C" w:rsidRDefault="000335D9" w:rsidP="00F51594">
      <w:pPr>
        <w:pStyle w:val="Bullet"/>
        <w:spacing w:before="120"/>
        <w:rPr>
          <w:b/>
          <w:bCs/>
        </w:rPr>
      </w:pPr>
      <w:r w:rsidRPr="00BB743C">
        <w:rPr>
          <w:b/>
          <w:bCs/>
        </w:rPr>
        <w:t xml:space="preserve">General direction: </w:t>
      </w:r>
    </w:p>
    <w:p w14:paraId="4F363747" w14:textId="1D5535A0" w:rsidR="000335D9" w:rsidRPr="00BB743C" w:rsidRDefault="00FF657E" w:rsidP="00415085">
      <w:pPr>
        <w:pStyle w:val="Sub-list"/>
      </w:pPr>
      <w:r w:rsidRPr="00BB743C">
        <w:t>General support for direction to impr</w:t>
      </w:r>
      <w:r w:rsidR="000335D9" w:rsidRPr="00BB743C">
        <w:t xml:space="preserve">ove fish passage. The </w:t>
      </w:r>
      <w:r w:rsidR="008170DB" w:rsidRPr="00BB743C">
        <w:t>NZ</w:t>
      </w:r>
      <w:r w:rsidR="000335D9" w:rsidRPr="00BB743C">
        <w:t>FSS note</w:t>
      </w:r>
      <w:r w:rsidRPr="00BB743C">
        <w:t>s</w:t>
      </w:r>
      <w:r w:rsidR="000335D9" w:rsidRPr="00BB743C">
        <w:t xml:space="preserve"> that loss or reduction of habitat caused by barriers to fish is a key factor in the declin</w:t>
      </w:r>
      <w:r w:rsidRPr="00BB743C">
        <w:t>e of</w:t>
      </w:r>
      <w:r w:rsidR="000335D9" w:rsidRPr="00BB743C">
        <w:t xml:space="preserve"> fish populations and depleted fish communities in Aotearoa New Zealand. NIWA considers it </w:t>
      </w:r>
      <w:r w:rsidR="00311D0E" w:rsidRPr="00BB743C">
        <w:t>‘</w:t>
      </w:r>
      <w:r w:rsidR="000335D9" w:rsidRPr="00BB743C">
        <w:t>critical to achieving objectives for aquatic life, and for protecting several</w:t>
      </w:r>
      <w:r w:rsidR="003B5D35">
        <w:t> </w:t>
      </w:r>
      <w:r w:rsidR="000335D9" w:rsidRPr="00BB743C">
        <w:t>compulsory values, including threatened species and mahinga kai</w:t>
      </w:r>
      <w:r w:rsidR="00311D0E" w:rsidRPr="00BB743C">
        <w:t>’</w:t>
      </w:r>
      <w:r w:rsidR="000335D9" w:rsidRPr="00BB743C">
        <w:t>.</w:t>
      </w:r>
    </w:p>
    <w:p w14:paraId="6DF37B07" w14:textId="77777777" w:rsidR="000335D9" w:rsidRPr="00BB743C" w:rsidRDefault="000335D9" w:rsidP="00415085">
      <w:pPr>
        <w:pStyle w:val="Sub-list"/>
      </w:pPr>
      <w:r w:rsidRPr="00BB743C">
        <w:t>Many land</w:t>
      </w:r>
      <w:r w:rsidR="003B5783" w:rsidRPr="00BB743C">
        <w:t xml:space="preserve"> </w:t>
      </w:r>
      <w:r w:rsidRPr="00BB743C">
        <w:t xml:space="preserve">owners express concern at rules changing over time, or </w:t>
      </w:r>
      <w:r w:rsidR="00311D0E" w:rsidRPr="00BB743C">
        <w:t>‘</w:t>
      </w:r>
      <w:r w:rsidRPr="00BB743C">
        <w:t>goal post moving</w:t>
      </w:r>
      <w:r w:rsidR="00311D0E" w:rsidRPr="00BB743C">
        <w:t>’</w:t>
      </w:r>
      <w:r w:rsidRPr="00BB743C">
        <w:t>, leading to an increased cost and workload to the farming community.</w:t>
      </w:r>
    </w:p>
    <w:p w14:paraId="30C3AC63" w14:textId="77777777" w:rsidR="000335D9" w:rsidRPr="00BB743C" w:rsidRDefault="000335D9" w:rsidP="00F14024">
      <w:pPr>
        <w:pStyle w:val="Sub-list"/>
      </w:pPr>
      <w:r w:rsidRPr="00BB743C">
        <w:t xml:space="preserve">Some </w:t>
      </w:r>
      <w:r w:rsidR="00FF657E" w:rsidRPr="00BB743C">
        <w:t xml:space="preserve">recommend </w:t>
      </w:r>
      <w:r w:rsidRPr="00BB743C">
        <w:t>provisions at regional</w:t>
      </w:r>
      <w:r w:rsidR="00FF657E" w:rsidRPr="00BB743C">
        <w:t>/</w:t>
      </w:r>
      <w:r w:rsidRPr="00BB743C">
        <w:t>catchment rather than national</w:t>
      </w:r>
      <w:r w:rsidR="0097622D" w:rsidRPr="00BB743C">
        <w:t xml:space="preserve"> level</w:t>
      </w:r>
      <w:r w:rsidRPr="00BB743C">
        <w:t>, as conditions vary throughout the regions.</w:t>
      </w:r>
    </w:p>
    <w:p w14:paraId="5DB91AB8" w14:textId="09C0A15D" w:rsidR="000335D9" w:rsidRPr="00BB743C" w:rsidRDefault="000335D9" w:rsidP="00700A40">
      <w:pPr>
        <w:pStyle w:val="Bullet"/>
      </w:pPr>
      <w:r w:rsidRPr="00BB743C">
        <w:rPr>
          <w:b/>
          <w:bCs/>
        </w:rPr>
        <w:t>Fish objectives and valued species:</w:t>
      </w:r>
      <w:r w:rsidRPr="00BB743C">
        <w:t xml:space="preserve"> </w:t>
      </w:r>
      <w:r w:rsidR="003A0C58" w:rsidRPr="00BB743C">
        <w:t>S</w:t>
      </w:r>
      <w:r w:rsidRPr="00BB743C">
        <w:t xml:space="preserve">ome </w:t>
      </w:r>
      <w:r w:rsidR="003A0C58" w:rsidRPr="00BB743C">
        <w:t>comment</w:t>
      </w:r>
      <w:r w:rsidRPr="00BB743C">
        <w:t xml:space="preserve"> that identif</w:t>
      </w:r>
      <w:r w:rsidR="003A0C58" w:rsidRPr="00BB743C">
        <w:t>ying</w:t>
      </w:r>
      <w:r w:rsidRPr="00BB743C">
        <w:t xml:space="preserve"> valued species (for which structures must provide fish passage) should not be left to regional councils and the</w:t>
      </w:r>
      <w:r w:rsidR="000B604F" w:rsidRPr="00BB743C">
        <w:t> </w:t>
      </w:r>
      <w:r w:rsidRPr="00BB743C">
        <w:t>planning process</w:t>
      </w:r>
      <w:r w:rsidR="0097622D" w:rsidRPr="00BB743C">
        <w:t>. However,</w:t>
      </w:r>
      <w:r w:rsidRPr="00BB743C">
        <w:t xml:space="preserve"> many councils were happy with this, including Christchurch City Council.</w:t>
      </w:r>
    </w:p>
    <w:p w14:paraId="2142ECFF" w14:textId="77777777" w:rsidR="000335D9" w:rsidRPr="00BB743C" w:rsidRDefault="0097622D" w:rsidP="00700A40">
      <w:pPr>
        <w:pStyle w:val="Bullet"/>
      </w:pPr>
      <w:r w:rsidRPr="00BB743C">
        <w:rPr>
          <w:b/>
          <w:bCs/>
        </w:rPr>
        <w:t xml:space="preserve">Treating </w:t>
      </w:r>
      <w:r w:rsidR="000335D9" w:rsidRPr="00BB743C">
        <w:rPr>
          <w:b/>
          <w:bCs/>
        </w:rPr>
        <w:t>existing structures:</w:t>
      </w:r>
      <w:r w:rsidR="000335D9" w:rsidRPr="00BB743C">
        <w:t xml:space="preserve"> Opinions </w:t>
      </w:r>
      <w:r w:rsidRPr="00BB743C">
        <w:t xml:space="preserve">are mixed </w:t>
      </w:r>
      <w:r w:rsidR="000335D9" w:rsidRPr="00BB743C">
        <w:t>on whether passage requirements should also apply to existing in</w:t>
      </w:r>
      <w:r w:rsidRPr="00BB743C">
        <w:t>-</w:t>
      </w:r>
      <w:r w:rsidR="000335D9" w:rsidRPr="00BB743C">
        <w:t xml:space="preserve">stream structures. </w:t>
      </w:r>
      <w:r w:rsidRPr="00BB743C">
        <w:t>There is</w:t>
      </w:r>
      <w:r w:rsidR="000335D9" w:rsidRPr="00BB743C">
        <w:t xml:space="preserve"> support for both applying requirements and exempting </w:t>
      </w:r>
      <w:r w:rsidRPr="00BB743C">
        <w:t xml:space="preserve">these </w:t>
      </w:r>
      <w:r w:rsidR="000335D9" w:rsidRPr="00BB743C">
        <w:t xml:space="preserve">structures. </w:t>
      </w:r>
    </w:p>
    <w:p w14:paraId="1F8AB88C" w14:textId="2F9AB8FA" w:rsidR="000335D9" w:rsidRPr="00BB743C" w:rsidRDefault="000335D9" w:rsidP="00700A40">
      <w:pPr>
        <w:pStyle w:val="Bullet"/>
      </w:pPr>
      <w:r w:rsidRPr="00BB743C">
        <w:rPr>
          <w:b/>
          <w:bCs/>
        </w:rPr>
        <w:t>Remediation work programme:</w:t>
      </w:r>
      <w:r w:rsidRPr="00BB743C">
        <w:t xml:space="preserve"> Many </w:t>
      </w:r>
      <w:r w:rsidR="0097622D" w:rsidRPr="00BB743C">
        <w:t>see</w:t>
      </w:r>
      <w:r w:rsidRPr="00BB743C">
        <w:t xml:space="preserve"> remediation on existing structures </w:t>
      </w:r>
      <w:r w:rsidR="0097622D" w:rsidRPr="00BB743C">
        <w:t>a</w:t>
      </w:r>
      <w:r w:rsidRPr="00BB743C">
        <w:t xml:space="preserve">s essential to ensuring passage in our waterways. Councils note that there are many thousands of potential barriers </w:t>
      </w:r>
      <w:r w:rsidR="0097622D" w:rsidRPr="00BB743C">
        <w:t xml:space="preserve">in </w:t>
      </w:r>
      <w:r w:rsidRPr="00BB743C">
        <w:t xml:space="preserve">their regions and that remediation </w:t>
      </w:r>
      <w:r w:rsidR="0097622D" w:rsidRPr="00BB743C">
        <w:t xml:space="preserve">requires a lot of time and resources. </w:t>
      </w:r>
      <w:r w:rsidRPr="00BB743C">
        <w:t>Hamilton City Council consider</w:t>
      </w:r>
      <w:r w:rsidR="00311D0E" w:rsidRPr="00BB743C">
        <w:t>s</w:t>
      </w:r>
      <w:r w:rsidRPr="00BB743C">
        <w:t xml:space="preserve"> </w:t>
      </w:r>
      <w:r w:rsidR="009F1DB9">
        <w:t>five</w:t>
      </w:r>
      <w:r w:rsidR="000B604F" w:rsidRPr="00BB743C">
        <w:t>–</w:t>
      </w:r>
      <w:r w:rsidRPr="00BB743C">
        <w:t xml:space="preserve">10 years </w:t>
      </w:r>
      <w:r w:rsidR="0097622D" w:rsidRPr="00BB743C">
        <w:t xml:space="preserve">a </w:t>
      </w:r>
      <w:r w:rsidRPr="00BB743C">
        <w:t xml:space="preserve">reasonable </w:t>
      </w:r>
      <w:r w:rsidR="0097622D" w:rsidRPr="00BB743C">
        <w:t>time</w:t>
      </w:r>
      <w:r w:rsidRPr="00BB743C">
        <w:t xml:space="preserve"> to require </w:t>
      </w:r>
      <w:r w:rsidR="0097622D" w:rsidRPr="00BB743C">
        <w:t xml:space="preserve">remediation. </w:t>
      </w:r>
    </w:p>
    <w:p w14:paraId="27D69865" w14:textId="77777777" w:rsidR="000335D9" w:rsidRPr="00BB743C" w:rsidRDefault="000335D9" w:rsidP="00700A40">
      <w:pPr>
        <w:pStyle w:val="Bullet"/>
      </w:pPr>
      <w:r w:rsidRPr="00BB743C">
        <w:rPr>
          <w:b/>
          <w:bCs/>
        </w:rPr>
        <w:t>Hydro generation:</w:t>
      </w:r>
      <w:r w:rsidRPr="00BB743C">
        <w:t xml:space="preserve"> Opinions </w:t>
      </w:r>
      <w:r w:rsidR="0097622D" w:rsidRPr="00BB743C">
        <w:t xml:space="preserve">vary widely </w:t>
      </w:r>
      <w:r w:rsidRPr="00BB743C">
        <w:t xml:space="preserve">on whether </w:t>
      </w:r>
      <w:r w:rsidR="0097622D" w:rsidRPr="00BB743C">
        <w:t xml:space="preserve">to exclude </w:t>
      </w:r>
      <w:r w:rsidRPr="00BB743C">
        <w:t xml:space="preserve">hydro generation. In general, power companies and local government </w:t>
      </w:r>
      <w:r w:rsidR="00F70CA8" w:rsidRPr="00BB743C">
        <w:t>consider that there should be an exclusion</w:t>
      </w:r>
      <w:r w:rsidR="0097622D" w:rsidRPr="00BB743C">
        <w:t>; i</w:t>
      </w:r>
      <w:r w:rsidRPr="00BB743C">
        <w:t>wi and hapū representatives and individuals oppose</w:t>
      </w:r>
      <w:r w:rsidR="00F70CA8" w:rsidRPr="00BB743C">
        <w:t xml:space="preserve"> an exclusion</w:t>
      </w:r>
      <w:r w:rsidRPr="00BB743C">
        <w:t xml:space="preserve">. Submitters generally </w:t>
      </w:r>
      <w:r w:rsidR="00F70CA8" w:rsidRPr="00BB743C">
        <w:t>consider</w:t>
      </w:r>
      <w:r w:rsidRPr="00BB743C">
        <w:t xml:space="preserve"> that the effects of hydro schemes need to be understood</w:t>
      </w:r>
      <w:r w:rsidR="0097622D" w:rsidRPr="00BB743C">
        <w:t>, to identify and action</w:t>
      </w:r>
      <w:r w:rsidRPr="00BB743C">
        <w:t xml:space="preserve"> mitigations. </w:t>
      </w:r>
    </w:p>
    <w:p w14:paraId="6EA123BE" w14:textId="21D9B38C" w:rsidR="000335D9" w:rsidRPr="00BB743C" w:rsidRDefault="000335D9" w:rsidP="00700A40">
      <w:pPr>
        <w:pStyle w:val="Bullet"/>
      </w:pPr>
      <w:r w:rsidRPr="00BB743C">
        <w:rPr>
          <w:b/>
          <w:bCs/>
        </w:rPr>
        <w:t>Ongoing maintenance:</w:t>
      </w:r>
      <w:r w:rsidRPr="00BB743C">
        <w:t xml:space="preserve"> Many, including the New Zealand Fish Passage Advisory Group (NZFPAG), </w:t>
      </w:r>
      <w:r w:rsidR="001167EB" w:rsidRPr="00BB743C">
        <w:t xml:space="preserve">note </w:t>
      </w:r>
      <w:r w:rsidRPr="00BB743C">
        <w:t xml:space="preserve">that providing fish passage for the foreseeable life of the structure is critical, and that </w:t>
      </w:r>
      <w:r w:rsidR="001167EB" w:rsidRPr="00BB743C">
        <w:t xml:space="preserve">the NES Freshwater conditions should include </w:t>
      </w:r>
      <w:r w:rsidRPr="00BB743C">
        <w:t>monitoring and maintenance</w:t>
      </w:r>
      <w:r w:rsidR="001167EB" w:rsidRPr="00BB743C">
        <w:t>.</w:t>
      </w:r>
      <w:r w:rsidR="00BD79FC" w:rsidRPr="00BB743C">
        <w:t xml:space="preserve"> </w:t>
      </w:r>
    </w:p>
    <w:p w14:paraId="36E5340C" w14:textId="2AB89E16" w:rsidR="000335D9" w:rsidRPr="00BB743C" w:rsidRDefault="000335D9" w:rsidP="00700A40">
      <w:pPr>
        <w:pStyle w:val="Bullet"/>
      </w:pPr>
      <w:r w:rsidRPr="00BB743C">
        <w:rPr>
          <w:b/>
          <w:bCs/>
        </w:rPr>
        <w:t>Data collection and reporting:</w:t>
      </w:r>
      <w:r w:rsidRPr="00BB743C">
        <w:t xml:space="preserve"> DairyNZ </w:t>
      </w:r>
      <w:r w:rsidR="003C6B80" w:rsidRPr="00BB743C">
        <w:t>offer</w:t>
      </w:r>
      <w:r w:rsidR="001116E6" w:rsidRPr="00BB743C">
        <w:t>s</w:t>
      </w:r>
      <w:r w:rsidR="003C6B80" w:rsidRPr="00BB743C">
        <w:t xml:space="preserve"> </w:t>
      </w:r>
      <w:r w:rsidRPr="00BB743C">
        <w:t xml:space="preserve">several ideas </w:t>
      </w:r>
      <w:r w:rsidR="003C6B80" w:rsidRPr="00BB743C">
        <w:t>for</w:t>
      </w:r>
      <w:r w:rsidRPr="00BB743C">
        <w:t xml:space="preserve"> collect</w:t>
      </w:r>
      <w:r w:rsidR="003C6B80" w:rsidRPr="00BB743C">
        <w:t>ing</w:t>
      </w:r>
      <w:r w:rsidRPr="00BB743C">
        <w:t xml:space="preserve"> data, monitor</w:t>
      </w:r>
      <w:r w:rsidR="003C6B80" w:rsidRPr="00BB743C">
        <w:t>ing</w:t>
      </w:r>
      <w:r w:rsidRPr="00BB743C">
        <w:t xml:space="preserve"> and report</w:t>
      </w:r>
      <w:r w:rsidR="003C6B80" w:rsidRPr="00BB743C">
        <w:t>ing</w:t>
      </w:r>
      <w:r w:rsidRPr="00BB743C">
        <w:t xml:space="preserve"> on the presence of fish and barriers, including the development of </w:t>
      </w:r>
      <w:r w:rsidR="00D13DFA" w:rsidRPr="00BB743C">
        <w:t>geographic information system (</w:t>
      </w:r>
      <w:r w:rsidRPr="00BB743C">
        <w:t>GIS</w:t>
      </w:r>
      <w:r w:rsidR="00D13DFA" w:rsidRPr="00BB743C">
        <w:t>)</w:t>
      </w:r>
      <w:r w:rsidRPr="00BB743C">
        <w:t xml:space="preserve"> layers by regional councils. Several councils express concern </w:t>
      </w:r>
      <w:r w:rsidR="003C6B80" w:rsidRPr="00BB743C">
        <w:t xml:space="preserve">about </w:t>
      </w:r>
      <w:r w:rsidRPr="00BB743C">
        <w:t>the ability to collect data on barriers, especially on private property.</w:t>
      </w:r>
    </w:p>
    <w:p w14:paraId="120A8C4D" w14:textId="77777777" w:rsidR="000335D9" w:rsidRPr="00BB743C" w:rsidRDefault="003C6B80" w:rsidP="00700A40">
      <w:pPr>
        <w:pStyle w:val="Bullet"/>
      </w:pPr>
      <w:r w:rsidRPr="00BB743C">
        <w:rPr>
          <w:b/>
          <w:bCs/>
        </w:rPr>
        <w:lastRenderedPageBreak/>
        <w:t>F</w:t>
      </w:r>
      <w:r w:rsidR="000335D9" w:rsidRPr="00BB743C">
        <w:rPr>
          <w:b/>
          <w:bCs/>
        </w:rPr>
        <w:t>ish passage requirements:</w:t>
      </w:r>
      <w:r w:rsidR="000335D9" w:rsidRPr="00BB743C">
        <w:t xml:space="preserve"> A </w:t>
      </w:r>
      <w:r w:rsidR="00A953C2" w:rsidRPr="00BB743C">
        <w:t xml:space="preserve">few </w:t>
      </w:r>
      <w:r w:rsidRPr="00BB743C">
        <w:t xml:space="preserve">seek changes and clarification of </w:t>
      </w:r>
      <w:r w:rsidR="000335D9" w:rsidRPr="00BB743C">
        <w:t xml:space="preserve">fish passage requirements, including to some conditions and wording in the NESF and </w:t>
      </w:r>
      <w:r w:rsidR="00DC208F" w:rsidRPr="00BB743C">
        <w:t>NPS-FM</w:t>
      </w:r>
      <w:r w:rsidR="000335D9" w:rsidRPr="00BB743C">
        <w:t xml:space="preserve">. </w:t>
      </w:r>
    </w:p>
    <w:p w14:paraId="39B51494" w14:textId="77777777" w:rsidR="000335D9" w:rsidRPr="00BB743C" w:rsidRDefault="000335D9" w:rsidP="00700A40">
      <w:pPr>
        <w:pStyle w:val="Bullet"/>
      </w:pPr>
      <w:r w:rsidRPr="00BB743C">
        <w:rPr>
          <w:b/>
          <w:bCs/>
        </w:rPr>
        <w:t>Drafting:</w:t>
      </w:r>
      <w:r w:rsidRPr="00BB743C">
        <w:t xml:space="preserve"> Various </w:t>
      </w:r>
      <w:r w:rsidR="003C6B80" w:rsidRPr="00BB743C">
        <w:t>changes</w:t>
      </w:r>
      <w:r w:rsidRPr="00BB743C">
        <w:t xml:space="preserve"> to clarify requirements and </w:t>
      </w:r>
      <w:r w:rsidR="003C6B80" w:rsidRPr="00BB743C">
        <w:t xml:space="preserve">meet </w:t>
      </w:r>
      <w:r w:rsidRPr="00BB743C">
        <w:t xml:space="preserve">the intent of the Essential Freshwater package: </w:t>
      </w:r>
    </w:p>
    <w:p w14:paraId="72E34ADA" w14:textId="77777777" w:rsidR="000335D9" w:rsidRPr="00BB743C" w:rsidRDefault="000335D9" w:rsidP="00A4533E">
      <w:pPr>
        <w:pStyle w:val="Bullet"/>
      </w:pPr>
      <w:r w:rsidRPr="00BB743C">
        <w:t xml:space="preserve">In the NES </w:t>
      </w:r>
      <w:r w:rsidR="00A953C2" w:rsidRPr="00BB743C">
        <w:t>‘</w:t>
      </w:r>
      <w:r w:rsidRPr="00BB743C">
        <w:t>the extent to which the structure does not cause a greater impediment to fish movements than in adjacent stream reaches</w:t>
      </w:r>
      <w:r w:rsidR="00A953C2" w:rsidRPr="00BB743C">
        <w:t>’</w:t>
      </w:r>
      <w:r w:rsidRPr="00BB743C">
        <w:t xml:space="preserve">, should refer to barriers that would be naturally present, to avoid a perverse outcome of existing barriers justifying addition of further barriers. </w:t>
      </w:r>
    </w:p>
    <w:p w14:paraId="14BB8C47" w14:textId="2C3AFA77" w:rsidR="000335D9" w:rsidRPr="00BB743C" w:rsidRDefault="000335D9" w:rsidP="00A4533E">
      <w:pPr>
        <w:pStyle w:val="Bullet"/>
      </w:pPr>
      <w:r w:rsidRPr="00BB743C">
        <w:t>Some definitions should be clarified</w:t>
      </w:r>
      <w:r w:rsidR="009F01CC" w:rsidRPr="00BB743C">
        <w:t xml:space="preserve"> and/or </w:t>
      </w:r>
      <w:r w:rsidRPr="00BB743C">
        <w:t xml:space="preserve">amended, and some definitions added, such as </w:t>
      </w:r>
      <w:r w:rsidR="00A953C2" w:rsidRPr="00BB743C">
        <w:t>‘</w:t>
      </w:r>
      <w:r w:rsidR="003C6B80" w:rsidRPr="00BB743C">
        <w:t>w</w:t>
      </w:r>
      <w:r w:rsidRPr="00BB743C">
        <w:t xml:space="preserve">ork </w:t>
      </w:r>
      <w:r w:rsidR="003C6B80" w:rsidRPr="00BB743C">
        <w:t>p</w:t>
      </w:r>
      <w:r w:rsidRPr="00BB743C">
        <w:t>rogramme</w:t>
      </w:r>
      <w:r w:rsidR="00A953C2" w:rsidRPr="00BB743C">
        <w:t>’</w:t>
      </w:r>
      <w:r w:rsidRPr="00BB743C">
        <w:t xml:space="preserve"> and how </w:t>
      </w:r>
      <w:r w:rsidR="003C6B80" w:rsidRPr="00BB743C">
        <w:t>this</w:t>
      </w:r>
      <w:r w:rsidRPr="00BB743C">
        <w:t xml:space="preserve"> relates to an </w:t>
      </w:r>
      <w:r w:rsidR="003C6B80" w:rsidRPr="00BB743C">
        <w:t>a</w:t>
      </w:r>
      <w:r w:rsidRPr="00BB743C">
        <w:t xml:space="preserve">ction </w:t>
      </w:r>
      <w:r w:rsidR="003C6B80" w:rsidRPr="00BB743C">
        <w:t>p</w:t>
      </w:r>
      <w:r w:rsidRPr="00BB743C">
        <w:t xml:space="preserve">lan. </w:t>
      </w:r>
    </w:p>
    <w:p w14:paraId="7A0135AA" w14:textId="77777777" w:rsidR="000335D9" w:rsidRPr="00BB743C" w:rsidRDefault="000335D9" w:rsidP="00743CF9">
      <w:pPr>
        <w:pStyle w:val="Bullet"/>
      </w:pPr>
      <w:r w:rsidRPr="00BB743C">
        <w:t xml:space="preserve">Other suggestions: </w:t>
      </w:r>
    </w:p>
    <w:p w14:paraId="1B74AB9A" w14:textId="3230E32E" w:rsidR="000335D9" w:rsidRPr="00BB743C" w:rsidRDefault="009F01CC" w:rsidP="00917588">
      <w:pPr>
        <w:pStyle w:val="Sub-list"/>
      </w:pPr>
      <w:r w:rsidRPr="00BB743C">
        <w:t>t</w:t>
      </w:r>
      <w:r w:rsidR="000335D9" w:rsidRPr="00BB743C">
        <w:t xml:space="preserve">he </w:t>
      </w:r>
      <w:r w:rsidRPr="00BB743C">
        <w:t>NZ</w:t>
      </w:r>
      <w:r w:rsidR="000335D9" w:rsidRPr="00BB743C">
        <w:t>F</w:t>
      </w:r>
      <w:r w:rsidR="003C6B80" w:rsidRPr="00BB743C">
        <w:t xml:space="preserve">SS </w:t>
      </w:r>
      <w:r w:rsidR="000335D9" w:rsidRPr="00BB743C">
        <w:t>suggest</w:t>
      </w:r>
      <w:r w:rsidR="003C6B80" w:rsidRPr="00BB743C">
        <w:t>s</w:t>
      </w:r>
      <w:r w:rsidR="000335D9" w:rsidRPr="00BB743C">
        <w:t xml:space="preserve"> a target </w:t>
      </w:r>
      <w:r w:rsidR="003C6B80" w:rsidRPr="00BB743C">
        <w:t>for</w:t>
      </w:r>
      <w:r w:rsidR="000335D9" w:rsidRPr="00BB743C">
        <w:t xml:space="preserve"> at least 90</w:t>
      </w:r>
      <w:r w:rsidR="003C6B80" w:rsidRPr="00BB743C">
        <w:t xml:space="preserve"> per cent </w:t>
      </w:r>
      <w:r w:rsidR="000335D9" w:rsidRPr="00BB743C">
        <w:t>of river reaches to have unhindered connectivity with the coast</w:t>
      </w:r>
    </w:p>
    <w:p w14:paraId="65E7FBB3" w14:textId="7F5336F5" w:rsidR="000335D9" w:rsidRPr="00BB743C" w:rsidRDefault="000335D9" w:rsidP="00917588">
      <w:pPr>
        <w:pStyle w:val="Sub-list"/>
      </w:pPr>
      <w:r w:rsidRPr="00BB743C">
        <w:t>Awarima Farming Partnership suggest</w:t>
      </w:r>
      <w:r w:rsidR="009F01CC" w:rsidRPr="00BB743C">
        <w:t>s</w:t>
      </w:r>
      <w:r w:rsidRPr="00BB743C">
        <w:t xml:space="preserve"> </w:t>
      </w:r>
      <w:r w:rsidR="003C6B80" w:rsidRPr="00BB743C">
        <w:t xml:space="preserve">the </w:t>
      </w:r>
      <w:r w:rsidRPr="00BB743C">
        <w:t>Government assist affected parties, as activities were previously legal</w:t>
      </w:r>
    </w:p>
    <w:p w14:paraId="0FAFEA2E" w14:textId="16F458EB" w:rsidR="000335D9" w:rsidRPr="00BB743C" w:rsidRDefault="000335D9" w:rsidP="00917588">
      <w:pPr>
        <w:pStyle w:val="Sub-list"/>
      </w:pPr>
      <w:r w:rsidRPr="00BB743C">
        <w:t xml:space="preserve">Federated Mountain Clubs of New Zealand </w:t>
      </w:r>
      <w:r w:rsidR="003C6B80" w:rsidRPr="00BB743C">
        <w:t>asks</w:t>
      </w:r>
      <w:r w:rsidRPr="00BB743C">
        <w:t xml:space="preserve"> that proposals do not conflict with the Conservation Act 1987 and the Freshwater Fisheries Regulations 1983. </w:t>
      </w:r>
    </w:p>
    <w:p w14:paraId="6AB7AC9E" w14:textId="77777777" w:rsidR="000335D9" w:rsidRPr="00BB743C" w:rsidRDefault="000335D9" w:rsidP="00743CF9">
      <w:pPr>
        <w:pStyle w:val="Bullet"/>
      </w:pPr>
      <w:r w:rsidRPr="00BB743C">
        <w:t>Implementation:</w:t>
      </w:r>
    </w:p>
    <w:p w14:paraId="2366154C" w14:textId="11BA3652" w:rsidR="000335D9" w:rsidRPr="00BB743C" w:rsidRDefault="000335D9" w:rsidP="00147294">
      <w:pPr>
        <w:pStyle w:val="Sub-list"/>
      </w:pPr>
      <w:r w:rsidRPr="00BB743C">
        <w:t xml:space="preserve">NIWA </w:t>
      </w:r>
      <w:r w:rsidR="003C6B80" w:rsidRPr="00BB743C">
        <w:t>state</w:t>
      </w:r>
      <w:r w:rsidR="00305701" w:rsidRPr="00BB743C">
        <w:t>s</w:t>
      </w:r>
      <w:r w:rsidR="003C6B80" w:rsidRPr="00BB743C">
        <w:t xml:space="preserve"> </w:t>
      </w:r>
      <w:r w:rsidRPr="00BB743C">
        <w:t xml:space="preserve">that it will be a significant undertaking, but achievable over time using existing tools. </w:t>
      </w:r>
      <w:r w:rsidR="009F01CC" w:rsidRPr="00BB743C">
        <w:t xml:space="preserve">It </w:t>
      </w:r>
      <w:r w:rsidR="003C6B80" w:rsidRPr="00BB743C">
        <w:t>suggest</w:t>
      </w:r>
      <w:r w:rsidR="009F01CC" w:rsidRPr="00BB743C">
        <w:t>s</w:t>
      </w:r>
      <w:r w:rsidRPr="00BB743C">
        <w:t xml:space="preserve"> additional guidance and support </w:t>
      </w:r>
      <w:r w:rsidR="003C6B80" w:rsidRPr="00BB743C">
        <w:t>for</w:t>
      </w:r>
      <w:r w:rsidRPr="00BB743C">
        <w:t xml:space="preserve"> councils</w:t>
      </w:r>
      <w:r w:rsidR="003C6B80" w:rsidRPr="00BB743C">
        <w:t>,</w:t>
      </w:r>
      <w:r w:rsidRPr="00BB743C">
        <w:t xml:space="preserve"> </w:t>
      </w:r>
      <w:r w:rsidR="003C6B80" w:rsidRPr="00BB743C">
        <w:t>i</w:t>
      </w:r>
      <w:r w:rsidRPr="00BB743C">
        <w:t xml:space="preserve">n particular, tools for assessing the performance of structures, and selecting effective remediation </w:t>
      </w:r>
    </w:p>
    <w:p w14:paraId="1E4BCDAB" w14:textId="317B7CEE" w:rsidR="00F70CA8" w:rsidRPr="00BB743C" w:rsidRDefault="009F01CC" w:rsidP="00147294">
      <w:pPr>
        <w:pStyle w:val="Sub-list"/>
      </w:pPr>
      <w:r w:rsidRPr="00BB743C">
        <w:t>m</w:t>
      </w:r>
      <w:r w:rsidR="000335D9" w:rsidRPr="00BB743C">
        <w:t xml:space="preserve">any district and regional councils </w:t>
      </w:r>
      <w:r w:rsidR="003C6B80" w:rsidRPr="00BB743C">
        <w:t>support</w:t>
      </w:r>
      <w:r w:rsidR="000335D9" w:rsidRPr="00BB743C">
        <w:t xml:space="preserve"> the intent, but consider implementation challenging, especially </w:t>
      </w:r>
      <w:r w:rsidR="003C6B80" w:rsidRPr="00BB743C">
        <w:t xml:space="preserve">for </w:t>
      </w:r>
      <w:r w:rsidR="000335D9" w:rsidRPr="00BB743C">
        <w:t xml:space="preserve">remediation on private land </w:t>
      </w:r>
    </w:p>
    <w:p w14:paraId="5D1DD06B" w14:textId="62FB2297" w:rsidR="000335D9" w:rsidRPr="00BB743C" w:rsidRDefault="009F01CC" w:rsidP="00147294">
      <w:pPr>
        <w:pStyle w:val="Sub-list"/>
      </w:pPr>
      <w:proofErr w:type="gramStart"/>
      <w:r w:rsidRPr="00BB743C">
        <w:t>s</w:t>
      </w:r>
      <w:r w:rsidR="000335D9" w:rsidRPr="00BB743C">
        <w:t>ome</w:t>
      </w:r>
      <w:proofErr w:type="gramEnd"/>
      <w:r w:rsidR="000335D9" w:rsidRPr="00BB743C">
        <w:t xml:space="preserve"> businesses </w:t>
      </w:r>
      <w:r w:rsidR="003C6B80" w:rsidRPr="00BB743C">
        <w:t>seek</w:t>
      </w:r>
      <w:r w:rsidR="000335D9" w:rsidRPr="00BB743C">
        <w:t xml:space="preserve"> clarification or guidance </w:t>
      </w:r>
      <w:r w:rsidR="003C6B80" w:rsidRPr="00BB743C">
        <w:t>on</w:t>
      </w:r>
      <w:r w:rsidR="000335D9" w:rsidRPr="00BB743C">
        <w:t xml:space="preserve"> how fish passage requirements would work in practice. </w:t>
      </w:r>
    </w:p>
    <w:p w14:paraId="5BD174A8" w14:textId="77777777" w:rsidR="004738E1" w:rsidRPr="00BB743C" w:rsidRDefault="004738E1" w:rsidP="00551248">
      <w:pPr>
        <w:pStyle w:val="Heading3"/>
      </w:pPr>
      <w:r w:rsidRPr="00BB743C">
        <w:t>Concerns and recommendations</w:t>
      </w:r>
    </w:p>
    <w:p w14:paraId="0D753E6E" w14:textId="77777777" w:rsidR="000335D9" w:rsidRPr="00BB743C" w:rsidRDefault="000335D9" w:rsidP="00C91E97">
      <w:pPr>
        <w:pStyle w:val="BodyText"/>
      </w:pPr>
      <w:r w:rsidRPr="00BB743C">
        <w:t xml:space="preserve">Although most submitters </w:t>
      </w:r>
      <w:r w:rsidR="004738E1" w:rsidRPr="00BB743C">
        <w:t>support the proposals</w:t>
      </w:r>
      <w:r w:rsidRPr="00BB743C">
        <w:t xml:space="preserve"> in principle, </w:t>
      </w:r>
      <w:r w:rsidR="004738E1" w:rsidRPr="00BB743C">
        <w:t>s</w:t>
      </w:r>
      <w:r w:rsidRPr="00BB743C">
        <w:t xml:space="preserve">ome concerns </w:t>
      </w:r>
      <w:r w:rsidR="00572768" w:rsidRPr="00BB743C">
        <w:t xml:space="preserve">appear </w:t>
      </w:r>
      <w:r w:rsidRPr="00BB743C">
        <w:t xml:space="preserve">to vary by submitter type. </w:t>
      </w:r>
    </w:p>
    <w:p w14:paraId="65E8BCED" w14:textId="136ABFF5" w:rsidR="000335D9" w:rsidRPr="00BB743C" w:rsidRDefault="000335D9" w:rsidP="00551248">
      <w:pPr>
        <w:pStyle w:val="Bullet"/>
      </w:pPr>
      <w:r w:rsidRPr="00BB743C">
        <w:t>Linear infrastructure operators (eg</w:t>
      </w:r>
      <w:r w:rsidR="009002E5" w:rsidRPr="00BB743C">
        <w:t>,</w:t>
      </w:r>
      <w:r w:rsidRPr="00BB743C">
        <w:t xml:space="preserve"> Kiwi</w:t>
      </w:r>
      <w:r w:rsidR="00C058A3" w:rsidRPr="00BB743C">
        <w:t>R</w:t>
      </w:r>
      <w:r w:rsidRPr="00BB743C">
        <w:t>ail, district councils) signal that they would not be able to retrofit all existing structures in a short time (less than 10 years)</w:t>
      </w:r>
      <w:r w:rsidR="00572768" w:rsidRPr="00BB743C">
        <w:t xml:space="preserve">. They note </w:t>
      </w:r>
      <w:r w:rsidRPr="00BB743C">
        <w:t xml:space="preserve">the size of this legacy and the need for them to balance freshwater needs with safe and efficient infrastructure. </w:t>
      </w:r>
    </w:p>
    <w:p w14:paraId="2CA4CE6E" w14:textId="4261634E" w:rsidR="000335D9" w:rsidRPr="00BB743C" w:rsidRDefault="000335D9" w:rsidP="00551248">
      <w:pPr>
        <w:pStyle w:val="Bullet"/>
      </w:pPr>
      <w:r w:rsidRPr="00BB743C">
        <w:t>Academics and research groups, CRI</w:t>
      </w:r>
      <w:r w:rsidR="00C058A3" w:rsidRPr="00BB743C">
        <w:t>s</w:t>
      </w:r>
      <w:r w:rsidRPr="00BB743C">
        <w:t>, and government advisory groups</w:t>
      </w:r>
      <w:r w:rsidR="004738E1" w:rsidRPr="00BB743C">
        <w:t xml:space="preserve"> make some recommendat</w:t>
      </w:r>
      <w:r w:rsidR="009002E5" w:rsidRPr="00BB743C">
        <w:t>i</w:t>
      </w:r>
      <w:r w:rsidR="004738E1" w:rsidRPr="00BB743C">
        <w:t>ons.</w:t>
      </w:r>
      <w:r w:rsidR="00BD79FC" w:rsidRPr="00BB743C">
        <w:t xml:space="preserve"> </w:t>
      </w:r>
      <w:r w:rsidRPr="00BB743C">
        <w:t xml:space="preserve">NZFPAG, which counts as members some infrastructure operators, </w:t>
      </w:r>
      <w:r w:rsidR="004738E1" w:rsidRPr="00BB743C">
        <w:t xml:space="preserve">says </w:t>
      </w:r>
      <w:r w:rsidRPr="00BB743C">
        <w:t xml:space="preserve">it </w:t>
      </w:r>
      <w:r w:rsidR="004738E1" w:rsidRPr="00BB743C">
        <w:t xml:space="preserve">is </w:t>
      </w:r>
      <w:r w:rsidRPr="00BB743C">
        <w:t xml:space="preserve">essential to address existing structures, but that this will take time. They suggest that the NES should at least apply to existing structures when their consent expires, or a structure is being upgraded or modified. </w:t>
      </w:r>
    </w:p>
    <w:p w14:paraId="49900EE1" w14:textId="77777777" w:rsidR="000335D9" w:rsidRPr="00BB743C" w:rsidRDefault="000335D9" w:rsidP="00551248">
      <w:pPr>
        <w:pStyle w:val="Bullet"/>
      </w:pPr>
      <w:r w:rsidRPr="00BB743C">
        <w:t>Local authorities ha</w:t>
      </w:r>
      <w:r w:rsidR="004738E1" w:rsidRPr="00BB743C">
        <w:t>ve</w:t>
      </w:r>
      <w:r w:rsidRPr="00BB743C">
        <w:t xml:space="preserve"> some concerns </w:t>
      </w:r>
      <w:r w:rsidR="004738E1" w:rsidRPr="00BB743C">
        <w:t xml:space="preserve">about </w:t>
      </w:r>
      <w:r w:rsidRPr="00BB743C">
        <w:t>implementation and costs. LGNZ do</w:t>
      </w:r>
      <w:r w:rsidR="004738E1" w:rsidRPr="00BB743C">
        <w:t>es</w:t>
      </w:r>
      <w:r w:rsidRPr="00BB743C">
        <w:t xml:space="preserve"> not consider they have the authority </w:t>
      </w:r>
      <w:r w:rsidR="004738E1" w:rsidRPr="00BB743C">
        <w:t xml:space="preserve">in their regional plans </w:t>
      </w:r>
      <w:r w:rsidRPr="00BB743C">
        <w:t xml:space="preserve">to compel private land owners to </w:t>
      </w:r>
      <w:r w:rsidR="004738E1" w:rsidRPr="00BB743C">
        <w:t>do remediation work</w:t>
      </w:r>
      <w:r w:rsidRPr="00BB743C">
        <w:t xml:space="preserve">. They </w:t>
      </w:r>
      <w:r w:rsidR="004738E1" w:rsidRPr="00BB743C">
        <w:t>note they would need</w:t>
      </w:r>
      <w:r w:rsidRPr="00BB743C">
        <w:t xml:space="preserve"> significant funding, whereas their Economic Evaluation by Castalia rate the fish passage policies as having </w:t>
      </w:r>
      <w:r w:rsidR="009002E5" w:rsidRPr="00BB743C">
        <w:t>‘</w:t>
      </w:r>
      <w:r w:rsidR="004738E1" w:rsidRPr="00BB743C">
        <w:t>l</w:t>
      </w:r>
      <w:r w:rsidRPr="00BB743C">
        <w:t xml:space="preserve">ow </w:t>
      </w:r>
      <w:r w:rsidR="004738E1" w:rsidRPr="00BB743C">
        <w:t>m</w:t>
      </w:r>
      <w:r w:rsidRPr="00BB743C">
        <w:t>ateriality</w:t>
      </w:r>
      <w:r w:rsidR="009002E5" w:rsidRPr="00BB743C">
        <w:t>’</w:t>
      </w:r>
      <w:r w:rsidRPr="00BB743C">
        <w:t xml:space="preserve">. </w:t>
      </w:r>
    </w:p>
    <w:p w14:paraId="36979B11" w14:textId="77777777" w:rsidR="000335D9" w:rsidRPr="00BB743C" w:rsidRDefault="000335D9" w:rsidP="00551248">
      <w:pPr>
        <w:pStyle w:val="Bullet"/>
      </w:pPr>
      <w:r w:rsidRPr="00BB743C">
        <w:t>Individuals and land</w:t>
      </w:r>
      <w:r w:rsidR="004738E1" w:rsidRPr="00BB743C">
        <w:t xml:space="preserve"> </w:t>
      </w:r>
      <w:r w:rsidRPr="00BB743C">
        <w:t>owner</w:t>
      </w:r>
      <w:r w:rsidR="004738E1" w:rsidRPr="00BB743C">
        <w:t>s.</w:t>
      </w:r>
      <w:r w:rsidRPr="00BB743C">
        <w:t xml:space="preserve"> One farmer with a number of drains and culverts on the property comments that discussions about the proposals (rather than the proposals </w:t>
      </w:r>
      <w:r w:rsidRPr="00BB743C">
        <w:lastRenderedPageBreak/>
        <w:t xml:space="preserve">themselves) have raised awareness </w:t>
      </w:r>
      <w:r w:rsidR="004738E1" w:rsidRPr="00BB743C">
        <w:t>about</w:t>
      </w:r>
      <w:r w:rsidRPr="00BB743C">
        <w:t xml:space="preserve"> provid</w:t>
      </w:r>
      <w:r w:rsidR="004738E1" w:rsidRPr="00BB743C">
        <w:t>ing</w:t>
      </w:r>
      <w:r w:rsidRPr="00BB743C">
        <w:t xml:space="preserve"> for fish passage. Many suggest </w:t>
      </w:r>
      <w:r w:rsidR="004738E1" w:rsidRPr="00BB743C">
        <w:t xml:space="preserve">the </w:t>
      </w:r>
      <w:r w:rsidRPr="00BB743C">
        <w:t xml:space="preserve">Government provide money to assist remediation. Others </w:t>
      </w:r>
      <w:r w:rsidR="004738E1" w:rsidRPr="00BB743C">
        <w:t>comment</w:t>
      </w:r>
      <w:r w:rsidRPr="00BB743C">
        <w:t xml:space="preserve"> that costs would be minor, and some could </w:t>
      </w:r>
      <w:r w:rsidR="009002E5" w:rsidRPr="00BB743C">
        <w:t xml:space="preserve">be </w:t>
      </w:r>
      <w:r w:rsidRPr="00BB743C">
        <w:t>passed on to customers or consumers of the land</w:t>
      </w:r>
      <w:r w:rsidR="004738E1" w:rsidRPr="00BB743C">
        <w:t xml:space="preserve"> </w:t>
      </w:r>
      <w:r w:rsidRPr="00BB743C">
        <w:t xml:space="preserve">owner. Many individuals believe hydroelectric generators should not be exempt from requirements to provide for fish passage. </w:t>
      </w:r>
    </w:p>
    <w:p w14:paraId="7124A008" w14:textId="1AC9A895" w:rsidR="000335D9" w:rsidRPr="00BB743C" w:rsidRDefault="000335D9" w:rsidP="00551248">
      <w:pPr>
        <w:pStyle w:val="Bullet"/>
      </w:pPr>
      <w:r w:rsidRPr="00BB743C">
        <w:t>Industry groups had some concerns</w:t>
      </w:r>
      <w:r w:rsidR="004738E1" w:rsidRPr="00BB743C">
        <w:t xml:space="preserve">. </w:t>
      </w:r>
      <w:r w:rsidRPr="00BB743C">
        <w:t xml:space="preserve">Federated Farmers acknowledge the value of freshwater fish and importance of managing their survival, but oppose the proposals in part. They </w:t>
      </w:r>
      <w:r w:rsidR="004738E1" w:rsidRPr="00BB743C">
        <w:t xml:space="preserve">comment </w:t>
      </w:r>
      <w:r w:rsidRPr="00BB743C">
        <w:t>that existing regulations already tightly control and address the problem. However, they do support land</w:t>
      </w:r>
      <w:r w:rsidR="004738E1" w:rsidRPr="00BB743C">
        <w:t xml:space="preserve"> </w:t>
      </w:r>
      <w:r w:rsidRPr="00BB743C">
        <w:t xml:space="preserve">owners </w:t>
      </w:r>
      <w:r w:rsidR="004738E1" w:rsidRPr="00BB743C">
        <w:t>informing</w:t>
      </w:r>
      <w:r w:rsidRPr="00BB743C">
        <w:t xml:space="preserve"> councils about structures</w:t>
      </w:r>
      <w:r w:rsidR="004738E1" w:rsidRPr="00BB743C">
        <w:t>. They</w:t>
      </w:r>
      <w:r w:rsidR="00C058A3" w:rsidRPr="00BB743C">
        <w:t> </w:t>
      </w:r>
      <w:r w:rsidRPr="00BB743C">
        <w:t xml:space="preserve">support not providing passage in all rivers where passage of undesirable species </w:t>
      </w:r>
      <w:r w:rsidR="004738E1" w:rsidRPr="00BB743C">
        <w:t>should</w:t>
      </w:r>
      <w:r w:rsidRPr="00BB743C">
        <w:t xml:space="preserve"> be impeded. </w:t>
      </w:r>
    </w:p>
    <w:p w14:paraId="251C5057" w14:textId="77777777" w:rsidR="000335D9" w:rsidRPr="00BB743C" w:rsidRDefault="000335D9" w:rsidP="00551248">
      <w:pPr>
        <w:pStyle w:val="Bullet"/>
      </w:pPr>
      <w:r w:rsidRPr="00BB743C">
        <w:t>Iwi</w:t>
      </w:r>
      <w:r w:rsidR="004738E1" w:rsidRPr="00BB743C">
        <w:t>/</w:t>
      </w:r>
      <w:r w:rsidRPr="00BB743C">
        <w:t xml:space="preserve">hapū and Māori groups </w:t>
      </w:r>
      <w:r w:rsidR="004738E1" w:rsidRPr="00BB743C">
        <w:t>note</w:t>
      </w:r>
      <w:r w:rsidRPr="00BB743C">
        <w:t xml:space="preserve"> that hydroelectric generators </w:t>
      </w:r>
      <w:r w:rsidR="004738E1" w:rsidRPr="00BB743C">
        <w:t>affect</w:t>
      </w:r>
      <w:r w:rsidRPr="00BB743C">
        <w:t xml:space="preserve"> safe fish passage and thus their ability to harvest mahinga kai. They are not in favour of an exemption. </w:t>
      </w:r>
    </w:p>
    <w:p w14:paraId="4A42CFC7" w14:textId="77777777" w:rsidR="000335D9" w:rsidRPr="00BB743C" w:rsidRDefault="000335D9" w:rsidP="00551248">
      <w:pPr>
        <w:pStyle w:val="Heading2"/>
      </w:pPr>
      <w:bookmarkStart w:id="118" w:name="_Toc40861467"/>
      <w:r w:rsidRPr="00BB743C">
        <w:t>Specific issues and themes</w:t>
      </w:r>
      <w:bookmarkEnd w:id="118"/>
      <w:r w:rsidRPr="00BB743C">
        <w:t xml:space="preserve"> </w:t>
      </w:r>
    </w:p>
    <w:p w14:paraId="0029EBA6" w14:textId="77777777" w:rsidR="000335D9" w:rsidRPr="00BB743C" w:rsidRDefault="000335D9" w:rsidP="00551248">
      <w:pPr>
        <w:pStyle w:val="Heading3"/>
        <w:spacing w:before="240"/>
      </w:pPr>
      <w:r w:rsidRPr="00BB743C">
        <w:t>General direction to improve fish passage</w:t>
      </w:r>
    </w:p>
    <w:p w14:paraId="6341F76D" w14:textId="77777777" w:rsidR="000335D9" w:rsidRPr="00BB743C" w:rsidRDefault="000335D9" w:rsidP="00551248">
      <w:pPr>
        <w:pStyle w:val="BodyText"/>
      </w:pPr>
      <w:r w:rsidRPr="00BB743C">
        <w:t xml:space="preserve">A high number (about 90 per cent) support the overall direction of the proposals, noting that fish passage is an important </w:t>
      </w:r>
      <w:r w:rsidR="005040D7" w:rsidRPr="00BB743C">
        <w:t xml:space="preserve">part </w:t>
      </w:r>
      <w:r w:rsidRPr="00BB743C">
        <w:t xml:space="preserve">of protecting ecosystem health and fish habitat. </w:t>
      </w:r>
    </w:p>
    <w:p w14:paraId="74BDEC4F" w14:textId="77777777" w:rsidR="000335D9" w:rsidRPr="00BB743C" w:rsidRDefault="005040D7" w:rsidP="00551248">
      <w:pPr>
        <w:pStyle w:val="BodyText"/>
        <w:rPr>
          <w:bCs/>
        </w:rPr>
      </w:pPr>
      <w:r w:rsidRPr="00BB743C">
        <w:rPr>
          <w:bCs/>
        </w:rPr>
        <w:t>However, s</w:t>
      </w:r>
      <w:r w:rsidR="000335D9" w:rsidRPr="00BB743C">
        <w:rPr>
          <w:bCs/>
        </w:rPr>
        <w:t>ome (individuals and businesses)</w:t>
      </w:r>
      <w:r w:rsidRPr="00BB743C">
        <w:rPr>
          <w:bCs/>
        </w:rPr>
        <w:t xml:space="preserve"> prefer to set provisions </w:t>
      </w:r>
      <w:r w:rsidR="000335D9" w:rsidRPr="00BB743C">
        <w:rPr>
          <w:bCs/>
        </w:rPr>
        <w:t xml:space="preserve">at regional and catchment rather than national level, as conditions vary throughout the regions. </w:t>
      </w:r>
    </w:p>
    <w:p w14:paraId="351F8783" w14:textId="77777777" w:rsidR="000335D9" w:rsidRPr="00BB743C" w:rsidRDefault="000335D9" w:rsidP="00551248">
      <w:pPr>
        <w:pStyle w:val="Heading3"/>
      </w:pPr>
      <w:r w:rsidRPr="00BB743C">
        <w:t>Fish objectives and valued species</w:t>
      </w:r>
    </w:p>
    <w:p w14:paraId="159E8D53" w14:textId="77777777" w:rsidR="000335D9" w:rsidRPr="00BB743C" w:rsidRDefault="000335D9" w:rsidP="00551248">
      <w:pPr>
        <w:pStyle w:val="BodyText"/>
      </w:pPr>
      <w:r w:rsidRPr="00BB743C">
        <w:t xml:space="preserve">Submitters </w:t>
      </w:r>
      <w:r w:rsidR="00B6614C" w:rsidRPr="00BB743C">
        <w:t>support the</w:t>
      </w:r>
      <w:r w:rsidRPr="00BB743C">
        <w:t xml:space="preserve"> fish objectives and valued species. Some consider that </w:t>
      </w:r>
      <w:r w:rsidR="00B6614C" w:rsidRPr="00BB743C">
        <w:t>identifying</w:t>
      </w:r>
      <w:r w:rsidRPr="00BB743C">
        <w:t xml:space="preserve"> valued species (for which structures must provide fish passage) should not be left to regional councils and the planning process. </w:t>
      </w:r>
    </w:p>
    <w:p w14:paraId="7EA06FBB" w14:textId="77777777" w:rsidR="000335D9" w:rsidRPr="00BB743C" w:rsidRDefault="000335D9" w:rsidP="00551248">
      <w:pPr>
        <w:pStyle w:val="BodyText"/>
      </w:pPr>
      <w:r w:rsidRPr="00BB743C">
        <w:t xml:space="preserve">Many councils </w:t>
      </w:r>
      <w:r w:rsidR="00B6614C" w:rsidRPr="00BB743C">
        <w:t>support</w:t>
      </w:r>
      <w:r w:rsidRPr="00BB743C">
        <w:t xml:space="preserve"> this aspect of the policy. For instance, Christchurch City Council supports the requirement for regional </w:t>
      </w:r>
      <w:r w:rsidR="00B6614C" w:rsidRPr="00BB743C">
        <w:t>plans</w:t>
      </w:r>
      <w:r w:rsidRPr="00BB743C">
        <w:t xml:space="preserve"> to include objectives fish passage</w:t>
      </w:r>
      <w:r w:rsidR="00B6614C" w:rsidRPr="00BB743C">
        <w:t>. They</w:t>
      </w:r>
      <w:r w:rsidRPr="00BB743C">
        <w:t xml:space="preserve"> note that this is consistent with the</w:t>
      </w:r>
      <w:r w:rsidR="00B6614C" w:rsidRPr="00BB743C">
        <w:t>ir</w:t>
      </w:r>
      <w:r w:rsidRPr="00BB743C">
        <w:t xml:space="preserve"> work identify structures, and in collaboration with Environment Canterbury to prioritise and remedy barriers.</w:t>
      </w:r>
    </w:p>
    <w:p w14:paraId="6BEB5D2E" w14:textId="77777777" w:rsidR="000335D9" w:rsidRPr="00BB743C" w:rsidRDefault="000335D9" w:rsidP="00551248">
      <w:pPr>
        <w:pStyle w:val="BodyText"/>
      </w:pPr>
      <w:r w:rsidRPr="00BB743C">
        <w:t>Farming industr</w:t>
      </w:r>
      <w:r w:rsidR="00B6614C" w:rsidRPr="00BB743C">
        <w:t>ies</w:t>
      </w:r>
      <w:r w:rsidRPr="00BB743C">
        <w:t xml:space="preserve"> such as DairyNZ and Fonterra would </w:t>
      </w:r>
      <w:r w:rsidR="00B6614C" w:rsidRPr="00BB743C">
        <w:t>like</w:t>
      </w:r>
      <w:r w:rsidRPr="00BB743C">
        <w:t xml:space="preserve"> guidance </w:t>
      </w:r>
      <w:r w:rsidR="00B6614C" w:rsidRPr="00BB743C">
        <w:t>on</w:t>
      </w:r>
      <w:r w:rsidRPr="00BB743C">
        <w:t xml:space="preserve"> how </w:t>
      </w:r>
      <w:r w:rsidR="00B6614C" w:rsidRPr="00BB743C">
        <w:t xml:space="preserve">to meet </w:t>
      </w:r>
      <w:r w:rsidRPr="00BB743C">
        <w:t xml:space="preserve">the value for threatened indigenous species </w:t>
      </w:r>
      <w:r w:rsidR="00B6614C" w:rsidRPr="00BB743C">
        <w:t>as well as</w:t>
      </w:r>
      <w:r w:rsidRPr="00BB743C">
        <w:t xml:space="preserve"> manag</w:t>
      </w:r>
      <w:r w:rsidR="00B6614C" w:rsidRPr="00BB743C">
        <w:t>ing</w:t>
      </w:r>
      <w:r w:rsidRPr="00BB743C">
        <w:t xml:space="preserve"> undesirable fish species</w:t>
      </w:r>
      <w:r w:rsidR="00B6614C" w:rsidRPr="00BB743C">
        <w:t xml:space="preserve"> –</w:t>
      </w:r>
      <w:r w:rsidR="009002E5" w:rsidRPr="00BB743C">
        <w:t xml:space="preserve"> </w:t>
      </w:r>
      <w:proofErr w:type="gramStart"/>
      <w:r w:rsidRPr="00BB743C">
        <w:t>specially</w:t>
      </w:r>
      <w:proofErr w:type="gramEnd"/>
      <w:r w:rsidRPr="00BB743C">
        <w:t xml:space="preserve"> where undesirable and threatened species </w:t>
      </w:r>
      <w:r w:rsidR="00B6614C" w:rsidRPr="00BB743C">
        <w:t xml:space="preserve">use </w:t>
      </w:r>
      <w:r w:rsidRPr="00BB743C">
        <w:t>the same waterway in their life cycles.</w:t>
      </w:r>
    </w:p>
    <w:p w14:paraId="3F629E7A" w14:textId="56D095D3" w:rsidR="000335D9" w:rsidRPr="00BB743C" w:rsidRDefault="000335D9" w:rsidP="00551248">
      <w:pPr>
        <w:pStyle w:val="BodyText"/>
      </w:pPr>
      <w:r w:rsidRPr="00BB743C">
        <w:t>Some submitters (eg</w:t>
      </w:r>
      <w:r w:rsidR="00B6614C" w:rsidRPr="00BB743C">
        <w:t>,</w:t>
      </w:r>
      <w:r w:rsidRPr="00BB743C">
        <w:t xml:space="preserve"> Fish </w:t>
      </w:r>
      <w:r w:rsidR="009002E5" w:rsidRPr="00BB743C">
        <w:t>&amp;</w:t>
      </w:r>
      <w:r w:rsidRPr="00BB743C">
        <w:t xml:space="preserve"> Game</w:t>
      </w:r>
      <w:r w:rsidR="00D35980" w:rsidRPr="00BB743C">
        <w:t xml:space="preserve"> New Zealand</w:t>
      </w:r>
      <w:r w:rsidRPr="00BB743C">
        <w:t xml:space="preserve"> and individuals) </w:t>
      </w:r>
      <w:r w:rsidR="00B6614C" w:rsidRPr="00BB743C">
        <w:t>say the</w:t>
      </w:r>
      <w:r w:rsidRPr="00BB743C">
        <w:t xml:space="preserve"> direction should be to improve fish passage for all species (native and valued introduced), and not </w:t>
      </w:r>
      <w:r w:rsidR="00B6614C" w:rsidRPr="00BB743C">
        <w:t xml:space="preserve">to </w:t>
      </w:r>
      <w:r w:rsidRPr="00BB743C">
        <w:t>restrict passage for some species for the benefit of others.</w:t>
      </w:r>
      <w:r w:rsidR="00BD79FC" w:rsidRPr="00BB743C">
        <w:t xml:space="preserve"> </w:t>
      </w:r>
    </w:p>
    <w:p w14:paraId="45669665" w14:textId="2FDB860D" w:rsidR="000335D9" w:rsidRPr="00BB743C" w:rsidRDefault="000335D9" w:rsidP="00551248">
      <w:pPr>
        <w:pStyle w:val="BodyText"/>
      </w:pPr>
      <w:r w:rsidRPr="00BB743C">
        <w:t xml:space="preserve">Conversely others, such as Federated Farmers and some individuals, </w:t>
      </w:r>
      <w:r w:rsidR="00B6614C" w:rsidRPr="00BB743C">
        <w:t>note th</w:t>
      </w:r>
      <w:r w:rsidR="00DE1B59" w:rsidRPr="00BB743C">
        <w:t>e</w:t>
      </w:r>
      <w:r w:rsidR="00B6614C" w:rsidRPr="00BB743C">
        <w:t xml:space="preserve"> adverse impact on taonga species of</w:t>
      </w:r>
      <w:r w:rsidRPr="00BB743C">
        <w:t xml:space="preserve"> a general direction to improve passage for all species</w:t>
      </w:r>
      <w:r w:rsidR="00B6614C" w:rsidRPr="00BB743C">
        <w:t>,</w:t>
      </w:r>
      <w:r w:rsidRPr="00BB743C">
        <w:t xml:space="preserve"> including predatory exotic</w:t>
      </w:r>
      <w:r w:rsidR="00B6614C" w:rsidRPr="00BB743C">
        <w:t>s</w:t>
      </w:r>
      <w:r w:rsidRPr="00BB743C">
        <w:t xml:space="preserve"> like trout and salmon.</w:t>
      </w:r>
      <w:r w:rsidR="00BD79FC" w:rsidRPr="00BB743C">
        <w:t xml:space="preserve"> </w:t>
      </w:r>
    </w:p>
    <w:p w14:paraId="0BA485FF" w14:textId="38EDF399" w:rsidR="000335D9" w:rsidRPr="00BB743C" w:rsidRDefault="00DE1B59" w:rsidP="00551248">
      <w:pPr>
        <w:pStyle w:val="BodyText"/>
      </w:pPr>
      <w:r w:rsidRPr="00BB743C">
        <w:t>S</w:t>
      </w:r>
      <w:r w:rsidR="000335D9" w:rsidRPr="00BB743C">
        <w:t xml:space="preserve">ubmitters </w:t>
      </w:r>
      <w:r w:rsidRPr="00BB743C">
        <w:t>note</w:t>
      </w:r>
      <w:r w:rsidR="000335D9" w:rsidRPr="00BB743C">
        <w:t xml:space="preserve"> that the proposals appear to give councils responsibility to manage species –</w:t>
      </w:r>
      <w:r w:rsidR="00595A36" w:rsidRPr="00BB743C">
        <w:t> </w:t>
      </w:r>
      <w:r w:rsidR="000335D9" w:rsidRPr="00BB743C">
        <w:t>a</w:t>
      </w:r>
      <w:r w:rsidR="00595A36" w:rsidRPr="00BB743C">
        <w:t> </w:t>
      </w:r>
      <w:r w:rsidR="000335D9" w:rsidRPr="00BB743C">
        <w:t xml:space="preserve">function held by the Department of Conservation. Some </w:t>
      </w:r>
      <w:r w:rsidRPr="00BB743C">
        <w:t>comment</w:t>
      </w:r>
      <w:r w:rsidR="000335D9" w:rsidRPr="00BB743C">
        <w:t xml:space="preserve"> that the word ‘undesirable species’ may task regional councils with managing fish species interactions, </w:t>
      </w:r>
      <w:r w:rsidR="000335D9" w:rsidRPr="00BB743C">
        <w:lastRenderedPageBreak/>
        <w:t>which</w:t>
      </w:r>
      <w:r w:rsidR="0012339B">
        <w:t> </w:t>
      </w:r>
      <w:r w:rsidR="000335D9" w:rsidRPr="00BB743C">
        <w:t xml:space="preserve">is not a function </w:t>
      </w:r>
      <w:r w:rsidRPr="00BB743C">
        <w:t>they</w:t>
      </w:r>
      <w:r w:rsidR="000335D9" w:rsidRPr="00BB743C">
        <w:t xml:space="preserve"> hold under the RMA. These submitters state that managing habitat</w:t>
      </w:r>
      <w:r w:rsidR="0012339B">
        <w:t> </w:t>
      </w:r>
      <w:r w:rsidR="000335D9" w:rsidRPr="00BB743C">
        <w:t xml:space="preserve">is a function under the RMA, but not managing the species themselves. Fish </w:t>
      </w:r>
      <w:r w:rsidRPr="00BB743C">
        <w:t>&amp;</w:t>
      </w:r>
      <w:r w:rsidR="000335D9" w:rsidRPr="00BB743C">
        <w:t xml:space="preserve"> Game </w:t>
      </w:r>
      <w:r w:rsidR="00EE080F" w:rsidRPr="00BB743C">
        <w:t xml:space="preserve">New Zealand </w:t>
      </w:r>
      <w:r w:rsidRPr="00BB743C">
        <w:t>state</w:t>
      </w:r>
      <w:r w:rsidR="00EE080F" w:rsidRPr="00BB743C">
        <w:t>s</w:t>
      </w:r>
      <w:r w:rsidR="000335D9" w:rsidRPr="00BB743C">
        <w:t xml:space="preserve"> that regional councils do not have the function of managing species under the RMA, and that setting objectives for wh</w:t>
      </w:r>
      <w:r w:rsidRPr="00BB743C">
        <w:t>ich</w:t>
      </w:r>
      <w:r w:rsidR="000335D9" w:rsidRPr="00BB743C">
        <w:t xml:space="preserve"> species go where is in contradiction with the Freshwater Fisheries Regulations 1983. It does not consider that </w:t>
      </w:r>
      <w:r w:rsidRPr="00BB743C">
        <w:t>r</w:t>
      </w:r>
      <w:r w:rsidR="000335D9" w:rsidRPr="00BB743C">
        <w:t xml:space="preserve">egional </w:t>
      </w:r>
      <w:r w:rsidRPr="00BB743C">
        <w:t>c</w:t>
      </w:r>
      <w:r w:rsidR="000335D9" w:rsidRPr="00BB743C">
        <w:t>ouncils should be able to declare trout as undesirable.</w:t>
      </w:r>
      <w:r w:rsidR="00BD79FC" w:rsidRPr="00BB743C">
        <w:t xml:space="preserve"> </w:t>
      </w:r>
    </w:p>
    <w:p w14:paraId="41B5514B" w14:textId="641D1605" w:rsidR="000335D9" w:rsidRPr="00BB743C" w:rsidRDefault="000335D9" w:rsidP="00551248">
      <w:pPr>
        <w:pStyle w:val="BodyText"/>
      </w:pPr>
      <w:r w:rsidRPr="00BB743C">
        <w:t xml:space="preserve">A few (including the Environmental Defence Society) </w:t>
      </w:r>
      <w:r w:rsidR="00DE1B59" w:rsidRPr="00BB743C">
        <w:t>suggest</w:t>
      </w:r>
      <w:r w:rsidRPr="00BB743C">
        <w:t xml:space="preserve"> using the word </w:t>
      </w:r>
      <w:r w:rsidR="00B6614C" w:rsidRPr="00BB743C">
        <w:t>‘</w:t>
      </w:r>
      <w:r w:rsidRPr="00BB743C">
        <w:t>pest</w:t>
      </w:r>
      <w:r w:rsidR="00B6614C" w:rsidRPr="00BB743C">
        <w:t>’</w:t>
      </w:r>
      <w:r w:rsidRPr="00BB743C">
        <w:t xml:space="preserve"> rather than </w:t>
      </w:r>
      <w:r w:rsidR="00595A36" w:rsidRPr="00BB743C">
        <w:t>‘</w:t>
      </w:r>
      <w:r w:rsidRPr="00BB743C">
        <w:t>undesirable species</w:t>
      </w:r>
      <w:r w:rsidR="00595A36" w:rsidRPr="00BB743C">
        <w:t>’</w:t>
      </w:r>
      <w:r w:rsidRPr="00BB743C">
        <w:t>, as ‘pest’ is consistent with the Biosecurity Act and the Regional Pest Management Plan</w:t>
      </w:r>
      <w:r w:rsidR="00DE1B59" w:rsidRPr="00BB743C">
        <w:t>.</w:t>
      </w:r>
      <w:r w:rsidRPr="00BB743C">
        <w:t xml:space="preserve"> ‘</w:t>
      </w:r>
      <w:r w:rsidR="00DE1B59" w:rsidRPr="00BB743C">
        <w:t>U</w:t>
      </w:r>
      <w:r w:rsidRPr="00BB743C">
        <w:t xml:space="preserve">ndesirable species’ is undefined and uncertain. Some also </w:t>
      </w:r>
      <w:r w:rsidR="00B6614C" w:rsidRPr="00BB743C">
        <w:t>want a definition of</w:t>
      </w:r>
      <w:r w:rsidR="00BD79FC" w:rsidRPr="00BB743C">
        <w:t xml:space="preserve"> </w:t>
      </w:r>
      <w:r w:rsidR="00B6614C" w:rsidRPr="00BB743C">
        <w:t>‘</w:t>
      </w:r>
      <w:r w:rsidRPr="00BB743C">
        <w:t>undesirable species</w:t>
      </w:r>
      <w:r w:rsidR="00B6614C" w:rsidRPr="00BB743C">
        <w:t>’</w:t>
      </w:r>
      <w:r w:rsidRPr="00BB743C">
        <w:t xml:space="preserve"> (Central South Island Fish </w:t>
      </w:r>
      <w:r w:rsidR="00DE1B59" w:rsidRPr="00BB743C">
        <w:t>&amp;</w:t>
      </w:r>
      <w:r w:rsidRPr="00BB743C">
        <w:t xml:space="preserve"> Game Council). An individual </w:t>
      </w:r>
      <w:r w:rsidR="00B6614C" w:rsidRPr="00BB743C">
        <w:t>suggests replacing</w:t>
      </w:r>
      <w:r w:rsidR="00BD79FC" w:rsidRPr="00BB743C">
        <w:t xml:space="preserve"> </w:t>
      </w:r>
      <w:r w:rsidRPr="00BB743C">
        <w:t>‘undesirable species’ with ‘pests’</w:t>
      </w:r>
      <w:r w:rsidR="00B6614C" w:rsidRPr="00BB743C">
        <w:t>:</w:t>
      </w:r>
      <w:r w:rsidRPr="00BB743C">
        <w:t xml:space="preserve"> </w:t>
      </w:r>
      <w:r w:rsidR="00DE1B59" w:rsidRPr="00BB743C">
        <w:t>‘</w:t>
      </w:r>
      <w:r w:rsidRPr="00BB743C">
        <w:t>pest means an organism specified as a pest in a pest management plan, as per the Biosecurity Act 1993</w:t>
      </w:r>
      <w:r w:rsidR="00DE1B59" w:rsidRPr="00BB743C">
        <w:t>’</w:t>
      </w:r>
      <w:r w:rsidRPr="00BB743C">
        <w:t>.</w:t>
      </w:r>
      <w:r w:rsidR="00BD79FC" w:rsidRPr="00BB743C">
        <w:t xml:space="preserve"> </w:t>
      </w:r>
    </w:p>
    <w:p w14:paraId="66D1CF47" w14:textId="77777777" w:rsidR="000335D9" w:rsidRPr="00BB743C" w:rsidRDefault="00B6614C" w:rsidP="00551248">
      <w:pPr>
        <w:pStyle w:val="Heading3"/>
      </w:pPr>
      <w:r w:rsidRPr="00BB743C">
        <w:t xml:space="preserve">Treatment of </w:t>
      </w:r>
      <w:r w:rsidR="000335D9" w:rsidRPr="00BB743C">
        <w:t xml:space="preserve">existing </w:t>
      </w:r>
      <w:r w:rsidR="007D45B5" w:rsidRPr="00BB743C">
        <w:t xml:space="preserve">in-stream </w:t>
      </w:r>
      <w:r w:rsidR="000335D9" w:rsidRPr="00BB743C">
        <w:t xml:space="preserve">structures </w:t>
      </w:r>
    </w:p>
    <w:p w14:paraId="1A09C730" w14:textId="7FC60E2C" w:rsidR="009617ED" w:rsidRPr="00BB743C" w:rsidRDefault="000335D9" w:rsidP="003D3731">
      <w:pPr>
        <w:pStyle w:val="BodyText"/>
      </w:pPr>
      <w:r w:rsidRPr="00BB743C">
        <w:t>The discussion document asked</w:t>
      </w:r>
      <w:r w:rsidR="00B6614C" w:rsidRPr="00BB743C">
        <w:t>,</w:t>
      </w:r>
      <w:r w:rsidRPr="00BB743C">
        <w:t xml:space="preserve"> </w:t>
      </w:r>
      <w:r w:rsidR="00DE1B59" w:rsidRPr="00BB743C">
        <w:t>‘</w:t>
      </w:r>
      <w:r w:rsidRPr="00BB743C">
        <w:t>Should fish passage requirements also apply to existing in</w:t>
      </w:r>
      <w:r w:rsidR="00D8182A" w:rsidRPr="00BB743C">
        <w:noBreakHyphen/>
      </w:r>
      <w:r w:rsidRPr="00BB743C">
        <w:t>stream structures that are potentially barriers to fish passage, and if so, how long would it take for these structures to be modified and/or consented?</w:t>
      </w:r>
      <w:r w:rsidR="00DE1B59" w:rsidRPr="00BB743C">
        <w:t>’</w:t>
      </w:r>
      <w:r w:rsidRPr="00BB743C">
        <w:t xml:space="preserve"> </w:t>
      </w:r>
    </w:p>
    <w:p w14:paraId="0A80572A" w14:textId="77777777" w:rsidR="000335D9" w:rsidRPr="00BB743C" w:rsidRDefault="00B6614C" w:rsidP="003D3731">
      <w:pPr>
        <w:pStyle w:val="BodyText"/>
      </w:pPr>
      <w:r w:rsidRPr="00BB743C">
        <w:t xml:space="preserve">Responses are mixed. </w:t>
      </w:r>
      <w:r w:rsidR="000335D9" w:rsidRPr="00BB743C">
        <w:t xml:space="preserve">Some </w:t>
      </w:r>
      <w:r w:rsidRPr="00BB743C">
        <w:t>want</w:t>
      </w:r>
      <w:r w:rsidR="000335D9" w:rsidRPr="00BB743C">
        <w:t xml:space="preserve"> </w:t>
      </w:r>
      <w:r w:rsidR="006100BB" w:rsidRPr="00BB743C">
        <w:t>the</w:t>
      </w:r>
      <w:r w:rsidR="000335D9" w:rsidRPr="00BB743C">
        <w:t xml:space="preserve"> requirements</w:t>
      </w:r>
      <w:r w:rsidR="006100BB" w:rsidRPr="00BB743C">
        <w:t xml:space="preserve"> to apply to the structures</w:t>
      </w:r>
      <w:r w:rsidR="000335D9" w:rsidRPr="00BB743C">
        <w:t xml:space="preserve"> (similar to those in the NES)</w:t>
      </w:r>
      <w:r w:rsidRPr="00BB743C">
        <w:t>; so</w:t>
      </w:r>
      <w:r w:rsidR="000335D9" w:rsidRPr="00BB743C">
        <w:t xml:space="preserve">me support the </w:t>
      </w:r>
      <w:r w:rsidRPr="00BB743C">
        <w:t xml:space="preserve">proposals; </w:t>
      </w:r>
      <w:r w:rsidR="000335D9" w:rsidRPr="00BB743C">
        <w:t>others oppose</w:t>
      </w:r>
      <w:r w:rsidR="009617ED" w:rsidRPr="00BB743C">
        <w:t xml:space="preserve"> them</w:t>
      </w:r>
      <w:r w:rsidR="006100BB" w:rsidRPr="00BB743C">
        <w:t>,</w:t>
      </w:r>
      <w:r w:rsidR="000335D9" w:rsidRPr="00BB743C">
        <w:t xml:space="preserve"> including </w:t>
      </w:r>
      <w:r w:rsidR="006100BB" w:rsidRPr="00BB743C">
        <w:t xml:space="preserve">for </w:t>
      </w:r>
      <w:r w:rsidR="000335D9" w:rsidRPr="00BB743C">
        <w:t xml:space="preserve">existing structures. </w:t>
      </w:r>
    </w:p>
    <w:p w14:paraId="28ABEB06" w14:textId="3B2F4FFF" w:rsidR="000335D9" w:rsidRPr="00BB743C" w:rsidRDefault="000335D9" w:rsidP="003D3731">
      <w:pPr>
        <w:pStyle w:val="BodyText"/>
      </w:pPr>
      <w:r w:rsidRPr="00BB743C">
        <w:t xml:space="preserve">A number, including iwi and hapū, </w:t>
      </w:r>
      <w:r w:rsidR="00F93517" w:rsidRPr="00BB743C">
        <w:t xml:space="preserve">environmental </w:t>
      </w:r>
      <w:r w:rsidR="00693E0D">
        <w:t>NGOs</w:t>
      </w:r>
      <w:r w:rsidRPr="00BB743C">
        <w:t xml:space="preserve"> and individuals, </w:t>
      </w:r>
      <w:r w:rsidR="006100BB" w:rsidRPr="00BB743C">
        <w:t xml:space="preserve">believe </w:t>
      </w:r>
      <w:r w:rsidRPr="00BB743C">
        <w:t>th</w:t>
      </w:r>
      <w:r w:rsidR="006100BB" w:rsidRPr="00BB743C">
        <w:t>e</w:t>
      </w:r>
      <w:r w:rsidRPr="00BB743C">
        <w:t xml:space="preserve"> </w:t>
      </w:r>
      <w:r w:rsidR="006100BB" w:rsidRPr="00BB743C">
        <w:t>requirements should apply</w:t>
      </w:r>
      <w:r w:rsidR="009617ED" w:rsidRPr="00BB743C">
        <w:t xml:space="preserve"> because</w:t>
      </w:r>
      <w:r w:rsidRPr="00BB743C">
        <w:t xml:space="preserve"> addressing existing stream barriers </w:t>
      </w:r>
      <w:r w:rsidR="006100BB" w:rsidRPr="00BB743C">
        <w:t>i</w:t>
      </w:r>
      <w:r w:rsidRPr="00BB743C">
        <w:t>s crucial to ecosystem</w:t>
      </w:r>
      <w:r w:rsidR="00D8182A" w:rsidRPr="00BB743C">
        <w:t> </w:t>
      </w:r>
      <w:r w:rsidRPr="00BB743C">
        <w:t xml:space="preserve">health. </w:t>
      </w:r>
    </w:p>
    <w:p w14:paraId="7EABFA8C" w14:textId="2BCC31B6" w:rsidR="000335D9" w:rsidRPr="00BB743C" w:rsidRDefault="00C565C3" w:rsidP="003D3731">
      <w:pPr>
        <w:pStyle w:val="BodyText"/>
      </w:pPr>
      <w:r w:rsidRPr="00BB743C">
        <w:t>Some</w:t>
      </w:r>
      <w:r w:rsidR="000335D9" w:rsidRPr="00BB743C">
        <w:t xml:space="preserve"> </w:t>
      </w:r>
      <w:r w:rsidRPr="00BB743C">
        <w:t xml:space="preserve">– </w:t>
      </w:r>
      <w:r w:rsidR="000335D9" w:rsidRPr="00BB743C">
        <w:t>particularly land</w:t>
      </w:r>
      <w:r w:rsidRPr="00BB743C">
        <w:t xml:space="preserve"> </w:t>
      </w:r>
      <w:r w:rsidR="000335D9" w:rsidRPr="00BB743C">
        <w:t xml:space="preserve">owners, businesses, or providers reliant on structures that </w:t>
      </w:r>
      <w:r w:rsidRPr="00BB743C">
        <w:t>impede</w:t>
      </w:r>
      <w:r w:rsidR="000335D9" w:rsidRPr="00BB743C">
        <w:t xml:space="preserve"> fish</w:t>
      </w:r>
      <w:r w:rsidR="00D8182A" w:rsidRPr="00BB743C">
        <w:t> </w:t>
      </w:r>
      <w:r w:rsidRPr="00BB743C">
        <w:t>–</w:t>
      </w:r>
      <w:r w:rsidR="003D3731" w:rsidRPr="00BB743C">
        <w:t xml:space="preserve"> </w:t>
      </w:r>
      <w:r w:rsidRPr="00BB743C">
        <w:t>note</w:t>
      </w:r>
      <w:r w:rsidR="000335D9" w:rsidRPr="00BB743C">
        <w:t xml:space="preserve"> the potentially high cost </w:t>
      </w:r>
      <w:r w:rsidRPr="00BB743C">
        <w:t>of</w:t>
      </w:r>
      <w:r w:rsidR="000335D9" w:rsidRPr="00BB743C">
        <w:t xml:space="preserve"> applying for consents or retrofitting. </w:t>
      </w:r>
      <w:r w:rsidRPr="00BB743C">
        <w:t>S</w:t>
      </w:r>
      <w:r w:rsidR="000335D9" w:rsidRPr="00BB743C">
        <w:t>ome, including councils</w:t>
      </w:r>
      <w:r w:rsidRPr="00BB743C">
        <w:t>,</w:t>
      </w:r>
      <w:r w:rsidR="000335D9" w:rsidRPr="00BB743C">
        <w:t xml:space="preserve"> </w:t>
      </w:r>
      <w:r w:rsidRPr="00BB743C">
        <w:t>say</w:t>
      </w:r>
      <w:r w:rsidR="000335D9" w:rsidRPr="00BB743C">
        <w:t xml:space="preserve"> requirements could be costly, particularly if th</w:t>
      </w:r>
      <w:r w:rsidR="007D45B5" w:rsidRPr="00BB743C">
        <w:t>ey</w:t>
      </w:r>
      <w:r w:rsidR="000335D9" w:rsidRPr="00BB743C">
        <w:t xml:space="preserve"> </w:t>
      </w:r>
      <w:r w:rsidR="007D45B5" w:rsidRPr="00BB743C">
        <w:t xml:space="preserve">include new </w:t>
      </w:r>
      <w:r w:rsidR="000335D9" w:rsidRPr="00BB743C">
        <w:t xml:space="preserve">consents or </w:t>
      </w:r>
      <w:r w:rsidRPr="00BB743C">
        <w:t xml:space="preserve">a </w:t>
      </w:r>
      <w:r w:rsidR="000335D9" w:rsidRPr="00BB743C">
        <w:t xml:space="preserve">review </w:t>
      </w:r>
      <w:r w:rsidRPr="00BB743C">
        <w:t xml:space="preserve">of </w:t>
      </w:r>
      <w:r w:rsidR="000335D9" w:rsidRPr="00BB743C">
        <w:t xml:space="preserve">existing consents </w:t>
      </w:r>
      <w:r w:rsidRPr="00BB743C">
        <w:t>before they expire</w:t>
      </w:r>
      <w:r w:rsidR="000335D9" w:rsidRPr="00BB743C">
        <w:t>. I</w:t>
      </w:r>
      <w:r w:rsidRPr="00BB743C">
        <w:t xml:space="preserve">n this case, they recommend Government resourcing. </w:t>
      </w:r>
    </w:p>
    <w:p w14:paraId="719F2EE0" w14:textId="77777777" w:rsidR="000335D9" w:rsidRPr="00BB743C" w:rsidRDefault="000335D9" w:rsidP="003D3731">
      <w:pPr>
        <w:pStyle w:val="BodyText"/>
      </w:pPr>
      <w:r w:rsidRPr="00BB743C">
        <w:t xml:space="preserve">Some </w:t>
      </w:r>
      <w:r w:rsidR="00C565C3" w:rsidRPr="00BB743C">
        <w:t>say</w:t>
      </w:r>
      <w:r w:rsidRPr="00BB743C">
        <w:t xml:space="preserve"> </w:t>
      </w:r>
      <w:r w:rsidR="007D45B5" w:rsidRPr="00BB743C">
        <w:t xml:space="preserve">the </w:t>
      </w:r>
      <w:r w:rsidR="00C565C3" w:rsidRPr="00BB743C">
        <w:t xml:space="preserve">requirements should </w:t>
      </w:r>
      <w:r w:rsidRPr="00BB743C">
        <w:t xml:space="preserve">be similar </w:t>
      </w:r>
      <w:r w:rsidR="00C565C3" w:rsidRPr="00BB743C">
        <w:t>to</w:t>
      </w:r>
      <w:r w:rsidRPr="00BB743C">
        <w:t xml:space="preserve"> </w:t>
      </w:r>
      <w:r w:rsidR="00C565C3" w:rsidRPr="00BB743C">
        <w:t xml:space="preserve">those for </w:t>
      </w:r>
      <w:r w:rsidRPr="00BB743C">
        <w:t>new structures in the NES</w:t>
      </w:r>
      <w:r w:rsidR="00C565C3" w:rsidRPr="00BB743C">
        <w:t>. Others</w:t>
      </w:r>
      <w:r w:rsidRPr="00BB743C">
        <w:t xml:space="preserve"> support the proposals in the NPS</w:t>
      </w:r>
      <w:r w:rsidR="00DE1B59" w:rsidRPr="00BB743C">
        <w:t>-</w:t>
      </w:r>
      <w:r w:rsidRPr="00BB743C">
        <w:t xml:space="preserve">FM </w:t>
      </w:r>
      <w:r w:rsidR="00844B15" w:rsidRPr="00BB743C">
        <w:t xml:space="preserve">for </w:t>
      </w:r>
      <w:r w:rsidRPr="00BB743C">
        <w:t xml:space="preserve">a work programme </w:t>
      </w:r>
      <w:r w:rsidR="00C565C3" w:rsidRPr="00BB743C">
        <w:t xml:space="preserve">to </w:t>
      </w:r>
      <w:r w:rsidRPr="00BB743C">
        <w:t xml:space="preserve">address </w:t>
      </w:r>
      <w:r w:rsidR="00C565C3" w:rsidRPr="00BB743C">
        <w:t>them</w:t>
      </w:r>
      <w:r w:rsidRPr="00BB743C">
        <w:t xml:space="preserve">. </w:t>
      </w:r>
      <w:r w:rsidR="00C565C3" w:rsidRPr="00BB743C">
        <w:t>Another suggestion is that</w:t>
      </w:r>
      <w:r w:rsidRPr="00BB743C">
        <w:t xml:space="preserve"> structures </w:t>
      </w:r>
      <w:r w:rsidR="00C565C3" w:rsidRPr="00BB743C">
        <w:t xml:space="preserve">must </w:t>
      </w:r>
      <w:r w:rsidRPr="00BB743C">
        <w:t xml:space="preserve">provide passage, or </w:t>
      </w:r>
      <w:r w:rsidR="00C565C3" w:rsidRPr="00BB743C">
        <w:t>be removed.</w:t>
      </w:r>
      <w:r w:rsidRPr="00BB743C">
        <w:t xml:space="preserve"> </w:t>
      </w:r>
    </w:p>
    <w:p w14:paraId="6D1B1D69" w14:textId="3126C81C" w:rsidR="000335D9" w:rsidRPr="00BB743C" w:rsidRDefault="009C3BA4" w:rsidP="003D3731">
      <w:pPr>
        <w:pStyle w:val="BodyText"/>
      </w:pPr>
      <w:r>
        <w:t>One submitter</w:t>
      </w:r>
      <w:r w:rsidR="00C56E27" w:rsidRPr="00BB743C">
        <w:t xml:space="preserve"> suggests that new structures should have to be built without potential barriers, as part of </w:t>
      </w:r>
      <w:r w:rsidR="00DE1B59" w:rsidRPr="00BB743C">
        <w:t>f</w:t>
      </w:r>
      <w:r w:rsidR="00C56E27" w:rsidRPr="00BB743C">
        <w:t xml:space="preserve">arm </w:t>
      </w:r>
      <w:r w:rsidR="00DE1B59" w:rsidRPr="00BB743C">
        <w:t>e</w:t>
      </w:r>
      <w:r w:rsidR="00C56E27" w:rsidRPr="00BB743C">
        <w:t xml:space="preserve">nvironment </w:t>
      </w:r>
      <w:r w:rsidR="00DE1B59" w:rsidRPr="00BB743C">
        <w:t>p</w:t>
      </w:r>
      <w:r w:rsidR="00170625" w:rsidRPr="00BB743C">
        <w:t xml:space="preserve">lans. </w:t>
      </w:r>
    </w:p>
    <w:p w14:paraId="07AA0CAB" w14:textId="65E39286" w:rsidR="00C56E27" w:rsidRPr="00BB743C" w:rsidRDefault="000335D9" w:rsidP="003D3731">
      <w:pPr>
        <w:pStyle w:val="BodyText"/>
      </w:pPr>
      <w:r w:rsidRPr="00BB743C">
        <w:t xml:space="preserve">NZFPAG and NIWA </w:t>
      </w:r>
      <w:r w:rsidR="00C56E27" w:rsidRPr="00BB743C">
        <w:t>comment</w:t>
      </w:r>
      <w:r w:rsidRPr="00BB743C">
        <w:t xml:space="preserve"> that fish passage requirements </w:t>
      </w:r>
      <w:r w:rsidR="00844B15" w:rsidRPr="00BB743C">
        <w:t xml:space="preserve">must </w:t>
      </w:r>
      <w:r w:rsidRPr="00BB743C">
        <w:t>apply to existing structures</w:t>
      </w:r>
      <w:r w:rsidR="00DE1B59" w:rsidRPr="00BB743C">
        <w:t>,</w:t>
      </w:r>
      <w:r w:rsidRPr="00BB743C">
        <w:t xml:space="preserve"> to</w:t>
      </w:r>
      <w:r w:rsidR="00BD79FC" w:rsidRPr="00BB743C">
        <w:t xml:space="preserve"> </w:t>
      </w:r>
      <w:r w:rsidRPr="00BB743C">
        <w:t>achieve the Government’s objectives and to increase protection for compulsory values in the</w:t>
      </w:r>
      <w:r w:rsidR="00D43A8B" w:rsidRPr="00BB743C">
        <w:t> </w:t>
      </w:r>
      <w:r w:rsidR="00DC208F" w:rsidRPr="00BB743C">
        <w:t>NPS</w:t>
      </w:r>
      <w:r w:rsidR="003D3731" w:rsidRPr="00BB743C">
        <w:noBreakHyphen/>
      </w:r>
      <w:r w:rsidR="00DC208F" w:rsidRPr="00BB743C">
        <w:t>FM</w:t>
      </w:r>
      <w:r w:rsidRPr="00BB743C">
        <w:t xml:space="preserve">. </w:t>
      </w:r>
    </w:p>
    <w:p w14:paraId="29E147DA" w14:textId="28D29103" w:rsidR="000335D9" w:rsidRPr="00BB743C" w:rsidRDefault="000335D9" w:rsidP="003D3731">
      <w:pPr>
        <w:pStyle w:val="BodyText"/>
      </w:pPr>
      <w:r w:rsidRPr="00BB743C">
        <w:t>Some suggest that the NES requirements apply to existing structures</w:t>
      </w:r>
      <w:r w:rsidR="007D45B5" w:rsidRPr="00BB743C">
        <w:t>;</w:t>
      </w:r>
      <w:r w:rsidRPr="00BB743C">
        <w:t xml:space="preserve"> others </w:t>
      </w:r>
      <w:r w:rsidR="007D45B5" w:rsidRPr="00BB743C">
        <w:t xml:space="preserve">that they </w:t>
      </w:r>
      <w:r w:rsidRPr="00BB743C">
        <w:t>at least apply</w:t>
      </w:r>
      <w:r w:rsidR="00D43A8B" w:rsidRPr="00BB743C">
        <w:t> </w:t>
      </w:r>
      <w:r w:rsidRPr="00BB743C">
        <w:t xml:space="preserve">when consents expire. </w:t>
      </w:r>
      <w:r w:rsidR="007D45B5" w:rsidRPr="00BB743C">
        <w:t xml:space="preserve">Another </w:t>
      </w:r>
      <w:r w:rsidR="007E554F" w:rsidRPr="00BB743C">
        <w:t>suggestion is to make gradual improvements</w:t>
      </w:r>
      <w:r w:rsidRPr="00BB743C">
        <w:t xml:space="preserve"> at the end of</w:t>
      </w:r>
      <w:r w:rsidR="007B4CA2" w:rsidRPr="00BB743C">
        <w:t> </w:t>
      </w:r>
      <w:r w:rsidRPr="00BB743C">
        <w:t>a</w:t>
      </w:r>
      <w:r w:rsidR="00D43A8B" w:rsidRPr="00BB743C">
        <w:t> </w:t>
      </w:r>
      <w:r w:rsidRPr="00BB743C">
        <w:t>structure</w:t>
      </w:r>
      <w:r w:rsidR="007D45B5" w:rsidRPr="00BB743C">
        <w:t>’</w:t>
      </w:r>
      <w:r w:rsidRPr="00BB743C">
        <w:t xml:space="preserve">s functional life. Some </w:t>
      </w:r>
      <w:r w:rsidR="007D45B5" w:rsidRPr="00BB743C">
        <w:t>state</w:t>
      </w:r>
      <w:r w:rsidRPr="00BB743C">
        <w:t xml:space="preserve"> that existing structures should </w:t>
      </w:r>
      <w:r w:rsidR="007D45B5" w:rsidRPr="00BB743C">
        <w:t>have to comply</w:t>
      </w:r>
      <w:r w:rsidRPr="00BB743C">
        <w:t xml:space="preserve"> when consent</w:t>
      </w:r>
      <w:r w:rsidR="00D43A8B" w:rsidRPr="00BB743C">
        <w:t> </w:t>
      </w:r>
      <w:r w:rsidRPr="00BB743C">
        <w:t>is</w:t>
      </w:r>
      <w:r w:rsidR="003D3731" w:rsidRPr="00BB743C">
        <w:t> </w:t>
      </w:r>
      <w:r w:rsidRPr="00BB743C">
        <w:t xml:space="preserve">renewed. </w:t>
      </w:r>
    </w:p>
    <w:p w14:paraId="6836DFB9" w14:textId="1ED010D6" w:rsidR="000335D9" w:rsidRPr="00BB743C" w:rsidRDefault="000335D9" w:rsidP="0012339B">
      <w:pPr>
        <w:pStyle w:val="BodyText"/>
        <w:spacing w:before="100" w:after="100"/>
      </w:pPr>
      <w:r w:rsidRPr="00BB743C">
        <w:t xml:space="preserve">Some support the NES requirements </w:t>
      </w:r>
      <w:r w:rsidR="007E554F" w:rsidRPr="00BB743C">
        <w:t>for</w:t>
      </w:r>
      <w:r w:rsidRPr="00BB743C">
        <w:t xml:space="preserve"> new structures </w:t>
      </w:r>
      <w:r w:rsidR="007E554F" w:rsidRPr="00BB743C">
        <w:t xml:space="preserve">built </w:t>
      </w:r>
      <w:r w:rsidRPr="00BB743C">
        <w:t>after the commencement</w:t>
      </w:r>
      <w:r w:rsidR="007E554F" w:rsidRPr="00BB743C">
        <w:t xml:space="preserve"> </w:t>
      </w:r>
      <w:r w:rsidRPr="00BB743C">
        <w:t>date.</w:t>
      </w:r>
      <w:r w:rsidR="007B4CA2" w:rsidRPr="00BB743C">
        <w:t> </w:t>
      </w:r>
      <w:r w:rsidRPr="00BB743C">
        <w:t>For</w:t>
      </w:r>
      <w:r w:rsidR="00D43A8B" w:rsidRPr="00BB743C">
        <w:t> </w:t>
      </w:r>
      <w:r w:rsidRPr="00BB743C">
        <w:t>example, Alliance Group support</w:t>
      </w:r>
      <w:r w:rsidR="00C56E27" w:rsidRPr="00BB743C">
        <w:t>s</w:t>
      </w:r>
      <w:r w:rsidRPr="00BB743C">
        <w:t xml:space="preserve"> </w:t>
      </w:r>
      <w:r w:rsidR="007E554F" w:rsidRPr="00BB743C">
        <w:t>applying</w:t>
      </w:r>
      <w:r w:rsidRPr="00BB743C">
        <w:t xml:space="preserve"> </w:t>
      </w:r>
      <w:r w:rsidR="007E554F" w:rsidRPr="00BB743C">
        <w:t>c</w:t>
      </w:r>
      <w:r w:rsidRPr="00BB743C">
        <w:t xml:space="preserve">lause 19(1) only to structures </w:t>
      </w:r>
      <w:r w:rsidR="007E554F" w:rsidRPr="00BB743C">
        <w:t xml:space="preserve">built </w:t>
      </w:r>
      <w:r w:rsidRPr="00BB743C">
        <w:t>after</w:t>
      </w:r>
      <w:r w:rsidR="00D8182A" w:rsidRPr="00BB743C">
        <w:t> </w:t>
      </w:r>
      <w:r w:rsidRPr="00BB743C">
        <w:t>the</w:t>
      </w:r>
      <w:r w:rsidR="007B4CA2" w:rsidRPr="00BB743C">
        <w:t> </w:t>
      </w:r>
      <w:r w:rsidRPr="00BB743C">
        <w:t xml:space="preserve">commencement date, as in some cases a standard fish passage structure </w:t>
      </w:r>
      <w:r w:rsidR="007E554F" w:rsidRPr="00BB743C">
        <w:t>cannot be made</w:t>
      </w:r>
      <w:r w:rsidR="007B4CA2" w:rsidRPr="00BB743C">
        <w:t> </w:t>
      </w:r>
      <w:r w:rsidRPr="00BB743C">
        <w:t xml:space="preserve">retrospectively. </w:t>
      </w:r>
    </w:p>
    <w:p w14:paraId="1C31BAFD" w14:textId="77777777" w:rsidR="000335D9" w:rsidRPr="00BB743C" w:rsidRDefault="000335D9" w:rsidP="0012339B">
      <w:pPr>
        <w:pStyle w:val="BodyText"/>
        <w:spacing w:before="100" w:after="100"/>
      </w:pPr>
      <w:r w:rsidRPr="00BB743C">
        <w:lastRenderedPageBreak/>
        <w:t xml:space="preserve">Auckland Council supports the fish passage requirements </w:t>
      </w:r>
      <w:r w:rsidR="00C56E27" w:rsidRPr="00BB743C">
        <w:t>for</w:t>
      </w:r>
      <w:r w:rsidRPr="00BB743C">
        <w:t xml:space="preserve"> structures that are potential barriers. However, they do not support the proposed NPS-FM Policy 3.17 (3</w:t>
      </w:r>
      <w:proofErr w:type="gramStart"/>
      <w:r w:rsidRPr="00BB743C">
        <w:t>)(</w:t>
      </w:r>
      <w:proofErr w:type="gramEnd"/>
      <w:r w:rsidRPr="00BB743C">
        <w:t>b)</w:t>
      </w:r>
      <w:r w:rsidR="007E554F" w:rsidRPr="00BB743C">
        <w:t>,</w:t>
      </w:r>
      <w:r w:rsidRPr="00BB743C">
        <w:t xml:space="preserve"> to </w:t>
      </w:r>
      <w:r w:rsidR="007E554F" w:rsidRPr="00BB743C">
        <w:t xml:space="preserve">consider </w:t>
      </w:r>
      <w:r w:rsidRPr="00BB743C">
        <w:t xml:space="preserve">the impacts of existing barriers when assessing proposals to </w:t>
      </w:r>
      <w:r w:rsidR="007E554F" w:rsidRPr="00BB743C">
        <w:t xml:space="preserve">build </w:t>
      </w:r>
      <w:r w:rsidRPr="00BB743C">
        <w:t>new structures</w:t>
      </w:r>
      <w:r w:rsidR="007E554F" w:rsidRPr="00BB743C">
        <w:t>.</w:t>
      </w:r>
      <w:r w:rsidRPr="00BB743C">
        <w:t xml:space="preserve"> </w:t>
      </w:r>
      <w:r w:rsidR="007E554F" w:rsidRPr="00BB743C">
        <w:t xml:space="preserve">They state that </w:t>
      </w:r>
      <w:r w:rsidR="009617ED" w:rsidRPr="00BB743C">
        <w:t>building</w:t>
      </w:r>
      <w:r w:rsidRPr="00BB743C">
        <w:t xml:space="preserve"> further barriers where existing structures may </w:t>
      </w:r>
      <w:r w:rsidR="009617ED" w:rsidRPr="00BB743C">
        <w:t xml:space="preserve">already </w:t>
      </w:r>
      <w:r w:rsidRPr="00BB743C">
        <w:t xml:space="preserve">inhibit passage does not take into account remediation over time. </w:t>
      </w:r>
    </w:p>
    <w:p w14:paraId="3ADF3C46" w14:textId="77777777" w:rsidR="000335D9" w:rsidRPr="00BB743C" w:rsidRDefault="000335D9" w:rsidP="0012339B">
      <w:pPr>
        <w:spacing w:before="100" w:after="100"/>
      </w:pPr>
      <w:r w:rsidRPr="00BB743C">
        <w:t xml:space="preserve">Conversely, Christchurch City Council </w:t>
      </w:r>
      <w:r w:rsidR="009617ED" w:rsidRPr="00BB743C">
        <w:t>says the</w:t>
      </w:r>
      <w:r w:rsidRPr="00BB743C">
        <w:t xml:space="preserve"> requirements should also apply to existing structures that are potential barriers</w:t>
      </w:r>
      <w:r w:rsidR="009617ED" w:rsidRPr="00BB743C">
        <w:t>,</w:t>
      </w:r>
      <w:r w:rsidRPr="00BB743C">
        <w:t xml:space="preserve"> and include a timeline for </w:t>
      </w:r>
      <w:r w:rsidR="009617ED" w:rsidRPr="00BB743C">
        <w:t xml:space="preserve">modifying or consenting these. </w:t>
      </w:r>
    </w:p>
    <w:p w14:paraId="21182465" w14:textId="77777777" w:rsidR="000335D9" w:rsidRPr="00BB743C" w:rsidRDefault="000335D9" w:rsidP="0012339B">
      <w:pPr>
        <w:spacing w:before="100" w:after="100"/>
      </w:pPr>
      <w:r w:rsidRPr="00BB743C">
        <w:t xml:space="preserve">Environment Southland and Tasman District Council </w:t>
      </w:r>
      <w:r w:rsidR="00422062" w:rsidRPr="00BB743C">
        <w:t>say</w:t>
      </w:r>
      <w:r w:rsidRPr="00BB743C">
        <w:t xml:space="preserve"> that fish passage requirements should apply to existing instream structures, although they note that implementation issues must be considered. Environment Southland also considers that there may be a need for </w:t>
      </w:r>
      <w:r w:rsidR="0067735D" w:rsidRPr="00BB743C">
        <w:t>‘</w:t>
      </w:r>
      <w:r w:rsidRPr="00BB743C">
        <w:t>considerable lag time as some consented structures have relatively long duration consents</w:t>
      </w:r>
      <w:r w:rsidR="0067735D" w:rsidRPr="00BB743C">
        <w:t>’</w:t>
      </w:r>
      <w:r w:rsidRPr="00BB743C">
        <w:t xml:space="preserve">. </w:t>
      </w:r>
    </w:p>
    <w:p w14:paraId="3638FDCD" w14:textId="77777777" w:rsidR="000335D9" w:rsidRPr="00BB743C" w:rsidRDefault="000335D9" w:rsidP="0012339B">
      <w:pPr>
        <w:pStyle w:val="BodyText"/>
        <w:spacing w:before="100" w:after="100"/>
      </w:pPr>
      <w:r w:rsidRPr="00BB743C">
        <w:t xml:space="preserve">Porirua City Council </w:t>
      </w:r>
      <w:r w:rsidR="00AC0941" w:rsidRPr="00BB743C">
        <w:t xml:space="preserve">recommends removing </w:t>
      </w:r>
      <w:r w:rsidRPr="00BB743C">
        <w:t>fish barr</w:t>
      </w:r>
      <w:r w:rsidR="00AC0941" w:rsidRPr="00BB743C">
        <w:t>i</w:t>
      </w:r>
      <w:r w:rsidRPr="00BB743C">
        <w:t>ers when consent is renewed or when the in</w:t>
      </w:r>
      <w:r w:rsidR="00AC0941" w:rsidRPr="00BB743C">
        <w:t>-</w:t>
      </w:r>
      <w:r w:rsidRPr="00BB743C">
        <w:t xml:space="preserve">stream structures </w:t>
      </w:r>
      <w:r w:rsidR="00AC0941" w:rsidRPr="00BB743C">
        <w:t>are due for</w:t>
      </w:r>
      <w:r w:rsidRPr="00BB743C">
        <w:t xml:space="preserve"> upgrade. </w:t>
      </w:r>
      <w:r w:rsidR="00AC0941" w:rsidRPr="00BB743C">
        <w:t>It says</w:t>
      </w:r>
      <w:r w:rsidRPr="00BB743C">
        <w:t xml:space="preserve"> removal should be part of a catchment-wide programme to address fish passage. </w:t>
      </w:r>
    </w:p>
    <w:p w14:paraId="568B86FD" w14:textId="77777777" w:rsidR="00DC3D3B" w:rsidRPr="00BB743C" w:rsidRDefault="00DC3D3B" w:rsidP="0012339B">
      <w:pPr>
        <w:pStyle w:val="BodyText"/>
        <w:spacing w:before="100" w:after="100"/>
      </w:pPr>
      <w:r w:rsidRPr="00BB743C">
        <w:t xml:space="preserve">Water New Zealand comments that in some cases, consenting and building fish passage would be relatively inexpensive. </w:t>
      </w:r>
      <w:r w:rsidR="00FE38E5" w:rsidRPr="00BB743C">
        <w:t>‘</w:t>
      </w:r>
      <w:r w:rsidRPr="00BB743C">
        <w:t>Structures which provide barriers to fish passage should be removed from natural waterways if they are unused, or fish passage structures should be required to be constructed at these sites within a five-year period.</w:t>
      </w:r>
      <w:r w:rsidR="00FE38E5" w:rsidRPr="00BB743C">
        <w:t>’</w:t>
      </w:r>
    </w:p>
    <w:p w14:paraId="767F337A" w14:textId="15365830" w:rsidR="000335D9" w:rsidRPr="00BB743C" w:rsidRDefault="000335D9" w:rsidP="0012339B">
      <w:pPr>
        <w:pStyle w:val="BodyText"/>
        <w:spacing w:before="100" w:after="100"/>
      </w:pPr>
      <w:r w:rsidRPr="00BB743C">
        <w:t xml:space="preserve">One individual opposes applying </w:t>
      </w:r>
      <w:r w:rsidR="00DC3D3B" w:rsidRPr="00BB743C">
        <w:t>the</w:t>
      </w:r>
      <w:r w:rsidRPr="00BB743C">
        <w:t xml:space="preserve"> provisions to existing structure</w:t>
      </w:r>
      <w:r w:rsidR="00DC3D3B" w:rsidRPr="00BB743C">
        <w:t>s</w:t>
      </w:r>
      <w:r w:rsidRPr="00BB743C">
        <w:t xml:space="preserve">. </w:t>
      </w:r>
      <w:r w:rsidR="00DC3D3B" w:rsidRPr="00BB743C">
        <w:t>T</w:t>
      </w:r>
      <w:r w:rsidRPr="00BB743C">
        <w:t>he</w:t>
      </w:r>
      <w:r w:rsidR="00DC3D3B" w:rsidRPr="00BB743C">
        <w:t>y</w:t>
      </w:r>
      <w:r w:rsidRPr="00BB743C">
        <w:t xml:space="preserve"> estimate that there are</w:t>
      </w:r>
      <w:r w:rsidR="007B4CA2" w:rsidRPr="00BB743C">
        <w:t> </w:t>
      </w:r>
      <w:r w:rsidRPr="00BB743C">
        <w:t>100</w:t>
      </w:r>
      <w:r w:rsidR="00693E0D">
        <w:t>-</w:t>
      </w:r>
      <w:r w:rsidRPr="00BB743C">
        <w:t>150 culverts</w:t>
      </w:r>
      <w:r w:rsidR="00DC3D3B" w:rsidRPr="00BB743C">
        <w:t xml:space="preserve">, </w:t>
      </w:r>
      <w:r w:rsidRPr="00BB743C">
        <w:t xml:space="preserve">and </w:t>
      </w:r>
      <w:r w:rsidR="00DC3D3B" w:rsidRPr="00BB743C">
        <w:t>although</w:t>
      </w:r>
      <w:r w:rsidRPr="00BB743C">
        <w:t xml:space="preserve"> the</w:t>
      </w:r>
      <w:r w:rsidR="00DC3D3B" w:rsidRPr="00BB743C">
        <w:t>se probably comply</w:t>
      </w:r>
      <w:r w:rsidRPr="00BB743C">
        <w:t xml:space="preserve">, applying for consent would </w:t>
      </w:r>
      <w:r w:rsidR="00DC3D3B" w:rsidRPr="00BB743C">
        <w:t xml:space="preserve">be a </w:t>
      </w:r>
      <w:r w:rsidRPr="00BB743C">
        <w:t xml:space="preserve">significant cost. </w:t>
      </w:r>
    </w:p>
    <w:p w14:paraId="19387EEA" w14:textId="77777777" w:rsidR="000335D9" w:rsidRPr="00BB743C" w:rsidRDefault="000335D9" w:rsidP="0012339B">
      <w:pPr>
        <w:pStyle w:val="BodyText"/>
        <w:spacing w:before="100" w:after="100"/>
      </w:pPr>
      <w:r w:rsidRPr="00BB743C">
        <w:t xml:space="preserve">Some </w:t>
      </w:r>
      <w:r w:rsidR="00DC3D3B" w:rsidRPr="00BB743C">
        <w:t xml:space="preserve">note </w:t>
      </w:r>
      <w:r w:rsidRPr="00BB743C">
        <w:t xml:space="preserve">that </w:t>
      </w:r>
      <w:r w:rsidR="00DC3D3B" w:rsidRPr="00BB743C">
        <w:t>having to modify</w:t>
      </w:r>
      <w:r w:rsidRPr="00BB743C">
        <w:t xml:space="preserve"> existing structures may prioritise species such as trout, and may affect habitat of native species. </w:t>
      </w:r>
    </w:p>
    <w:p w14:paraId="68FE783A" w14:textId="02821845" w:rsidR="000335D9" w:rsidRPr="00BB743C" w:rsidRDefault="000335D9" w:rsidP="0012339B">
      <w:pPr>
        <w:pStyle w:val="BodyText"/>
        <w:spacing w:before="100" w:after="100"/>
      </w:pPr>
      <w:r w:rsidRPr="00BB743C">
        <w:t xml:space="preserve">Some submitters, in particular individuals and NGOs, </w:t>
      </w:r>
      <w:r w:rsidR="00DC3D3B" w:rsidRPr="00BB743C">
        <w:t>suggest</w:t>
      </w:r>
      <w:r w:rsidRPr="00BB743C">
        <w:t xml:space="preserve"> that the NES require the identification and removal of existing barriers. </w:t>
      </w:r>
    </w:p>
    <w:p w14:paraId="05573F16" w14:textId="77777777" w:rsidR="000335D9" w:rsidRPr="00BB743C" w:rsidRDefault="000335D9" w:rsidP="007B4CA2">
      <w:pPr>
        <w:pStyle w:val="Heading3"/>
      </w:pPr>
      <w:r w:rsidRPr="00BB743C">
        <w:t>Remediation work programme</w:t>
      </w:r>
    </w:p>
    <w:p w14:paraId="6C4781B4" w14:textId="6D102411" w:rsidR="000335D9" w:rsidRPr="00BB743C" w:rsidRDefault="000335D9" w:rsidP="007B4CA2">
      <w:pPr>
        <w:pStyle w:val="BodyText"/>
      </w:pPr>
      <w:r w:rsidRPr="00BB743C">
        <w:t xml:space="preserve">Submitters generally support councils </w:t>
      </w:r>
      <w:r w:rsidR="00B419EF" w:rsidRPr="00BB743C">
        <w:t>having to develop a</w:t>
      </w:r>
      <w:r w:rsidRPr="00BB743C">
        <w:t xml:space="preserve"> remediation work programme</w:t>
      </w:r>
      <w:r w:rsidR="00B419EF" w:rsidRPr="00BB743C">
        <w:t>.</w:t>
      </w:r>
      <w:r w:rsidRPr="00BB743C">
        <w:t xml:space="preserve"> </w:t>
      </w:r>
      <w:r w:rsidR="00B419EF" w:rsidRPr="00BB743C">
        <w:t>S</w:t>
      </w:r>
      <w:r w:rsidRPr="00BB743C">
        <w:t xml:space="preserve">ome </w:t>
      </w:r>
      <w:r w:rsidR="00B419EF" w:rsidRPr="00BB743C">
        <w:t>suggest</w:t>
      </w:r>
      <w:r w:rsidRPr="00BB743C">
        <w:t xml:space="preserve"> similar approaches to addressing barriers in in</w:t>
      </w:r>
      <w:r w:rsidR="00FE38E5" w:rsidRPr="00BB743C">
        <w:t>-</w:t>
      </w:r>
      <w:r w:rsidRPr="00BB743C">
        <w:t xml:space="preserve">stream structures over time. </w:t>
      </w:r>
    </w:p>
    <w:p w14:paraId="0E47BE78" w14:textId="4FCEDC7A" w:rsidR="000335D9" w:rsidRPr="00BB743C" w:rsidRDefault="00863DBB" w:rsidP="007B4CA2">
      <w:pPr>
        <w:pStyle w:val="BodyText"/>
      </w:pPr>
      <w:r w:rsidRPr="00BB743C">
        <w:t xml:space="preserve">The </w:t>
      </w:r>
      <w:r w:rsidR="000335D9" w:rsidRPr="00BB743C">
        <w:t xml:space="preserve">Cawthron </w:t>
      </w:r>
      <w:r w:rsidR="007B4CA2" w:rsidRPr="00BB743C">
        <w:t>Institute</w:t>
      </w:r>
      <w:r w:rsidRPr="00BB743C">
        <w:t xml:space="preserve"> </w:t>
      </w:r>
      <w:r w:rsidR="000335D9" w:rsidRPr="00BB743C">
        <w:t>support</w:t>
      </w:r>
      <w:r w:rsidR="00B419EF" w:rsidRPr="00BB743C">
        <w:t>s</w:t>
      </w:r>
      <w:r w:rsidR="000335D9" w:rsidRPr="00BB743C">
        <w:t xml:space="preserve"> the proposals, including to </w:t>
      </w:r>
      <w:r w:rsidR="00FE38E5" w:rsidRPr="00BB743C">
        <w:t>‘</w:t>
      </w:r>
      <w:r w:rsidR="000335D9" w:rsidRPr="00BB743C">
        <w:t>identify and address fish passage issue of existing</w:t>
      </w:r>
      <w:r w:rsidR="007B4CA2" w:rsidRPr="00BB743C">
        <w:t> </w:t>
      </w:r>
      <w:r w:rsidR="000335D9" w:rsidRPr="00BB743C">
        <w:t>structures</w:t>
      </w:r>
      <w:r w:rsidR="00FE38E5" w:rsidRPr="00BB743C">
        <w:t>’</w:t>
      </w:r>
      <w:r w:rsidR="000335D9" w:rsidRPr="00BB743C">
        <w:t xml:space="preserve">. </w:t>
      </w:r>
    </w:p>
    <w:p w14:paraId="7483F14B" w14:textId="77777777" w:rsidR="00B419EF" w:rsidRPr="00BB743C" w:rsidRDefault="000335D9" w:rsidP="007B4CA2">
      <w:pPr>
        <w:pStyle w:val="BodyText"/>
      </w:pPr>
      <w:r w:rsidRPr="00BB743C">
        <w:t xml:space="preserve">A few </w:t>
      </w:r>
      <w:r w:rsidR="000C7438" w:rsidRPr="00BB743C">
        <w:t>seek</w:t>
      </w:r>
      <w:r w:rsidR="00B419EF" w:rsidRPr="00BB743C">
        <w:t xml:space="preserve"> clarity in</w:t>
      </w:r>
      <w:r w:rsidRPr="00BB743C">
        <w:t xml:space="preserve"> the NPS</w:t>
      </w:r>
      <w:r w:rsidR="00AD67F4" w:rsidRPr="00BB743C">
        <w:t>-</w:t>
      </w:r>
      <w:r w:rsidRPr="00BB743C">
        <w:t xml:space="preserve">FM </w:t>
      </w:r>
      <w:r w:rsidR="00B419EF" w:rsidRPr="00BB743C">
        <w:t>on:</w:t>
      </w:r>
    </w:p>
    <w:p w14:paraId="3C4F1441" w14:textId="7E747849" w:rsidR="00B419EF" w:rsidRPr="00BB743C" w:rsidRDefault="000335D9" w:rsidP="00863DBB">
      <w:pPr>
        <w:pStyle w:val="Bullet"/>
      </w:pPr>
      <w:r w:rsidRPr="00BB743C">
        <w:t>whether changes to existing structur</w:t>
      </w:r>
      <w:r w:rsidR="00693E0D">
        <w:t>es would be required (what</w:t>
      </w:r>
      <w:r w:rsidRPr="00BB743C">
        <w:t xml:space="preserve"> actions would councils have to take once a work programme is in place) </w:t>
      </w:r>
    </w:p>
    <w:p w14:paraId="72BD7826" w14:textId="2A09219D" w:rsidR="000335D9" w:rsidRPr="00BB743C" w:rsidRDefault="000335D9" w:rsidP="00863DBB">
      <w:pPr>
        <w:pStyle w:val="Bullet"/>
      </w:pPr>
      <w:proofErr w:type="gramStart"/>
      <w:r w:rsidRPr="00BB743C">
        <w:t>when</w:t>
      </w:r>
      <w:proofErr w:type="gramEnd"/>
      <w:r w:rsidR="00D8182A" w:rsidRPr="00BB743C">
        <w:t xml:space="preserve"> and </w:t>
      </w:r>
      <w:r w:rsidRPr="00BB743C">
        <w:t>how requirements would apply to existing in</w:t>
      </w:r>
      <w:r w:rsidR="00B419EF" w:rsidRPr="00BB743C">
        <w:t>-</w:t>
      </w:r>
      <w:r w:rsidRPr="00BB743C">
        <w:t>stream structure</w:t>
      </w:r>
      <w:r w:rsidR="00B419EF" w:rsidRPr="00BB743C">
        <w:t>s</w:t>
      </w:r>
      <w:r w:rsidRPr="00BB743C">
        <w:t xml:space="preserve"> (</w:t>
      </w:r>
      <w:r w:rsidR="00B419EF" w:rsidRPr="00BB743C">
        <w:t xml:space="preserve">eg, </w:t>
      </w:r>
      <w:r w:rsidRPr="00BB743C">
        <w:t>at the re</w:t>
      </w:r>
      <w:r w:rsidR="00D8182A" w:rsidRPr="00BB743C">
        <w:noBreakHyphen/>
      </w:r>
      <w:r w:rsidRPr="00BB743C">
        <w:t xml:space="preserve">consenting stage, or during a review of resource consents). </w:t>
      </w:r>
    </w:p>
    <w:p w14:paraId="35F87369" w14:textId="77777777" w:rsidR="005E4C8F" w:rsidRPr="00BB743C" w:rsidRDefault="000335D9" w:rsidP="00863DBB">
      <w:pPr>
        <w:pStyle w:val="BodyText"/>
      </w:pPr>
      <w:r w:rsidRPr="00BB743C">
        <w:t>Wellington Water</w:t>
      </w:r>
      <w:r w:rsidR="00B419EF" w:rsidRPr="00BB743C">
        <w:t>,</w:t>
      </w:r>
      <w:r w:rsidRPr="00BB743C">
        <w:t xml:space="preserve"> on behalf of Hutt City Council, asks</w:t>
      </w:r>
      <w:r w:rsidR="005E4C8F" w:rsidRPr="00BB743C">
        <w:t>:</w:t>
      </w:r>
    </w:p>
    <w:p w14:paraId="17705485" w14:textId="4D91AD92" w:rsidR="005E4C8F" w:rsidRPr="00BB743C" w:rsidRDefault="000335D9" w:rsidP="00863DBB">
      <w:pPr>
        <w:pStyle w:val="Bullet"/>
      </w:pPr>
      <w:r w:rsidRPr="00BB743C">
        <w:t xml:space="preserve">who </w:t>
      </w:r>
      <w:r w:rsidR="005E4C8F" w:rsidRPr="00BB743C">
        <w:t>will</w:t>
      </w:r>
      <w:r w:rsidR="00BD79FC" w:rsidRPr="00BB743C">
        <w:t xml:space="preserve"> </w:t>
      </w:r>
      <w:r w:rsidRPr="00BB743C">
        <w:t xml:space="preserve">pay for remediation </w:t>
      </w:r>
    </w:p>
    <w:p w14:paraId="4B672FD5" w14:textId="77777777" w:rsidR="005E4C8F" w:rsidRPr="00BB743C" w:rsidRDefault="000335D9" w:rsidP="00863DBB">
      <w:pPr>
        <w:pStyle w:val="Bullet"/>
      </w:pPr>
      <w:r w:rsidRPr="00BB743C">
        <w:t xml:space="preserve">how will the programme require owners to </w:t>
      </w:r>
      <w:r w:rsidR="005E4C8F" w:rsidRPr="00BB743C">
        <w:t xml:space="preserve">do </w:t>
      </w:r>
      <w:r w:rsidRPr="00BB743C">
        <w:t xml:space="preserve">work if the regional council does not own the structures </w:t>
      </w:r>
    </w:p>
    <w:p w14:paraId="50A2DD16" w14:textId="77777777" w:rsidR="000335D9" w:rsidRPr="00BB743C" w:rsidRDefault="005E4C8F" w:rsidP="00863DBB">
      <w:pPr>
        <w:pStyle w:val="Bullet"/>
      </w:pPr>
      <w:proofErr w:type="gramStart"/>
      <w:r w:rsidRPr="00BB743C">
        <w:lastRenderedPageBreak/>
        <w:t>will</w:t>
      </w:r>
      <w:proofErr w:type="gramEnd"/>
      <w:r w:rsidRPr="00BB743C">
        <w:t xml:space="preserve"> the owner </w:t>
      </w:r>
      <w:r w:rsidR="000335D9" w:rsidRPr="00BB743C">
        <w:t xml:space="preserve">upgrade </w:t>
      </w:r>
      <w:r w:rsidR="00425C71" w:rsidRPr="00BB743C">
        <w:t>‘</w:t>
      </w:r>
      <w:r w:rsidR="000335D9" w:rsidRPr="00BB743C">
        <w:t>when applying to renew existing consents, or is it intended that existing consents would be reviewed to impose this obligations, for instance?</w:t>
      </w:r>
      <w:r w:rsidR="00425C71" w:rsidRPr="00BB743C">
        <w:t>’.</w:t>
      </w:r>
      <w:r w:rsidR="000335D9" w:rsidRPr="00BB743C">
        <w:t xml:space="preserve"> </w:t>
      </w:r>
    </w:p>
    <w:p w14:paraId="48FA8BBC" w14:textId="18927141" w:rsidR="000335D9" w:rsidRPr="00BB743C" w:rsidRDefault="000335D9" w:rsidP="0012339B">
      <w:pPr>
        <w:pStyle w:val="BodyText"/>
      </w:pPr>
      <w:r w:rsidRPr="00BB743C">
        <w:t xml:space="preserve">DairyNZ </w:t>
      </w:r>
      <w:r w:rsidR="00B05750" w:rsidRPr="00BB743C">
        <w:t>recommends viewing</w:t>
      </w:r>
      <w:r w:rsidRPr="00BB743C">
        <w:t xml:space="preserve"> remediation, although an important long-term goal, as a separate initiative, due to the significant cost </w:t>
      </w:r>
      <w:r w:rsidR="00B05750" w:rsidRPr="00BB743C">
        <w:t>for</w:t>
      </w:r>
      <w:r w:rsidRPr="00BB743C">
        <w:t xml:space="preserve"> existing structures, in terms of time and resources. </w:t>
      </w:r>
      <w:r w:rsidR="00B05750" w:rsidRPr="00BB743C">
        <w:t>R</w:t>
      </w:r>
      <w:r w:rsidRPr="00BB743C">
        <w:t>emediation should ordinarily occur when existing structures require upgrade or</w:t>
      </w:r>
      <w:r w:rsidR="00D8182A" w:rsidRPr="00BB743C">
        <w:t> </w:t>
      </w:r>
      <w:r w:rsidRPr="00BB743C">
        <w:t>replacement.</w:t>
      </w:r>
    </w:p>
    <w:p w14:paraId="4ECF91E0" w14:textId="7601F64A" w:rsidR="000335D9" w:rsidRPr="00BB743C" w:rsidRDefault="000335D9" w:rsidP="00863DBB">
      <w:pPr>
        <w:pStyle w:val="BodyText"/>
      </w:pPr>
      <w:r w:rsidRPr="00BB743C">
        <w:t>Auckland Council notes that the full extent of existing in</w:t>
      </w:r>
      <w:r w:rsidR="00B05750" w:rsidRPr="00BB743C">
        <w:t>-</w:t>
      </w:r>
      <w:r w:rsidRPr="00BB743C">
        <w:t>stream structures is unknown</w:t>
      </w:r>
      <w:r w:rsidR="00B05750" w:rsidRPr="00BB743C">
        <w:t>.</w:t>
      </w:r>
      <w:r w:rsidRPr="00BB743C">
        <w:t xml:space="preserve"> </w:t>
      </w:r>
      <w:r w:rsidR="00B05750" w:rsidRPr="00BB743C">
        <w:t>To</w:t>
      </w:r>
      <w:r w:rsidR="00D8182A" w:rsidRPr="00BB743C">
        <w:t> </w:t>
      </w:r>
      <w:r w:rsidR="00B05750" w:rsidRPr="00BB743C">
        <w:t>date,</w:t>
      </w:r>
      <w:r w:rsidR="00D8182A" w:rsidRPr="00BB743C">
        <w:t> </w:t>
      </w:r>
      <w:r w:rsidRPr="00BB743C">
        <w:t xml:space="preserve">watercourse assessment reports </w:t>
      </w:r>
      <w:r w:rsidR="00B05750" w:rsidRPr="00BB743C">
        <w:t>identify</w:t>
      </w:r>
      <w:r w:rsidRPr="00BB743C">
        <w:t xml:space="preserve"> over 1000 potential barriers in council</w:t>
      </w:r>
      <w:r w:rsidR="00B05750" w:rsidRPr="00BB743C">
        <w:t>-</w:t>
      </w:r>
      <w:r w:rsidRPr="00BB743C">
        <w:t>owned</w:t>
      </w:r>
      <w:r w:rsidR="00D8182A" w:rsidRPr="00BB743C">
        <w:t> </w:t>
      </w:r>
      <w:r w:rsidRPr="00BB743C">
        <w:t>infrastructure. It is unable to quantify the time required to remediate all existing potential</w:t>
      </w:r>
      <w:r w:rsidR="00D8182A" w:rsidRPr="00BB743C">
        <w:t> </w:t>
      </w:r>
      <w:r w:rsidRPr="00BB743C">
        <w:t>barriers.</w:t>
      </w:r>
    </w:p>
    <w:p w14:paraId="0C1C0B68" w14:textId="222A52A4" w:rsidR="00864730" w:rsidRPr="00BB743C" w:rsidRDefault="000335D9" w:rsidP="00863DBB">
      <w:pPr>
        <w:pStyle w:val="BodyText"/>
      </w:pPr>
      <w:r w:rsidRPr="00BB743C">
        <w:t>Some suggest timeframes for modif</w:t>
      </w:r>
      <w:r w:rsidR="00864730" w:rsidRPr="00BB743C">
        <w:t>ying</w:t>
      </w:r>
      <w:r w:rsidR="00D8182A" w:rsidRPr="00BB743C">
        <w:t xml:space="preserve"> and </w:t>
      </w:r>
      <w:r w:rsidRPr="00BB743C">
        <w:t>consenting</w:t>
      </w:r>
      <w:r w:rsidR="00CA0FB8">
        <w:t>, ranging from 1</w:t>
      </w:r>
      <w:r w:rsidR="00864730" w:rsidRPr="00BB743C">
        <w:t xml:space="preserve"> to </w:t>
      </w:r>
      <w:r w:rsidRPr="00BB743C">
        <w:t xml:space="preserve">25 years. </w:t>
      </w:r>
      <w:r w:rsidR="00864730" w:rsidRPr="00BB743C">
        <w:t>They note</w:t>
      </w:r>
      <w:r w:rsidRPr="00BB743C">
        <w:t xml:space="preserve"> that some structures may be easier to rem</w:t>
      </w:r>
      <w:r w:rsidR="00864730" w:rsidRPr="00BB743C">
        <w:t>e</w:t>
      </w:r>
      <w:r w:rsidRPr="00BB743C">
        <w:t>dy</w:t>
      </w:r>
      <w:r w:rsidR="00864730" w:rsidRPr="00BB743C">
        <w:t>, so</w:t>
      </w:r>
      <w:r w:rsidRPr="00BB743C">
        <w:t xml:space="preserve"> timeframes may vary.</w:t>
      </w:r>
      <w:r w:rsidR="00864730" w:rsidRPr="00BB743C">
        <w:t xml:space="preserve"> </w:t>
      </w:r>
    </w:p>
    <w:p w14:paraId="2AEE3DC5" w14:textId="1AEA7D48" w:rsidR="000335D9" w:rsidRPr="00BB743C" w:rsidRDefault="000335D9" w:rsidP="00863DBB">
      <w:pPr>
        <w:pStyle w:val="BodyText"/>
      </w:pPr>
      <w:r w:rsidRPr="00BB743C">
        <w:t xml:space="preserve">Hamilton City Council considers between </w:t>
      </w:r>
      <w:r w:rsidR="00CA0FB8">
        <w:t>5</w:t>
      </w:r>
      <w:r w:rsidRPr="00BB743C">
        <w:t xml:space="preserve"> and 10 years a reasonable time to re</w:t>
      </w:r>
      <w:r w:rsidR="00864730" w:rsidRPr="00BB743C">
        <w:t>medy</w:t>
      </w:r>
      <w:r w:rsidR="00D8182A" w:rsidRPr="00BB743C">
        <w:t> </w:t>
      </w:r>
      <w:r w:rsidR="00864730" w:rsidRPr="00BB743C">
        <w:t>barriers</w:t>
      </w:r>
      <w:r w:rsidRPr="00BB743C">
        <w:t xml:space="preserve">. </w:t>
      </w:r>
    </w:p>
    <w:p w14:paraId="10C46FC2" w14:textId="34F2C2C2" w:rsidR="000335D9" w:rsidRPr="00BB743C" w:rsidRDefault="000335D9" w:rsidP="00863DBB">
      <w:pPr>
        <w:pStyle w:val="BodyText"/>
      </w:pPr>
      <w:r w:rsidRPr="00BB743C">
        <w:t xml:space="preserve">NIWA sees issues in </w:t>
      </w:r>
      <w:r w:rsidR="00864730" w:rsidRPr="00BB743C">
        <w:t>applying</w:t>
      </w:r>
      <w:r w:rsidRPr="00BB743C">
        <w:t xml:space="preserve"> the remediation proposals in the NPS</w:t>
      </w:r>
      <w:r w:rsidR="00425C71" w:rsidRPr="00BB743C">
        <w:t>-</w:t>
      </w:r>
      <w:r w:rsidRPr="00BB743C">
        <w:t xml:space="preserve">FM if </w:t>
      </w:r>
      <w:r w:rsidR="00864730" w:rsidRPr="00BB743C">
        <w:t xml:space="preserve">the NES does not include </w:t>
      </w:r>
      <w:r w:rsidRPr="00BB743C">
        <w:t>existing structures</w:t>
      </w:r>
      <w:r w:rsidR="00864730" w:rsidRPr="00BB743C">
        <w:t>.</w:t>
      </w:r>
      <w:r w:rsidRPr="00BB743C">
        <w:t xml:space="preserve"> </w:t>
      </w:r>
      <w:r w:rsidR="00425C71" w:rsidRPr="00BB743C">
        <w:t>‘</w:t>
      </w:r>
      <w:r w:rsidR="00864730" w:rsidRPr="00BB743C">
        <w:t>M</w:t>
      </w:r>
      <w:r w:rsidRPr="00BB743C">
        <w:t>any existing structures were installed under permitted activity rules that did not require notification, meaning their existence and location are unknown, creating problems for regional councils in im</w:t>
      </w:r>
      <w:r w:rsidR="00CA0FB8">
        <w:t>plementing NPS-FM</w:t>
      </w:r>
      <w:r w:rsidRPr="00BB743C">
        <w:t xml:space="preserve"> c.3.17(5)a.</w:t>
      </w:r>
      <w:r w:rsidR="00425C71" w:rsidRPr="00BB743C">
        <w:t>’</w:t>
      </w:r>
      <w:r w:rsidRPr="00BB743C">
        <w:t xml:space="preserve"> </w:t>
      </w:r>
      <w:r w:rsidR="001210F6" w:rsidRPr="00BB743C">
        <w:t>It also notes</w:t>
      </w:r>
      <w:r w:rsidRPr="00BB743C">
        <w:t xml:space="preserve"> that the </w:t>
      </w:r>
      <w:r w:rsidR="00425C71" w:rsidRPr="00BB743C">
        <w:t>‘</w:t>
      </w:r>
      <w:r w:rsidRPr="00BB743C">
        <w:t>remediation toolbox</w:t>
      </w:r>
      <w:r w:rsidR="00425C71" w:rsidRPr="00BB743C">
        <w:t>’</w:t>
      </w:r>
      <w:r w:rsidRPr="00BB743C">
        <w:t xml:space="preserve"> is</w:t>
      </w:r>
      <w:r w:rsidR="00863DBB" w:rsidRPr="00BB743C">
        <w:t> </w:t>
      </w:r>
      <w:r w:rsidRPr="00BB743C">
        <w:t xml:space="preserve">limited, and suggests investment to explore more solutions. </w:t>
      </w:r>
    </w:p>
    <w:p w14:paraId="5B001A00" w14:textId="77777777" w:rsidR="000335D9" w:rsidRPr="00BB743C" w:rsidRDefault="000335D9" w:rsidP="00863DBB">
      <w:pPr>
        <w:pStyle w:val="BodyText"/>
      </w:pPr>
      <w:r w:rsidRPr="00BB743C">
        <w:t>Te Runanga o Ngati Ruanui Trust suggest</w:t>
      </w:r>
      <w:r w:rsidR="001210F6" w:rsidRPr="00BB743C">
        <w:t>s</w:t>
      </w:r>
      <w:r w:rsidRPr="00BB743C">
        <w:t xml:space="preserve"> that the requirements include identifying existing structures, and </w:t>
      </w:r>
      <w:r w:rsidR="001210F6" w:rsidRPr="00BB743C">
        <w:t xml:space="preserve">prioritising </w:t>
      </w:r>
      <w:r w:rsidRPr="00BB743C">
        <w:t xml:space="preserve">removal of culverts and weirs. </w:t>
      </w:r>
    </w:p>
    <w:p w14:paraId="2DF25881" w14:textId="7224ECA6" w:rsidR="000335D9" w:rsidRPr="00BB743C" w:rsidRDefault="000335D9" w:rsidP="00863DBB">
      <w:pPr>
        <w:pStyle w:val="BodyText"/>
      </w:pPr>
      <w:r w:rsidRPr="00BB743C">
        <w:t>Rangitāne Tū Mai Rā Trust proposes that land</w:t>
      </w:r>
      <w:r w:rsidR="001210F6" w:rsidRPr="00BB743C">
        <w:t xml:space="preserve"> </w:t>
      </w:r>
      <w:r w:rsidRPr="00BB743C">
        <w:t>owners identify culverts on their land, and that councils should be required to make a plan and record of existing structure</w:t>
      </w:r>
      <w:r w:rsidR="001210F6" w:rsidRPr="00BB743C">
        <w:t>s</w:t>
      </w:r>
      <w:r w:rsidRPr="00BB743C">
        <w:t xml:space="preserve"> with timeframes </w:t>
      </w:r>
      <w:r w:rsidR="001210F6" w:rsidRPr="00BB743C">
        <w:t>for</w:t>
      </w:r>
      <w:r w:rsidR="00863DBB" w:rsidRPr="00BB743C">
        <w:t> </w:t>
      </w:r>
      <w:r w:rsidRPr="00BB743C">
        <w:t xml:space="preserve">remediation. </w:t>
      </w:r>
    </w:p>
    <w:p w14:paraId="453A12EC" w14:textId="77777777" w:rsidR="000335D9" w:rsidRPr="00BB743C" w:rsidRDefault="000335D9" w:rsidP="00863DBB">
      <w:pPr>
        <w:pStyle w:val="BodyText"/>
      </w:pPr>
      <w:r w:rsidRPr="00BB743C">
        <w:t xml:space="preserve">NZFPAG </w:t>
      </w:r>
      <w:r w:rsidR="001210F6" w:rsidRPr="00BB743C">
        <w:t>suggests</w:t>
      </w:r>
      <w:r w:rsidRPr="00BB743C">
        <w:t xml:space="preserve"> that the fish passage provisions in the regulations enable the </w:t>
      </w:r>
      <w:r w:rsidR="00425C71" w:rsidRPr="00BB743C">
        <w:t>‘</w:t>
      </w:r>
      <w:r w:rsidRPr="00BB743C">
        <w:t>use of a controlled activity for activities associated with fish barrier remediation carried out in accordance with an approved fish passage management plan</w:t>
      </w:r>
      <w:r w:rsidR="00425C71" w:rsidRPr="00BB743C">
        <w:t>’</w:t>
      </w:r>
      <w:r w:rsidRPr="00BB743C">
        <w:t xml:space="preserve">. </w:t>
      </w:r>
    </w:p>
    <w:p w14:paraId="5FF4BB34" w14:textId="77777777" w:rsidR="000335D9" w:rsidRPr="00BB743C" w:rsidRDefault="000335D9" w:rsidP="00863DBB">
      <w:pPr>
        <w:pStyle w:val="BodyText"/>
      </w:pPr>
      <w:r w:rsidRPr="00BB743C">
        <w:t xml:space="preserve">DairyNZ </w:t>
      </w:r>
      <w:r w:rsidR="001210F6" w:rsidRPr="00BB743C">
        <w:t>suggests identifying</w:t>
      </w:r>
      <w:r w:rsidRPr="00BB743C">
        <w:t xml:space="preserve"> significant natural impediments to fish passage, including hydro schemes, </w:t>
      </w:r>
      <w:r w:rsidR="001210F6" w:rsidRPr="00BB743C">
        <w:t>making them</w:t>
      </w:r>
      <w:r w:rsidRPr="00BB743C">
        <w:t xml:space="preserve"> available for farm plans</w:t>
      </w:r>
      <w:r w:rsidR="001210F6" w:rsidRPr="00BB743C">
        <w:t>.</w:t>
      </w:r>
      <w:r w:rsidRPr="00BB743C">
        <w:t xml:space="preserve"> </w:t>
      </w:r>
      <w:r w:rsidR="001210F6" w:rsidRPr="00BB743C">
        <w:t>A</w:t>
      </w:r>
      <w:r w:rsidRPr="00BB743C">
        <w:t>ny subsequent fish passage requirements should reflect the presence of these natural hazards.</w:t>
      </w:r>
    </w:p>
    <w:p w14:paraId="0E35E797" w14:textId="4C46261A" w:rsidR="00864730" w:rsidRPr="00BB743C" w:rsidRDefault="00864730" w:rsidP="00863DBB">
      <w:pPr>
        <w:pStyle w:val="BodyText"/>
      </w:pPr>
      <w:r w:rsidRPr="00BB743C">
        <w:t xml:space="preserve">A few individuals </w:t>
      </w:r>
      <w:r w:rsidR="001210F6" w:rsidRPr="00BB743C">
        <w:t>call for</w:t>
      </w:r>
      <w:r w:rsidRPr="00BB743C">
        <w:t xml:space="preserve"> a plan and stocktake of existing structures. One requests that </w:t>
      </w:r>
      <w:r w:rsidR="007268EB" w:rsidRPr="00BB743C">
        <w:t>‘</w:t>
      </w:r>
      <w:r w:rsidRPr="00BB743C">
        <w:t>councils be</w:t>
      </w:r>
      <w:r w:rsidR="00863DBB" w:rsidRPr="00BB743C">
        <w:t> </w:t>
      </w:r>
      <w:r w:rsidRPr="00BB743C">
        <w:t>required to make an inventory of existing structures and develop a plan (with a timeline) for inclusion of fish passage on them. This may include manual capture and transfer of fish on an annual basis, as is done on the Hinemaia River near Taupo.</w:t>
      </w:r>
      <w:r w:rsidR="007268EB" w:rsidRPr="00BB743C">
        <w:t>’</w:t>
      </w:r>
      <w:r w:rsidRPr="00BB743C">
        <w:t xml:space="preserve"> Another suggests that land</w:t>
      </w:r>
      <w:r w:rsidR="001210F6" w:rsidRPr="00BB743C">
        <w:t xml:space="preserve"> </w:t>
      </w:r>
      <w:r w:rsidRPr="00BB743C">
        <w:t xml:space="preserve">owners should </w:t>
      </w:r>
      <w:r w:rsidR="001210F6" w:rsidRPr="00BB743C">
        <w:t>have</w:t>
      </w:r>
      <w:r w:rsidRPr="00BB743C">
        <w:t xml:space="preserve"> to identify culverts on their land and remedy any existing barriers. </w:t>
      </w:r>
    </w:p>
    <w:p w14:paraId="4C10E70C" w14:textId="77777777" w:rsidR="000335D9" w:rsidRPr="00BB743C" w:rsidRDefault="000335D9" w:rsidP="00863DBB">
      <w:pPr>
        <w:pStyle w:val="Heading3"/>
      </w:pPr>
      <w:r w:rsidRPr="00BB743C">
        <w:t xml:space="preserve">Hydroelectric </w:t>
      </w:r>
      <w:r w:rsidR="000621DD" w:rsidRPr="00BB743C">
        <w:t>schemes</w:t>
      </w:r>
    </w:p>
    <w:p w14:paraId="3F7C9279" w14:textId="1B72E983" w:rsidR="000621DD" w:rsidRPr="00BB743C" w:rsidRDefault="00C63A52" w:rsidP="00863DBB">
      <w:pPr>
        <w:pStyle w:val="BodyText"/>
      </w:pPr>
      <w:r w:rsidRPr="00BB743C">
        <w:t>Whether hydro generators should be required to provide for fish passage</w:t>
      </w:r>
      <w:r w:rsidR="000621DD" w:rsidRPr="00BB743C">
        <w:t xml:space="preserve"> </w:t>
      </w:r>
      <w:r w:rsidR="007268EB" w:rsidRPr="00BB743C">
        <w:t>come</w:t>
      </w:r>
      <w:r w:rsidRPr="00BB743C">
        <w:t>s</w:t>
      </w:r>
      <w:r w:rsidR="007268EB" w:rsidRPr="00BB743C">
        <w:t xml:space="preserve"> up </w:t>
      </w:r>
      <w:r w:rsidR="000335D9" w:rsidRPr="00BB743C">
        <w:t>in 10</w:t>
      </w:r>
      <w:r w:rsidR="000621DD" w:rsidRPr="00BB743C">
        <w:t xml:space="preserve"> per cent </w:t>
      </w:r>
      <w:r w:rsidR="000335D9" w:rsidRPr="00BB743C">
        <w:t xml:space="preserve">of submissions </w:t>
      </w:r>
      <w:r w:rsidR="000621DD" w:rsidRPr="00BB743C">
        <w:t>on</w:t>
      </w:r>
      <w:r w:rsidR="000335D9" w:rsidRPr="00BB743C">
        <w:t xml:space="preserve"> fish passage</w:t>
      </w:r>
      <w:r w:rsidR="00FE5231" w:rsidRPr="00BB743C">
        <w:t>:</w:t>
      </w:r>
    </w:p>
    <w:p w14:paraId="290C0C77" w14:textId="77777777" w:rsidR="000621DD" w:rsidRPr="00BB743C" w:rsidRDefault="000335D9" w:rsidP="002338B8">
      <w:pPr>
        <w:pStyle w:val="Bullet"/>
      </w:pPr>
      <w:r w:rsidRPr="00BB743C">
        <w:t>9</w:t>
      </w:r>
      <w:r w:rsidR="000621DD" w:rsidRPr="00BB743C">
        <w:t xml:space="preserve"> per cent</w:t>
      </w:r>
      <w:r w:rsidRPr="00BB743C">
        <w:t xml:space="preserve"> </w:t>
      </w:r>
      <w:r w:rsidR="000621DD" w:rsidRPr="00BB743C">
        <w:t>say</w:t>
      </w:r>
      <w:r w:rsidRPr="00BB743C">
        <w:t xml:space="preserve"> </w:t>
      </w:r>
      <w:r w:rsidR="002C5903" w:rsidRPr="00BB743C">
        <w:t>they</w:t>
      </w:r>
      <w:r w:rsidR="000621DD" w:rsidRPr="00BB743C">
        <w:t xml:space="preserve"> </w:t>
      </w:r>
      <w:r w:rsidRPr="00BB743C">
        <w:t>should be required to provide passage</w:t>
      </w:r>
    </w:p>
    <w:p w14:paraId="4E470945" w14:textId="77777777" w:rsidR="000621DD" w:rsidRPr="00BB743C" w:rsidRDefault="000335D9" w:rsidP="002338B8">
      <w:pPr>
        <w:pStyle w:val="Bullet"/>
      </w:pPr>
      <w:r w:rsidRPr="00BB743C">
        <w:t>1</w:t>
      </w:r>
      <w:r w:rsidR="000621DD" w:rsidRPr="00BB743C">
        <w:t xml:space="preserve"> per cent</w:t>
      </w:r>
      <w:r w:rsidRPr="00BB743C">
        <w:t xml:space="preserve"> </w:t>
      </w:r>
      <w:r w:rsidR="000621DD" w:rsidRPr="00BB743C">
        <w:t>say they should</w:t>
      </w:r>
      <w:r w:rsidRPr="00BB743C">
        <w:t xml:space="preserve"> be exempt. </w:t>
      </w:r>
    </w:p>
    <w:p w14:paraId="163B8651" w14:textId="77777777" w:rsidR="000335D9" w:rsidRPr="00BB743C" w:rsidRDefault="001669E9" w:rsidP="00863DBB">
      <w:pPr>
        <w:pStyle w:val="BodyText"/>
      </w:pPr>
      <w:r w:rsidRPr="00BB743C">
        <w:lastRenderedPageBreak/>
        <w:t>Views differ on</w:t>
      </w:r>
      <w:r w:rsidR="000335D9" w:rsidRPr="00BB743C">
        <w:t xml:space="preserve"> how </w:t>
      </w:r>
      <w:r w:rsidR="002C5903" w:rsidRPr="00BB743C">
        <w:t>they</w:t>
      </w:r>
      <w:r w:rsidR="000335D9" w:rsidRPr="00BB743C">
        <w:t xml:space="preserve"> should provide for fish passage, and whether </w:t>
      </w:r>
      <w:r w:rsidR="002C5903" w:rsidRPr="00BB743C">
        <w:t>this</w:t>
      </w:r>
      <w:r w:rsidR="000335D9" w:rsidRPr="00BB743C">
        <w:t xml:space="preserve"> would apply to existing or new structures. </w:t>
      </w:r>
    </w:p>
    <w:p w14:paraId="049C9AA2" w14:textId="68ADF631" w:rsidR="000335D9" w:rsidRPr="00BB743C" w:rsidRDefault="000335D9" w:rsidP="00A963E8">
      <w:pPr>
        <w:pStyle w:val="BodyText"/>
      </w:pPr>
      <w:r w:rsidRPr="00BB743C">
        <w:t xml:space="preserve">AM2 and Associates </w:t>
      </w:r>
      <w:r w:rsidR="002C5903" w:rsidRPr="00BB743C">
        <w:t>oppose</w:t>
      </w:r>
      <w:r w:rsidR="00C63A52" w:rsidRPr="00BB743C">
        <w:t xml:space="preserve"> an</w:t>
      </w:r>
      <w:r w:rsidR="002C5903" w:rsidRPr="00BB743C">
        <w:t xml:space="preserve"> exclusion</w:t>
      </w:r>
      <w:r w:rsidRPr="00BB743C">
        <w:t xml:space="preserve">, referring to the consequence of </w:t>
      </w:r>
      <w:r w:rsidR="002C5903" w:rsidRPr="00BB743C">
        <w:t>schemes</w:t>
      </w:r>
      <w:r w:rsidRPr="00BB743C">
        <w:t xml:space="preserve"> preventing</w:t>
      </w:r>
      <w:r w:rsidR="00D8182A" w:rsidRPr="00BB743C">
        <w:t> </w:t>
      </w:r>
      <w:r w:rsidRPr="00BB743C">
        <w:t>free passage of migratory tuna, necessary for the completion of their life cycle. It</w:t>
      </w:r>
      <w:r w:rsidR="00D8182A" w:rsidRPr="00BB743C">
        <w:t> </w:t>
      </w:r>
      <w:r w:rsidRPr="00BB743C">
        <w:t xml:space="preserve">notes that small fish passages can be </w:t>
      </w:r>
      <w:r w:rsidR="002C5903" w:rsidRPr="00BB743C">
        <w:t>made</w:t>
      </w:r>
      <w:r w:rsidRPr="00BB743C">
        <w:t>, but power companies will be unlikely to do so</w:t>
      </w:r>
      <w:r w:rsidR="00D8182A" w:rsidRPr="00BB743C">
        <w:t> </w:t>
      </w:r>
      <w:r w:rsidRPr="00BB743C">
        <w:t xml:space="preserve">unless required. </w:t>
      </w:r>
    </w:p>
    <w:p w14:paraId="06E4FE17" w14:textId="77777777" w:rsidR="000335D9" w:rsidRPr="00BB743C" w:rsidRDefault="000335D9" w:rsidP="00A963E8">
      <w:pPr>
        <w:pStyle w:val="BodyText"/>
      </w:pPr>
      <w:r w:rsidRPr="00BB743C">
        <w:t xml:space="preserve">One individual suggests </w:t>
      </w:r>
      <w:r w:rsidR="002C5903" w:rsidRPr="00BB743C">
        <w:t>the</w:t>
      </w:r>
      <w:r w:rsidRPr="00BB743C">
        <w:t xml:space="preserve"> schemes should </w:t>
      </w:r>
      <w:r w:rsidR="007268EB" w:rsidRPr="00BB743C">
        <w:t xml:space="preserve">have to </w:t>
      </w:r>
      <w:r w:rsidRPr="00BB743C">
        <w:t xml:space="preserve">allow for passage by trap and transfer or other mechanisms. However, Alliance Group note that their scheme is considered a partial barrier for some </w:t>
      </w:r>
      <w:r w:rsidR="002C5903" w:rsidRPr="00BB743C">
        <w:t xml:space="preserve">fish </w:t>
      </w:r>
      <w:r w:rsidRPr="00BB743C">
        <w:t xml:space="preserve">species, and as structures </w:t>
      </w:r>
      <w:r w:rsidR="002C5903" w:rsidRPr="00BB743C">
        <w:t>for</w:t>
      </w:r>
      <w:r w:rsidRPr="00BB743C">
        <w:t xml:space="preserve"> passage have failed, they have a </w:t>
      </w:r>
      <w:r w:rsidR="002C5903" w:rsidRPr="00BB743C">
        <w:t>t</w:t>
      </w:r>
      <w:r w:rsidRPr="00BB743C">
        <w:t xml:space="preserve">rap </w:t>
      </w:r>
      <w:r w:rsidR="002C5903" w:rsidRPr="00BB743C">
        <w:t>and</w:t>
      </w:r>
      <w:r w:rsidRPr="00BB743C">
        <w:t xml:space="preserve"> </w:t>
      </w:r>
      <w:r w:rsidR="002C5903" w:rsidRPr="00BB743C">
        <w:t>t</w:t>
      </w:r>
      <w:r w:rsidRPr="00BB743C">
        <w:t xml:space="preserve">ransfer scheme. This solution would not fit with </w:t>
      </w:r>
      <w:r w:rsidR="007268EB" w:rsidRPr="00BB743C">
        <w:t>‘</w:t>
      </w:r>
      <w:r w:rsidRPr="00BB743C">
        <w:t>Standard Fish Passage Structure Information</w:t>
      </w:r>
      <w:r w:rsidR="007268EB" w:rsidRPr="00BB743C">
        <w:t>’</w:t>
      </w:r>
      <w:r w:rsidRPr="00BB743C">
        <w:t>.</w:t>
      </w:r>
    </w:p>
    <w:p w14:paraId="19F4658A" w14:textId="436C4092" w:rsidR="000335D9" w:rsidRPr="00BB743C" w:rsidRDefault="000335D9" w:rsidP="00A963E8">
      <w:pPr>
        <w:pStyle w:val="BodyText"/>
      </w:pPr>
      <w:r w:rsidRPr="00BB743C">
        <w:t>Ngati Tahu</w:t>
      </w:r>
      <w:r w:rsidR="00D8182A" w:rsidRPr="00BB743C">
        <w:t>–</w:t>
      </w:r>
      <w:r w:rsidRPr="00BB743C">
        <w:t xml:space="preserve">Ngati Whaoa Rūnanga Trust and Te Kāhui Wai Māori </w:t>
      </w:r>
      <w:r w:rsidR="00C63A52" w:rsidRPr="00BB743C">
        <w:t>oppose an</w:t>
      </w:r>
      <w:r w:rsidRPr="00BB743C">
        <w:t xml:space="preserve"> exclusion. Ngati Tahu</w:t>
      </w:r>
      <w:r w:rsidR="00D8182A" w:rsidRPr="00BB743C">
        <w:t>–</w:t>
      </w:r>
      <w:r w:rsidRPr="00BB743C">
        <w:t xml:space="preserve">Ngati Whaoa Rūnanga Trust states that the Waikato Hydro Scheme has </w:t>
      </w:r>
      <w:r w:rsidR="002C5903" w:rsidRPr="00BB743C">
        <w:t xml:space="preserve">affected </w:t>
      </w:r>
      <w:r w:rsidRPr="00BB743C">
        <w:t>its ability to harvest mahinga kai, due to a lack of safe fish passage.</w:t>
      </w:r>
    </w:p>
    <w:p w14:paraId="4FE826EA" w14:textId="1DC98C27" w:rsidR="000335D9" w:rsidRPr="00BB743C" w:rsidRDefault="000335D9" w:rsidP="00A963E8">
      <w:pPr>
        <w:pStyle w:val="BodyText"/>
      </w:pPr>
      <w:r w:rsidRPr="00BB743C">
        <w:t xml:space="preserve">First Fresh NZ </w:t>
      </w:r>
      <w:r w:rsidR="002C5903" w:rsidRPr="00BB743C">
        <w:t xml:space="preserve">favours </w:t>
      </w:r>
      <w:r w:rsidRPr="00BB743C">
        <w:t>exceptions, but consideration should be given to ensuring passage for</w:t>
      </w:r>
      <w:r w:rsidR="00D8182A" w:rsidRPr="00BB743C">
        <w:t> </w:t>
      </w:r>
      <w:r w:rsidRPr="00BB743C">
        <w:t>spawning.</w:t>
      </w:r>
    </w:p>
    <w:p w14:paraId="1829B94D" w14:textId="4F905316" w:rsidR="000335D9" w:rsidRPr="00BB743C" w:rsidRDefault="000335D9" w:rsidP="00A963E8">
      <w:pPr>
        <w:pStyle w:val="BodyText"/>
      </w:pPr>
      <w:r w:rsidRPr="00BB743C">
        <w:t xml:space="preserve">Hydro generators </w:t>
      </w:r>
      <w:r w:rsidR="002C5903" w:rsidRPr="00BB743C">
        <w:t xml:space="preserve">note </w:t>
      </w:r>
      <w:r w:rsidRPr="00BB743C">
        <w:t xml:space="preserve">that the </w:t>
      </w:r>
      <w:r w:rsidR="00DC208F" w:rsidRPr="00BB743C">
        <w:t>NPS-FM</w:t>
      </w:r>
      <w:r w:rsidRPr="00BB743C">
        <w:t xml:space="preserve"> does not specify that hydro reservoirs would be exempt</w:t>
      </w:r>
      <w:r w:rsidR="002C5903" w:rsidRPr="00BB743C">
        <w:t>. They</w:t>
      </w:r>
      <w:r w:rsidRPr="00BB743C">
        <w:t xml:space="preserve"> raise concerns that reservoirs could be </w:t>
      </w:r>
      <w:r w:rsidR="007268EB" w:rsidRPr="00BB743C">
        <w:t>‘</w:t>
      </w:r>
      <w:r w:rsidRPr="00BB743C">
        <w:t>identified and subsequently prioritised as</w:t>
      </w:r>
      <w:r w:rsidR="005541EA" w:rsidRPr="00BB743C">
        <w:t> </w:t>
      </w:r>
      <w:r w:rsidRPr="00BB743C">
        <w:t>existing structures that impede fish passage</w:t>
      </w:r>
      <w:r w:rsidR="007268EB" w:rsidRPr="00BB743C">
        <w:t>’</w:t>
      </w:r>
      <w:r w:rsidRPr="00BB743C">
        <w:rPr>
          <w:rStyle w:val="FootnoteReference"/>
        </w:rPr>
        <w:footnoteReference w:id="9"/>
      </w:r>
      <w:r w:rsidRPr="00BB743C">
        <w:t>. Meridian Energy</w:t>
      </w:r>
      <w:r w:rsidR="002C5903" w:rsidRPr="00BB743C">
        <w:t xml:space="preserve"> calls for changes to </w:t>
      </w:r>
      <w:r w:rsidRPr="00BB743C">
        <w:t xml:space="preserve">the </w:t>
      </w:r>
      <w:r w:rsidR="00DC208F" w:rsidRPr="00BB743C">
        <w:t>NPS</w:t>
      </w:r>
      <w:r w:rsidR="005541EA" w:rsidRPr="00BB743C">
        <w:noBreakHyphen/>
      </w:r>
      <w:r w:rsidR="00DC208F" w:rsidRPr="00BB743C">
        <w:t>FM</w:t>
      </w:r>
      <w:r w:rsidRPr="00BB743C">
        <w:t xml:space="preserve"> </w:t>
      </w:r>
      <w:r w:rsidR="007268EB" w:rsidRPr="00BB743C">
        <w:t>‘</w:t>
      </w:r>
      <w:r w:rsidRPr="00BB743C">
        <w:t>to reflect the different outcomes that may be achieved for providing fish passage for new structures and existing structures</w:t>
      </w:r>
      <w:r w:rsidR="007268EB" w:rsidRPr="00BB743C">
        <w:t>’</w:t>
      </w:r>
      <w:r w:rsidRPr="00BB743C">
        <w:t xml:space="preserve">. </w:t>
      </w:r>
    </w:p>
    <w:p w14:paraId="589C5F98" w14:textId="77777777" w:rsidR="000335D9" w:rsidRPr="00BB743C" w:rsidRDefault="000335D9" w:rsidP="00A963E8">
      <w:pPr>
        <w:pStyle w:val="BodyText"/>
      </w:pPr>
      <w:r w:rsidRPr="00BB743C">
        <w:t xml:space="preserve">Genesis Energy, Trustpower and Mercury NZ </w:t>
      </w:r>
      <w:r w:rsidR="00C63A52" w:rsidRPr="00BB743C">
        <w:t>consider that there should be an</w:t>
      </w:r>
      <w:r w:rsidRPr="00BB743C">
        <w:t xml:space="preserve"> exclusion. Genesis Energy </w:t>
      </w:r>
      <w:r w:rsidR="002C5903" w:rsidRPr="00BB743C">
        <w:t xml:space="preserve">recommends </w:t>
      </w:r>
      <w:r w:rsidRPr="00BB743C">
        <w:t xml:space="preserve">the following amendment: </w:t>
      </w:r>
    </w:p>
    <w:p w14:paraId="020C410F" w14:textId="1F29F767" w:rsidR="000335D9" w:rsidRPr="00BB743C" w:rsidRDefault="000335D9" w:rsidP="005642F6">
      <w:pPr>
        <w:pStyle w:val="Quote"/>
        <w:spacing w:after="120"/>
      </w:pPr>
      <w:r w:rsidRPr="00BB743C">
        <w:t>Nothing in clause 3.17 shall apply to the ongoing operation, maintenance, upgrade or replacement of existing hydro scheme structures constructed before the commencement date of this document, except to the extent that such structures already operate fish passage facilities in which case this clause may be relevant to the maintenance and monitoring of such facilities.</w:t>
      </w:r>
    </w:p>
    <w:p w14:paraId="2B289313" w14:textId="30B384DC" w:rsidR="000335D9" w:rsidRPr="00BB743C" w:rsidRDefault="003B40E1" w:rsidP="00FE5231">
      <w:pPr>
        <w:pStyle w:val="BodyText"/>
      </w:pPr>
      <w:r>
        <w:t>One submitter</w:t>
      </w:r>
      <w:r w:rsidR="000335D9" w:rsidRPr="00BB743C">
        <w:t xml:space="preserve"> </w:t>
      </w:r>
      <w:r w:rsidR="00200F0C" w:rsidRPr="00BB743C">
        <w:t>says</w:t>
      </w:r>
      <w:r w:rsidR="000335D9" w:rsidRPr="00BB743C">
        <w:t xml:space="preserve"> the proposals should look at retrofitting and remediat</w:t>
      </w:r>
      <w:r w:rsidR="00200F0C" w:rsidRPr="00BB743C">
        <w:t>ing</w:t>
      </w:r>
      <w:r w:rsidR="000335D9" w:rsidRPr="00BB743C">
        <w:t xml:space="preserve"> dams and hydropower system</w:t>
      </w:r>
      <w:r w:rsidR="00200F0C" w:rsidRPr="00BB743C">
        <w:t>s</w:t>
      </w:r>
      <w:r w:rsidR="000335D9" w:rsidRPr="00BB743C">
        <w:t xml:space="preserve"> </w:t>
      </w:r>
      <w:r w:rsidR="007268EB" w:rsidRPr="00BB743C">
        <w:t>‘</w:t>
      </w:r>
      <w:r w:rsidR="000335D9" w:rsidRPr="00BB743C">
        <w:t>to avoid the extreme loss of life occu</w:t>
      </w:r>
      <w:r w:rsidR="00503985">
        <w:t>r</w:t>
      </w:r>
      <w:r w:rsidR="000335D9" w:rsidRPr="00BB743C">
        <w:t>ring for creatures like the long-finned tuna</w:t>
      </w:r>
      <w:r w:rsidR="007268EB" w:rsidRPr="00BB743C">
        <w:t>’.</w:t>
      </w:r>
      <w:r w:rsidR="000335D9" w:rsidRPr="00BB743C">
        <w:t xml:space="preserve"> </w:t>
      </w:r>
      <w:r>
        <w:t>Another</w:t>
      </w:r>
      <w:r w:rsidR="008A730F">
        <w:t xml:space="preserve"> submitter</w:t>
      </w:r>
      <w:r w:rsidR="000335D9" w:rsidRPr="00BB743C">
        <w:t xml:space="preserve"> </w:t>
      </w:r>
      <w:r w:rsidR="00200F0C" w:rsidRPr="00BB743C">
        <w:t>notes</w:t>
      </w:r>
      <w:r w:rsidR="000335D9" w:rsidRPr="00BB743C">
        <w:t xml:space="preserve"> that allowing for fish passage would be voluntary for hydro-electric dams. They </w:t>
      </w:r>
      <w:r w:rsidR="00200F0C" w:rsidRPr="00BB743C">
        <w:t>believe</w:t>
      </w:r>
      <w:r w:rsidR="000335D9" w:rsidRPr="00BB743C">
        <w:t xml:space="preserve"> all hydro-electric dams must protect eels from loss of life when they migrate. </w:t>
      </w:r>
    </w:p>
    <w:p w14:paraId="4E9F0357" w14:textId="77777777" w:rsidR="000335D9" w:rsidRPr="00BB743C" w:rsidRDefault="000335D9" w:rsidP="0012339B">
      <w:pPr>
        <w:pStyle w:val="BodyText"/>
        <w:spacing w:after="100"/>
      </w:pPr>
      <w:r w:rsidRPr="00BB743C">
        <w:t xml:space="preserve">Canterbury Aoraki Conservation Board </w:t>
      </w:r>
      <w:r w:rsidR="00200F0C" w:rsidRPr="00BB743C">
        <w:t xml:space="preserve">states: </w:t>
      </w:r>
      <w:r w:rsidR="007268EB" w:rsidRPr="00BB743C">
        <w:t>‘</w:t>
      </w:r>
      <w:r w:rsidR="00200F0C" w:rsidRPr="00BB743C">
        <w:t>G</w:t>
      </w:r>
      <w:r w:rsidRPr="00BB743C">
        <w:t>reater clarity about responsibility for removal and remediation of fish barriers is required</w:t>
      </w:r>
      <w:r w:rsidR="007268EB" w:rsidRPr="00BB743C">
        <w:t>’</w:t>
      </w:r>
      <w:r w:rsidRPr="00BB743C">
        <w:t xml:space="preserve">. </w:t>
      </w:r>
    </w:p>
    <w:p w14:paraId="454FFD5E" w14:textId="77777777" w:rsidR="000335D9" w:rsidRPr="00BB743C" w:rsidRDefault="000335D9" w:rsidP="0012339B">
      <w:pPr>
        <w:pStyle w:val="Heading3"/>
        <w:spacing w:before="280"/>
      </w:pPr>
      <w:r w:rsidRPr="00BB743C">
        <w:t xml:space="preserve">Ongoing maintenance </w:t>
      </w:r>
    </w:p>
    <w:p w14:paraId="28B7D40B" w14:textId="77777777" w:rsidR="000335D9" w:rsidRPr="00BB743C" w:rsidRDefault="000335D9" w:rsidP="0012339B">
      <w:pPr>
        <w:pStyle w:val="BodyText"/>
        <w:spacing w:before="100" w:after="100"/>
      </w:pPr>
      <w:r w:rsidRPr="00BB743C">
        <w:t>Some, particularly research groups, advisory groups,</w:t>
      </w:r>
      <w:r w:rsidR="007268EB" w:rsidRPr="00BB743C">
        <w:t xml:space="preserve"> environmental N</w:t>
      </w:r>
      <w:r w:rsidRPr="00BB743C">
        <w:t>GOs and councils, recommend monitoring and maint</w:t>
      </w:r>
      <w:r w:rsidR="007E53BD" w:rsidRPr="00BB743C">
        <w:t>aining</w:t>
      </w:r>
      <w:r w:rsidRPr="00BB743C">
        <w:t xml:space="preserve"> new and existing structures</w:t>
      </w:r>
      <w:r w:rsidR="00200F0C" w:rsidRPr="00BB743C">
        <w:t>,</w:t>
      </w:r>
      <w:r w:rsidRPr="00BB743C">
        <w:t xml:space="preserve"> and </w:t>
      </w:r>
      <w:r w:rsidR="00200F0C" w:rsidRPr="00BB743C">
        <w:t xml:space="preserve">requiring provision for </w:t>
      </w:r>
      <w:r w:rsidRPr="00BB743C">
        <w:t xml:space="preserve">passage throughout the life of the structure. </w:t>
      </w:r>
    </w:p>
    <w:p w14:paraId="2F4E7C1E" w14:textId="77777777" w:rsidR="000335D9" w:rsidRPr="00BB743C" w:rsidRDefault="000335D9" w:rsidP="003B5D35">
      <w:pPr>
        <w:pStyle w:val="BodyText"/>
      </w:pPr>
      <w:r w:rsidRPr="00BB743C">
        <w:lastRenderedPageBreak/>
        <w:t>Tasman District Council believes that ongoing monitoring and maintenance is necessary to ensure passage over time</w:t>
      </w:r>
      <w:r w:rsidR="007E53BD" w:rsidRPr="00BB743C">
        <w:t>. They</w:t>
      </w:r>
      <w:r w:rsidRPr="00BB743C">
        <w:t xml:space="preserve"> support the monitoring and restoration requirements following storm</w:t>
      </w:r>
      <w:r w:rsidR="007E53BD" w:rsidRPr="00BB743C">
        <w:t>s.</w:t>
      </w:r>
      <w:r w:rsidRPr="00BB743C">
        <w:t xml:space="preserve"> They consider the cost of compliance and monitoring a challenge. </w:t>
      </w:r>
      <w:r w:rsidR="007D17E6" w:rsidRPr="00BB743C">
        <w:t>‘</w:t>
      </w:r>
      <w:r w:rsidRPr="00BB743C">
        <w:t>Tasman</w:t>
      </w:r>
      <w:r w:rsidR="007E53BD" w:rsidRPr="00BB743C">
        <w:t>’</w:t>
      </w:r>
      <w:r w:rsidRPr="00BB743C">
        <w:t>s experience has been that the challenge with fish passage is the ongoing monitoring and maintenance necessary to ensure ongoing passage over time, particularly after storm events, and the subsequent cost of compliance monitoring that goes with this.</w:t>
      </w:r>
      <w:r w:rsidR="007D17E6" w:rsidRPr="00BB743C">
        <w:t>’</w:t>
      </w:r>
    </w:p>
    <w:p w14:paraId="1E247329" w14:textId="1C957DE6" w:rsidR="000335D9" w:rsidRPr="00BB743C" w:rsidRDefault="000335D9" w:rsidP="003B5D35">
      <w:pPr>
        <w:pStyle w:val="BodyText"/>
      </w:pPr>
      <w:r w:rsidRPr="00BB743C">
        <w:t xml:space="preserve">NZFPAG and NZFSS </w:t>
      </w:r>
      <w:r w:rsidR="007E53BD" w:rsidRPr="00BB743C">
        <w:t xml:space="preserve">state </w:t>
      </w:r>
      <w:r w:rsidRPr="00BB743C">
        <w:t xml:space="preserve">that providing passage for the foreseeable life of the structure is critical and should be included in the NES Freshwater conditions. NZFSS notes that remediation methods </w:t>
      </w:r>
      <w:r w:rsidR="007D17E6" w:rsidRPr="00BB743C">
        <w:t>‘</w:t>
      </w:r>
      <w:r w:rsidRPr="00BB743C">
        <w:t>will require ongoing maintenance, eg</w:t>
      </w:r>
      <w:r w:rsidR="007D17E6" w:rsidRPr="00BB743C">
        <w:t>,</w:t>
      </w:r>
      <w:r w:rsidRPr="00BB743C">
        <w:t xml:space="preserve"> mussel spat ropes need regular replacement due to breakage</w:t>
      </w:r>
      <w:r w:rsidR="005642F6" w:rsidRPr="00BB743C">
        <w:t> </w:t>
      </w:r>
      <w:r w:rsidRPr="00BB743C">
        <w:t>and downstream water level controls can be eroded</w:t>
      </w:r>
      <w:r w:rsidR="007D17E6" w:rsidRPr="00BB743C">
        <w:t>’</w:t>
      </w:r>
      <w:r w:rsidRPr="00BB743C">
        <w:t xml:space="preserve">. NZFPAG shares this opinion and requests that wording in the NES is updated to specify that the conditions must be met for the lifetime of the structures. </w:t>
      </w:r>
    </w:p>
    <w:p w14:paraId="7762BA0B" w14:textId="0E153EC1" w:rsidR="000335D9" w:rsidRPr="00BB743C" w:rsidRDefault="000335D9" w:rsidP="003B5D35">
      <w:pPr>
        <w:pStyle w:val="BodyText"/>
      </w:pPr>
      <w:r w:rsidRPr="00BB743C">
        <w:t>The Catalyst group, Perception Planning note that structures affecting passage can become fish barriers over time if maintenance is not adequate. The</w:t>
      </w:r>
      <w:r w:rsidR="007E53BD" w:rsidRPr="00BB743C">
        <w:t>y</w:t>
      </w:r>
      <w:r w:rsidRPr="00BB743C">
        <w:t xml:space="preserve"> request a requirement for passage to be maintained </w:t>
      </w:r>
      <w:r w:rsidR="007D17E6" w:rsidRPr="00BB743C">
        <w:t>‘</w:t>
      </w:r>
      <w:r w:rsidRPr="00BB743C">
        <w:t>at the level of the design for the lifetime of the structure. Monitoring over time will also</w:t>
      </w:r>
      <w:r w:rsidR="005642F6" w:rsidRPr="00BB743C">
        <w:t> </w:t>
      </w:r>
      <w:r w:rsidRPr="00BB743C">
        <w:t>be needed</w:t>
      </w:r>
      <w:r w:rsidR="007D17E6" w:rsidRPr="00BB743C">
        <w:t>.’</w:t>
      </w:r>
    </w:p>
    <w:p w14:paraId="21882325" w14:textId="08CCAB7A" w:rsidR="000335D9" w:rsidRPr="00BB743C" w:rsidRDefault="000335D9" w:rsidP="003B5D35">
      <w:pPr>
        <w:pStyle w:val="BodyText"/>
      </w:pPr>
      <w:r w:rsidRPr="00BB743C">
        <w:t xml:space="preserve">Forest </w:t>
      </w:r>
      <w:r w:rsidR="007D17E6" w:rsidRPr="00BB743C">
        <w:t xml:space="preserve">&amp; </w:t>
      </w:r>
      <w:r w:rsidRPr="00BB743C">
        <w:t xml:space="preserve">Bird </w:t>
      </w:r>
      <w:r w:rsidR="007E53BD" w:rsidRPr="00BB743C">
        <w:t>believe</w:t>
      </w:r>
      <w:r w:rsidRPr="00BB743C">
        <w:t xml:space="preserve"> the NES should require monitoring and maintenance throughout the lifetime of the structure </w:t>
      </w:r>
      <w:r w:rsidR="007D17E6" w:rsidRPr="00BB743C">
        <w:t>‘</w:t>
      </w:r>
      <w:r w:rsidRPr="00BB743C">
        <w:t>to ensure they do not become barriers to the movement of aquatic</w:t>
      </w:r>
      <w:r w:rsidR="001A0F4C" w:rsidRPr="00BB743C">
        <w:t> </w:t>
      </w:r>
      <w:r w:rsidRPr="00BB743C">
        <w:t>organisms</w:t>
      </w:r>
      <w:r w:rsidR="007D17E6" w:rsidRPr="00BB743C">
        <w:t>’</w:t>
      </w:r>
      <w:r w:rsidRPr="00BB743C">
        <w:t xml:space="preserve">. </w:t>
      </w:r>
    </w:p>
    <w:p w14:paraId="1D0ED862" w14:textId="77777777" w:rsidR="000335D9" w:rsidRPr="00BB743C" w:rsidRDefault="000335D9" w:rsidP="0012339B">
      <w:pPr>
        <w:pStyle w:val="Heading3"/>
        <w:spacing w:before="280"/>
      </w:pPr>
      <w:r w:rsidRPr="00BB743C">
        <w:t>Data collection and reporting</w:t>
      </w:r>
      <w:r w:rsidR="005E0F16" w:rsidRPr="00BB743C">
        <w:t xml:space="preserve"> on structures</w:t>
      </w:r>
    </w:p>
    <w:p w14:paraId="5D8FF78C" w14:textId="259D386B" w:rsidR="000335D9" w:rsidRPr="00BB743C" w:rsidRDefault="007E53BD" w:rsidP="003B5D35">
      <w:pPr>
        <w:pStyle w:val="BodyText"/>
      </w:pPr>
      <w:r w:rsidRPr="00BB743C">
        <w:t xml:space="preserve">There is general support for </w:t>
      </w:r>
      <w:r w:rsidR="000335D9" w:rsidRPr="00BB743C">
        <w:t>collect</w:t>
      </w:r>
      <w:r w:rsidRPr="00BB743C">
        <w:t>ing</w:t>
      </w:r>
      <w:r w:rsidR="000335D9" w:rsidRPr="00BB743C">
        <w:t xml:space="preserve"> data where there are existing structures, particularly as</w:t>
      </w:r>
      <w:r w:rsidR="001A0F4C" w:rsidRPr="00BB743C">
        <w:t> </w:t>
      </w:r>
      <w:r w:rsidR="000335D9" w:rsidRPr="00BB743C">
        <w:t>many s</w:t>
      </w:r>
      <w:r w:rsidRPr="00BB743C">
        <w:t>ee</w:t>
      </w:r>
      <w:r w:rsidR="000335D9" w:rsidRPr="00BB743C">
        <w:t xml:space="preserve"> this as an essential part of identify</w:t>
      </w:r>
      <w:r w:rsidRPr="00BB743C">
        <w:t>ing</w:t>
      </w:r>
      <w:r w:rsidR="000335D9" w:rsidRPr="00BB743C">
        <w:t xml:space="preserve"> remediation of existing structures. </w:t>
      </w:r>
    </w:p>
    <w:p w14:paraId="08F68208" w14:textId="1B5C7A85" w:rsidR="000335D9" w:rsidRPr="00BB743C" w:rsidRDefault="000335D9" w:rsidP="003B5D35">
      <w:pPr>
        <w:pStyle w:val="BodyText"/>
      </w:pPr>
      <w:r w:rsidRPr="00BB743C">
        <w:t>NZFPAG support</w:t>
      </w:r>
      <w:r w:rsidR="007E53BD" w:rsidRPr="00BB743C">
        <w:t>s</w:t>
      </w:r>
      <w:r w:rsidRPr="00BB743C">
        <w:t xml:space="preserve"> monitoring requirements as part of the NES conditions. The Canterbury Aoraki Conservation Board recommends routine monitoring. Christchurch City Council </w:t>
      </w:r>
      <w:r w:rsidR="007E53BD" w:rsidRPr="00BB743C">
        <w:t>refers to</w:t>
      </w:r>
      <w:r w:rsidR="001A0F4C" w:rsidRPr="00BB743C">
        <w:t> </w:t>
      </w:r>
      <w:r w:rsidRPr="00BB743C">
        <w:t>collecting</w:t>
      </w:r>
      <w:r w:rsidR="005642F6" w:rsidRPr="00BB743C">
        <w:t> </w:t>
      </w:r>
      <w:r w:rsidRPr="00BB743C">
        <w:t>data and monitoring new</w:t>
      </w:r>
      <w:r w:rsidR="007E53BD" w:rsidRPr="00BB743C">
        <w:t>,</w:t>
      </w:r>
      <w:r w:rsidRPr="00BB743C">
        <w:t xml:space="preserve"> old or retrofitted structure</w:t>
      </w:r>
      <w:r w:rsidR="007E53BD" w:rsidRPr="00BB743C">
        <w:t>s</w:t>
      </w:r>
      <w:r w:rsidRPr="00BB743C">
        <w:t xml:space="preserve"> as way to monitor whether structures are effective in enabling fish passage</w:t>
      </w:r>
      <w:r w:rsidR="007E53BD" w:rsidRPr="00BB743C">
        <w:t>. This</w:t>
      </w:r>
      <w:r w:rsidRPr="00BB743C">
        <w:t xml:space="preserve"> would be beneficial because surveys are rarely</w:t>
      </w:r>
      <w:r w:rsidR="005642F6" w:rsidRPr="00BB743C">
        <w:t> </w:t>
      </w:r>
      <w:r w:rsidR="007E53BD" w:rsidRPr="00BB743C">
        <w:t xml:space="preserve">done </w:t>
      </w:r>
      <w:r w:rsidRPr="00BB743C">
        <w:t>currently.</w:t>
      </w:r>
      <w:r w:rsidR="00BD79FC" w:rsidRPr="00BB743C">
        <w:t xml:space="preserve"> </w:t>
      </w:r>
    </w:p>
    <w:p w14:paraId="072DC61E" w14:textId="77777777" w:rsidR="000335D9" w:rsidRPr="00BB743C" w:rsidRDefault="000335D9" w:rsidP="003B5D35">
      <w:pPr>
        <w:pStyle w:val="BodyText"/>
      </w:pPr>
      <w:r w:rsidRPr="00BB743C">
        <w:t xml:space="preserve">Some farmers suggest </w:t>
      </w:r>
      <w:r w:rsidR="007E53BD" w:rsidRPr="00BB743C">
        <w:t>including</w:t>
      </w:r>
      <w:r w:rsidRPr="00BB743C">
        <w:t xml:space="preserve"> information o</w:t>
      </w:r>
      <w:r w:rsidR="007E53BD" w:rsidRPr="00BB743C">
        <w:t>n</w:t>
      </w:r>
      <w:r w:rsidRPr="00BB743C">
        <w:t xml:space="preserve"> existing structures on their farms </w:t>
      </w:r>
      <w:r w:rsidR="007E53BD" w:rsidRPr="00BB743C">
        <w:t>in</w:t>
      </w:r>
      <w:r w:rsidRPr="00BB743C">
        <w:t xml:space="preserve"> </w:t>
      </w:r>
      <w:r w:rsidR="007E53BD" w:rsidRPr="00BB743C">
        <w:t>f</w:t>
      </w:r>
      <w:r w:rsidRPr="00BB743C">
        <w:t xml:space="preserve">arm </w:t>
      </w:r>
      <w:r w:rsidR="007E53BD" w:rsidRPr="00BB743C">
        <w:t>p</w:t>
      </w:r>
      <w:r w:rsidRPr="00BB743C">
        <w:t>lans</w:t>
      </w:r>
      <w:r w:rsidR="007E53BD" w:rsidRPr="00BB743C">
        <w:t>.</w:t>
      </w:r>
      <w:r w:rsidRPr="00BB743C">
        <w:t xml:space="preserve"> Waytemore Farms, Adfordston Farms and Kauri Hiwi say </w:t>
      </w:r>
      <w:r w:rsidR="007E53BD" w:rsidRPr="00BB743C">
        <w:t xml:space="preserve">this </w:t>
      </w:r>
      <w:r w:rsidRPr="00BB743C">
        <w:t xml:space="preserve">is already happening in Fonterra Riparian Management Plans and </w:t>
      </w:r>
      <w:r w:rsidR="006E54D0" w:rsidRPr="00BB743C">
        <w:t>f</w:t>
      </w:r>
      <w:r w:rsidRPr="00BB743C">
        <w:t xml:space="preserve">arm </w:t>
      </w:r>
      <w:r w:rsidR="006E54D0" w:rsidRPr="00BB743C">
        <w:t>en</w:t>
      </w:r>
      <w:r w:rsidRPr="00BB743C">
        <w:t xml:space="preserve">vironment </w:t>
      </w:r>
      <w:r w:rsidR="006E54D0" w:rsidRPr="00BB743C">
        <w:t>pl</w:t>
      </w:r>
      <w:r w:rsidRPr="00BB743C">
        <w:t>ans (FEP</w:t>
      </w:r>
      <w:r w:rsidR="007E53BD" w:rsidRPr="00BB743C">
        <w:t>s</w:t>
      </w:r>
      <w:r w:rsidRPr="00BB743C">
        <w:t xml:space="preserve">). </w:t>
      </w:r>
    </w:p>
    <w:p w14:paraId="021630DD" w14:textId="04476D73" w:rsidR="000335D9" w:rsidRPr="00BB743C" w:rsidRDefault="000335D9" w:rsidP="003B5D35">
      <w:pPr>
        <w:pStyle w:val="BodyText"/>
      </w:pPr>
      <w:r w:rsidRPr="00BB743C">
        <w:t xml:space="preserve">DairyNZ agrees that Fish Passage Guidelines </w:t>
      </w:r>
      <w:r w:rsidR="007E53BD" w:rsidRPr="00BB743C">
        <w:t xml:space="preserve">are </w:t>
      </w:r>
      <w:r w:rsidRPr="00BB743C">
        <w:t xml:space="preserve">a pragmatic guide </w:t>
      </w:r>
      <w:r w:rsidR="007E53BD" w:rsidRPr="00BB743C">
        <w:t xml:space="preserve">to </w:t>
      </w:r>
      <w:r w:rsidRPr="00BB743C">
        <w:t>installi</w:t>
      </w:r>
      <w:r w:rsidR="007E53BD" w:rsidRPr="00BB743C">
        <w:t>ng,</w:t>
      </w:r>
      <w:r w:rsidRPr="00BB743C">
        <w:t xml:space="preserve"> monitoring and maint</w:t>
      </w:r>
      <w:r w:rsidR="007E53BD" w:rsidRPr="00BB743C">
        <w:t>aining</w:t>
      </w:r>
      <w:r w:rsidRPr="00BB743C">
        <w:t xml:space="preserve"> in</w:t>
      </w:r>
      <w:r w:rsidR="007E53BD" w:rsidRPr="00BB743C">
        <w:t>-</w:t>
      </w:r>
      <w:r w:rsidRPr="00BB743C">
        <w:t>stream structures</w:t>
      </w:r>
      <w:r w:rsidR="007E53BD" w:rsidRPr="00BB743C">
        <w:t>. T</w:t>
      </w:r>
      <w:r w:rsidRPr="00BB743C">
        <w:t xml:space="preserve">hey do not support monitoring </w:t>
      </w:r>
      <w:r w:rsidR="007E53BD" w:rsidRPr="00BB743C">
        <w:t>of</w:t>
      </w:r>
      <w:r w:rsidRPr="00BB743C">
        <w:t xml:space="preserve"> stock crossing structures, </w:t>
      </w:r>
      <w:r w:rsidR="007E53BD" w:rsidRPr="00BB743C">
        <w:t>noting that</w:t>
      </w:r>
      <w:r w:rsidRPr="00BB743C">
        <w:t xml:space="preserve"> installation standards should safeguard </w:t>
      </w:r>
      <w:r w:rsidR="007E53BD" w:rsidRPr="00BB743C">
        <w:t>fish</w:t>
      </w:r>
      <w:r w:rsidRPr="00BB743C">
        <w:t xml:space="preserve"> passage. They recommend that </w:t>
      </w:r>
      <w:r w:rsidR="00A8055C" w:rsidRPr="00BB743C">
        <w:t xml:space="preserve">all regional councils develop GIS layers for </w:t>
      </w:r>
      <w:r w:rsidRPr="00BB743C">
        <w:t>undesirable fish species GIS layers</w:t>
      </w:r>
      <w:r w:rsidR="00A8055C" w:rsidRPr="00BB743C">
        <w:t>. These</w:t>
      </w:r>
      <w:r w:rsidRPr="00BB743C">
        <w:t xml:space="preserve"> should be freely available to upload to farm plans</w:t>
      </w:r>
      <w:r w:rsidR="00A8055C" w:rsidRPr="00BB743C">
        <w:t>,</w:t>
      </w:r>
      <w:r w:rsidRPr="00BB743C">
        <w:t xml:space="preserve"> to </w:t>
      </w:r>
      <w:r w:rsidR="00A8055C" w:rsidRPr="00BB743C">
        <w:t xml:space="preserve">help </w:t>
      </w:r>
      <w:r w:rsidRPr="00BB743C">
        <w:t>farmers identify issues with pest fish.</w:t>
      </w:r>
      <w:r w:rsidR="00BD79FC" w:rsidRPr="00BB743C">
        <w:t xml:space="preserve"> </w:t>
      </w:r>
    </w:p>
    <w:p w14:paraId="285D3819" w14:textId="77777777" w:rsidR="005E0F16" w:rsidRPr="00BB743C" w:rsidRDefault="005E0F16" w:rsidP="005642F6">
      <w:pPr>
        <w:pStyle w:val="Heading3"/>
      </w:pPr>
      <w:r w:rsidRPr="00BB743C">
        <w:t>Additional tools</w:t>
      </w:r>
    </w:p>
    <w:p w14:paraId="1B3DD833" w14:textId="77777777" w:rsidR="005E0F16" w:rsidRPr="00BB743C" w:rsidRDefault="005E0F16" w:rsidP="005642F6">
      <w:pPr>
        <w:pStyle w:val="BodyText"/>
      </w:pPr>
      <w:r w:rsidRPr="00BB743C">
        <w:t>There are suggestions to include</w:t>
      </w:r>
      <w:r w:rsidR="000335D9" w:rsidRPr="00BB743C">
        <w:t xml:space="preserve"> tools or information </w:t>
      </w:r>
      <w:r w:rsidRPr="00BB743C">
        <w:t>in</w:t>
      </w:r>
      <w:r w:rsidR="000335D9" w:rsidRPr="00BB743C">
        <w:t xml:space="preserve"> the regulation</w:t>
      </w:r>
      <w:r w:rsidRPr="00BB743C">
        <w:t>,</w:t>
      </w:r>
      <w:r w:rsidR="000335D9" w:rsidRPr="00BB743C">
        <w:t xml:space="preserve"> to support data collection and reporting</w:t>
      </w:r>
      <w:r w:rsidRPr="00BB743C">
        <w:t xml:space="preserve"> – f</w:t>
      </w:r>
      <w:r w:rsidR="000335D9" w:rsidRPr="00BB743C">
        <w:t xml:space="preserve">or example, standard measuring/data collection tools. </w:t>
      </w:r>
    </w:p>
    <w:p w14:paraId="2E9BE117" w14:textId="48392038" w:rsidR="005E0F16" w:rsidRPr="00BB743C" w:rsidRDefault="000335D9" w:rsidP="003B5D35">
      <w:pPr>
        <w:pStyle w:val="BodyText"/>
        <w:spacing w:before="100" w:after="100"/>
      </w:pPr>
      <w:r w:rsidRPr="00BB743C">
        <w:t>NZFPAG suggest</w:t>
      </w:r>
      <w:r w:rsidR="005E0F16" w:rsidRPr="00BB743C">
        <w:t>s</w:t>
      </w:r>
      <w:r w:rsidRPr="00BB743C">
        <w:t xml:space="preserve"> </w:t>
      </w:r>
      <w:r w:rsidR="005E0F16" w:rsidRPr="00BB743C">
        <w:t xml:space="preserve">using </w:t>
      </w:r>
      <w:r w:rsidRPr="00BB743C">
        <w:t>nationally consistent key parameters or methodology for evaluating fish passage risk.</w:t>
      </w:r>
      <w:r w:rsidR="005E0F16" w:rsidRPr="00BB743C">
        <w:t xml:space="preserve"> This</w:t>
      </w:r>
      <w:r w:rsidRPr="00BB743C">
        <w:t xml:space="preserve"> would also support reporting</w:t>
      </w:r>
      <w:r w:rsidR="005E0F16" w:rsidRPr="00BB743C">
        <w:t>. They su</w:t>
      </w:r>
      <w:r w:rsidRPr="00BB743C">
        <w:t xml:space="preserve">ggest </w:t>
      </w:r>
      <w:r w:rsidR="005E0F16" w:rsidRPr="00BB743C">
        <w:t>t</w:t>
      </w:r>
      <w:r w:rsidRPr="00BB743C">
        <w:t xml:space="preserve">hat the regulation </w:t>
      </w:r>
      <w:r w:rsidR="00A06C0C" w:rsidRPr="00BB743C">
        <w:t>‘</w:t>
      </w:r>
      <w:r w:rsidRPr="00BB743C">
        <w:t xml:space="preserve">include minimum key parameters that must be collected at in-stream structures including the </w:t>
      </w:r>
      <w:r w:rsidRPr="00BB743C">
        <w:lastRenderedPageBreak/>
        <w:t>standard fish passage in</w:t>
      </w:r>
      <w:r w:rsidR="005642F6" w:rsidRPr="00BB743C">
        <w:noBreakHyphen/>
      </w:r>
      <w:r w:rsidRPr="00BB743C">
        <w:t>stream structure information as identified in section 20 of the proposed Freshwater NES</w:t>
      </w:r>
      <w:r w:rsidR="00A06C0C" w:rsidRPr="00BB743C">
        <w:t>’</w:t>
      </w:r>
      <w:r w:rsidRPr="00BB743C">
        <w:t xml:space="preserve">. </w:t>
      </w:r>
      <w:r w:rsidR="005E0F16" w:rsidRPr="00BB743C">
        <w:t>T</w:t>
      </w:r>
      <w:r w:rsidRPr="00BB743C">
        <w:t xml:space="preserve">he compulsory fields in the Fish Passage Assessment could </w:t>
      </w:r>
      <w:r w:rsidR="005E0F16" w:rsidRPr="00BB743C">
        <w:t xml:space="preserve">be </w:t>
      </w:r>
      <w:r w:rsidRPr="00BB743C">
        <w:t xml:space="preserve">a basis for determining the requirements. </w:t>
      </w:r>
    </w:p>
    <w:p w14:paraId="2D16EA8D" w14:textId="793A749E" w:rsidR="000335D9" w:rsidRPr="00BB743C" w:rsidRDefault="000335D9" w:rsidP="003B5D35">
      <w:pPr>
        <w:pStyle w:val="BodyText"/>
        <w:spacing w:before="100" w:after="100"/>
      </w:pPr>
      <w:r w:rsidRPr="00BB743C">
        <w:t xml:space="preserve">Tasman District Council also </w:t>
      </w:r>
      <w:r w:rsidR="00543DEA" w:rsidRPr="00BB743C">
        <w:t>recommends using</w:t>
      </w:r>
      <w:r w:rsidRPr="00BB743C">
        <w:t xml:space="preserve"> </w:t>
      </w:r>
      <w:r w:rsidR="005E0F16" w:rsidRPr="00BB743C">
        <w:t xml:space="preserve">a </w:t>
      </w:r>
      <w:r w:rsidRPr="00BB743C">
        <w:t xml:space="preserve">standard measuring or data collection tool. </w:t>
      </w:r>
      <w:r w:rsidR="005E0F16" w:rsidRPr="00BB743C">
        <w:t>They note</w:t>
      </w:r>
      <w:r w:rsidRPr="00BB743C">
        <w:t xml:space="preserve"> that the </w:t>
      </w:r>
      <w:r w:rsidR="00DC208F" w:rsidRPr="00BB743C">
        <w:t>NPS-FM</w:t>
      </w:r>
      <w:r w:rsidRPr="00BB743C">
        <w:t xml:space="preserve"> should </w:t>
      </w:r>
      <w:r w:rsidR="00A06C0C" w:rsidRPr="00BB743C">
        <w:t>‘</w:t>
      </w:r>
      <w:r w:rsidRPr="00BB743C">
        <w:t>list or refer to a list of the key parameters needed to be measured</w:t>
      </w:r>
      <w:r w:rsidR="006030AC" w:rsidRPr="00BB743C">
        <w:t xml:space="preserve"> eg,</w:t>
      </w:r>
      <w:r w:rsidR="005642F6" w:rsidRPr="00BB743C">
        <w:t> </w:t>
      </w:r>
      <w:r w:rsidRPr="00BB743C">
        <w:t>perch height and over-hand length, maximum water velocity (if more than one culvert, measure</w:t>
      </w:r>
      <w:r w:rsidR="005642F6" w:rsidRPr="00BB743C">
        <w:t> </w:t>
      </w:r>
      <w:r w:rsidRPr="00BB743C">
        <w:t>in each), water depth</w:t>
      </w:r>
      <w:r w:rsidR="00A06C0C" w:rsidRPr="00BB743C">
        <w:t>’</w:t>
      </w:r>
      <w:r w:rsidRPr="00BB743C">
        <w:t xml:space="preserve">. </w:t>
      </w:r>
    </w:p>
    <w:p w14:paraId="6330E9BA" w14:textId="4912F0B2" w:rsidR="000335D9" w:rsidRPr="00BB743C" w:rsidRDefault="000335D9" w:rsidP="003B5D35">
      <w:pPr>
        <w:pStyle w:val="BodyText"/>
        <w:spacing w:before="100" w:after="100"/>
      </w:pPr>
      <w:r w:rsidRPr="00BB743C">
        <w:t xml:space="preserve">NZFSS also </w:t>
      </w:r>
      <w:r w:rsidR="005E0F16" w:rsidRPr="00BB743C">
        <w:t xml:space="preserve">notes </w:t>
      </w:r>
      <w:r w:rsidRPr="00BB743C">
        <w:t xml:space="preserve">that reporting and monitoring would be difficult. Culverts are a permitted activity in many regions and considered permitted in the NESF. NZFSS suggest </w:t>
      </w:r>
      <w:r w:rsidR="005E0F16" w:rsidRPr="00BB743C">
        <w:t>making</w:t>
      </w:r>
      <w:r w:rsidRPr="00BB743C">
        <w:t xml:space="preserve"> culverts a controlled activity if they provide passage</w:t>
      </w:r>
      <w:r w:rsidR="005E0F16" w:rsidRPr="00BB743C">
        <w:t>,</w:t>
      </w:r>
      <w:r w:rsidRPr="00BB743C">
        <w:t xml:space="preserve"> and discretionary if they are a barrier. </w:t>
      </w:r>
      <w:r w:rsidR="00A06C0C" w:rsidRPr="00BB743C">
        <w:t>‘</w:t>
      </w:r>
      <w:r w:rsidR="005E0F16" w:rsidRPr="00BB743C">
        <w:t>T</w:t>
      </w:r>
      <w:r w:rsidRPr="00BB743C">
        <w:t>his would assist councils to track and monitor the by far most common type of structure in streams.</w:t>
      </w:r>
      <w:r w:rsidR="00A06C0C" w:rsidRPr="00BB743C">
        <w:t>’</w:t>
      </w:r>
      <w:r w:rsidRPr="00BB743C">
        <w:t xml:space="preserve"> They </w:t>
      </w:r>
      <w:r w:rsidR="005E0F16" w:rsidRPr="00BB743C">
        <w:t>believe this</w:t>
      </w:r>
      <w:r w:rsidRPr="00BB743C">
        <w:t xml:space="preserve"> would </w:t>
      </w:r>
      <w:r w:rsidR="005E0F16" w:rsidRPr="00BB743C">
        <w:t xml:space="preserve">give </w:t>
      </w:r>
      <w:r w:rsidRPr="00BB743C">
        <w:t>council</w:t>
      </w:r>
      <w:r w:rsidR="005E0F16" w:rsidRPr="00BB743C">
        <w:t>s</w:t>
      </w:r>
      <w:r w:rsidRPr="00BB743C">
        <w:t xml:space="preserve"> better oversight of culvert types and numbers, and whether they provide passage. </w:t>
      </w:r>
      <w:r w:rsidR="005E0F16" w:rsidRPr="00BB743C">
        <w:t>They</w:t>
      </w:r>
      <w:r w:rsidR="005642F6" w:rsidRPr="00BB743C">
        <w:t> </w:t>
      </w:r>
      <w:r w:rsidR="005E0F16" w:rsidRPr="00BB743C">
        <w:t>note</w:t>
      </w:r>
      <w:r w:rsidRPr="00BB743C">
        <w:t xml:space="preserve"> that if culverts </w:t>
      </w:r>
      <w:r w:rsidR="005E0F16" w:rsidRPr="00BB743C">
        <w:t>are</w:t>
      </w:r>
      <w:r w:rsidRPr="00BB743C">
        <w:t xml:space="preserve"> permitted, it would be costly and difficult for councils to meet the passage requirements. </w:t>
      </w:r>
    </w:p>
    <w:p w14:paraId="0D1DD89A" w14:textId="74E77EE3" w:rsidR="000335D9" w:rsidRPr="00BB743C" w:rsidRDefault="000335D9" w:rsidP="003B5D35">
      <w:pPr>
        <w:pStyle w:val="BodyText"/>
        <w:spacing w:before="100" w:after="100"/>
      </w:pPr>
      <w:r w:rsidRPr="00BB743C">
        <w:t xml:space="preserve">Tasman District Council </w:t>
      </w:r>
      <w:r w:rsidR="00B87B57" w:rsidRPr="00BB743C">
        <w:t>suggests</w:t>
      </w:r>
      <w:r w:rsidRPr="00BB743C">
        <w:t xml:space="preserve"> that the NES</w:t>
      </w:r>
      <w:r w:rsidR="00503985">
        <w:t>-</w:t>
      </w:r>
      <w:r w:rsidRPr="00BB743C">
        <w:t xml:space="preserve">FM includes a requirement </w:t>
      </w:r>
      <w:r w:rsidR="00A06C0C" w:rsidRPr="00BB743C">
        <w:t>‘</w:t>
      </w:r>
      <w:r w:rsidRPr="00BB743C">
        <w:t>for structure owners to notify councils with structure location (at a minimum)</w:t>
      </w:r>
      <w:r w:rsidR="00A06C0C" w:rsidRPr="00BB743C">
        <w:t>’</w:t>
      </w:r>
      <w:r w:rsidRPr="00BB743C">
        <w:t xml:space="preserve">. This would </w:t>
      </w:r>
      <w:r w:rsidR="00B87B57" w:rsidRPr="00BB743C">
        <w:t xml:space="preserve">help </w:t>
      </w:r>
      <w:r w:rsidRPr="00BB743C">
        <w:t xml:space="preserve">regional councils </w:t>
      </w:r>
      <w:r w:rsidR="00B87B57" w:rsidRPr="00BB743C">
        <w:t>comply with</w:t>
      </w:r>
      <w:r w:rsidRPr="00BB743C">
        <w:t xml:space="preserve"> the </w:t>
      </w:r>
      <w:r w:rsidR="00DC208F" w:rsidRPr="00BB743C">
        <w:t>NPS-FM</w:t>
      </w:r>
      <w:r w:rsidRPr="00BB743C">
        <w:t>.</w:t>
      </w:r>
      <w:r w:rsidR="00BD79FC" w:rsidRPr="00BB743C">
        <w:t xml:space="preserve"> </w:t>
      </w:r>
    </w:p>
    <w:p w14:paraId="4D0B4B8F" w14:textId="77777777" w:rsidR="000335D9" w:rsidRPr="00BB743C" w:rsidRDefault="00B87B57" w:rsidP="003B5D35">
      <w:pPr>
        <w:pStyle w:val="Heading3"/>
        <w:spacing w:before="280"/>
      </w:pPr>
      <w:r w:rsidRPr="00BB743C">
        <w:t xml:space="preserve">Clarify </w:t>
      </w:r>
      <w:r w:rsidR="000335D9" w:rsidRPr="00BB743C">
        <w:t xml:space="preserve">fish passage requirements </w:t>
      </w:r>
    </w:p>
    <w:p w14:paraId="455E8EF5" w14:textId="2AD3A18E" w:rsidR="000335D9" w:rsidRPr="00BB743C" w:rsidRDefault="000335D9" w:rsidP="003B5D35">
      <w:pPr>
        <w:pStyle w:val="BodyText"/>
        <w:spacing w:after="100"/>
      </w:pPr>
      <w:r w:rsidRPr="00BB743C">
        <w:t xml:space="preserve">A few submitters </w:t>
      </w:r>
      <w:r w:rsidR="001C79A0" w:rsidRPr="00BB743C">
        <w:t>seek</w:t>
      </w:r>
      <w:r w:rsidRPr="00BB743C">
        <w:t xml:space="preserve"> some </w:t>
      </w:r>
      <w:r w:rsidR="001C79A0" w:rsidRPr="00BB743C">
        <w:t xml:space="preserve">changes </w:t>
      </w:r>
      <w:r w:rsidR="008E3F4D" w:rsidRPr="00BB743C">
        <w:t xml:space="preserve">to </w:t>
      </w:r>
      <w:r w:rsidRPr="00BB743C">
        <w:t xml:space="preserve">and clarification </w:t>
      </w:r>
      <w:r w:rsidR="001C79A0" w:rsidRPr="00BB743C">
        <w:t>o</w:t>
      </w:r>
      <w:r w:rsidR="008E3F4D" w:rsidRPr="00BB743C">
        <w:t>f</w:t>
      </w:r>
      <w:r w:rsidRPr="00BB743C">
        <w:t xml:space="preserve"> the fish passage requirements.</w:t>
      </w:r>
      <w:r w:rsidR="00BD79FC" w:rsidRPr="00BB743C">
        <w:t xml:space="preserve"> </w:t>
      </w:r>
    </w:p>
    <w:p w14:paraId="579F16F5" w14:textId="77777777" w:rsidR="000335D9" w:rsidRPr="00BB743C" w:rsidRDefault="000335D9" w:rsidP="003B5D35">
      <w:pPr>
        <w:pStyle w:val="BodyText"/>
        <w:spacing w:after="100"/>
      </w:pPr>
      <w:r w:rsidRPr="00BB743C">
        <w:t>Dunedin City Council</w:t>
      </w:r>
      <w:r w:rsidR="00D06F25" w:rsidRPr="00BB743C">
        <w:t>:</w:t>
      </w:r>
      <w:r w:rsidRPr="00BB743C">
        <w:t xml:space="preserve"> </w:t>
      </w:r>
      <w:r w:rsidR="00D06F25" w:rsidRPr="00BB743C">
        <w:t>The dr</w:t>
      </w:r>
      <w:r w:rsidRPr="00BB743C">
        <w:t xml:space="preserve">aft NPS-FM and Freshwater NES </w:t>
      </w:r>
      <w:r w:rsidR="00D06F25" w:rsidRPr="00BB743C">
        <w:t xml:space="preserve">should </w:t>
      </w:r>
      <w:r w:rsidRPr="00BB743C">
        <w:t>ensure that the protection of fish passage, wetlands and streams do</w:t>
      </w:r>
      <w:r w:rsidR="001C79A0" w:rsidRPr="00BB743C">
        <w:t>es</w:t>
      </w:r>
      <w:r w:rsidRPr="00BB743C">
        <w:t xml:space="preserve"> not unreasonably </w:t>
      </w:r>
      <w:r w:rsidR="001C79A0" w:rsidRPr="00BB743C">
        <w:t>affect</w:t>
      </w:r>
      <w:r w:rsidRPr="00BB743C">
        <w:t xml:space="preserve"> territorial authorities </w:t>
      </w:r>
      <w:r w:rsidR="001C79A0" w:rsidRPr="00BB743C">
        <w:t>in the following services</w:t>
      </w:r>
      <w:r w:rsidRPr="00BB743C">
        <w:t xml:space="preserve">: </w:t>
      </w:r>
    </w:p>
    <w:p w14:paraId="0D409990" w14:textId="77777777" w:rsidR="000335D9" w:rsidRPr="00BB743C" w:rsidRDefault="000335D9" w:rsidP="003B5D35">
      <w:pPr>
        <w:pStyle w:val="Bullet"/>
        <w:spacing w:after="100"/>
      </w:pPr>
      <w:r w:rsidRPr="00BB743C">
        <w:t>management of urban stormwater systems</w:t>
      </w:r>
    </w:p>
    <w:p w14:paraId="024FD3A7" w14:textId="77777777" w:rsidR="000335D9" w:rsidRPr="00BB743C" w:rsidRDefault="000335D9" w:rsidP="003B5D35">
      <w:pPr>
        <w:pStyle w:val="Bullet"/>
        <w:spacing w:after="100"/>
      </w:pPr>
      <w:r w:rsidRPr="00BB743C">
        <w:t xml:space="preserve">spatial planning </w:t>
      </w:r>
      <w:r w:rsidR="001C79A0" w:rsidRPr="00BB743C">
        <w:t>that</w:t>
      </w:r>
      <w:r w:rsidRPr="00BB743C">
        <w:t xml:space="preserve"> </w:t>
      </w:r>
      <w:r w:rsidR="001C79A0" w:rsidRPr="00BB743C">
        <w:t xml:space="preserve">fosters </w:t>
      </w:r>
      <w:r w:rsidRPr="00BB743C">
        <w:t>infill development in urban areas</w:t>
      </w:r>
    </w:p>
    <w:p w14:paraId="4B7752D5" w14:textId="77777777" w:rsidR="000335D9" w:rsidRPr="00BB743C" w:rsidRDefault="000335D9" w:rsidP="003B5D35">
      <w:pPr>
        <w:pStyle w:val="Bullet"/>
        <w:spacing w:after="100"/>
      </w:pPr>
      <w:r w:rsidRPr="00BB743C">
        <w:t xml:space="preserve">roading infrastructure </w:t>
      </w:r>
    </w:p>
    <w:p w14:paraId="3BB192D1" w14:textId="77777777" w:rsidR="000335D9" w:rsidRPr="00BB743C" w:rsidRDefault="000335D9" w:rsidP="005642F6">
      <w:pPr>
        <w:pStyle w:val="Bullet"/>
      </w:pPr>
      <w:proofErr w:type="gramStart"/>
      <w:r w:rsidRPr="00BB743C">
        <w:t>landfills</w:t>
      </w:r>
      <w:proofErr w:type="gramEnd"/>
      <w:r w:rsidRPr="00BB743C">
        <w:t>.</w:t>
      </w:r>
    </w:p>
    <w:p w14:paraId="265A39D0" w14:textId="7136B8E3" w:rsidR="00D06F25" w:rsidRPr="00BB743C" w:rsidRDefault="000335D9" w:rsidP="003B5D35">
      <w:pPr>
        <w:pStyle w:val="BodyText"/>
        <w:spacing w:before="100" w:after="100"/>
      </w:pPr>
      <w:r w:rsidRPr="00BB743C">
        <w:t>Tasman District Council</w:t>
      </w:r>
      <w:r w:rsidR="00D06F25" w:rsidRPr="00BB743C">
        <w:rPr>
          <w:b/>
        </w:rPr>
        <w:t>:</w:t>
      </w:r>
      <w:r w:rsidR="00D06F25" w:rsidRPr="00BB743C">
        <w:t xml:space="preserve"> Clarify </w:t>
      </w:r>
      <w:r w:rsidRPr="00BB743C">
        <w:t xml:space="preserve">the requirement in section 21 (f) of the NES </w:t>
      </w:r>
      <w:r w:rsidR="00A06C0C" w:rsidRPr="00BB743C">
        <w:t>‘</w:t>
      </w:r>
      <w:r w:rsidRPr="00BB743C">
        <w:t>stable for at least</w:t>
      </w:r>
      <w:r w:rsidR="001A0F4C" w:rsidRPr="00BB743C">
        <w:t> </w:t>
      </w:r>
      <w:r w:rsidRPr="00BB743C">
        <w:t>four fifths of the time</w:t>
      </w:r>
      <w:r w:rsidR="00A06C0C" w:rsidRPr="00BB743C">
        <w:t>’</w:t>
      </w:r>
      <w:r w:rsidRPr="00BB743C">
        <w:t xml:space="preserve">, particularly what </w:t>
      </w:r>
      <w:r w:rsidR="00D06F25" w:rsidRPr="00BB743C">
        <w:t>‘</w:t>
      </w:r>
      <w:r w:rsidRPr="00BB743C">
        <w:t>time</w:t>
      </w:r>
      <w:r w:rsidR="00D06F25" w:rsidRPr="00BB743C">
        <w:t>’</w:t>
      </w:r>
      <w:r w:rsidRPr="00BB743C">
        <w:t xml:space="preserve"> would be considered and why a fraction is</w:t>
      </w:r>
      <w:r w:rsidR="001A0F4C" w:rsidRPr="00BB743C">
        <w:t> </w:t>
      </w:r>
      <w:r w:rsidRPr="00BB743C">
        <w:t xml:space="preserve">proposed. </w:t>
      </w:r>
    </w:p>
    <w:p w14:paraId="6E68AAE4" w14:textId="77777777" w:rsidR="00D06F25" w:rsidRPr="00BB743C" w:rsidRDefault="00D06F25" w:rsidP="003B5D35">
      <w:pPr>
        <w:pStyle w:val="BodyText"/>
        <w:spacing w:before="100" w:after="100"/>
      </w:pPr>
      <w:r w:rsidRPr="00BB743C">
        <w:t>The person building a culvert should give water velocity information to the council. Make the requirement listed in 21(1</w:t>
      </w:r>
      <w:proofErr w:type="gramStart"/>
      <w:r w:rsidRPr="00BB743C">
        <w:t>)(</w:t>
      </w:r>
      <w:proofErr w:type="gramEnd"/>
      <w:r w:rsidRPr="00BB743C">
        <w:t>c) maximum velocity, not mean. Convers</w:t>
      </w:r>
      <w:r w:rsidR="005E3269" w:rsidRPr="00BB743C">
        <w:t>e</w:t>
      </w:r>
      <w:r w:rsidRPr="00BB743C">
        <w:t xml:space="preserve">ly NZFPAG </w:t>
      </w:r>
      <w:r w:rsidR="002418FD" w:rsidRPr="00BB743C">
        <w:t>wants</w:t>
      </w:r>
      <w:r w:rsidRPr="00BB743C">
        <w:t xml:space="preserve"> the mean water velocity </w:t>
      </w:r>
      <w:r w:rsidR="002418FD" w:rsidRPr="00BB743C">
        <w:t>to</w:t>
      </w:r>
      <w:r w:rsidRPr="00BB743C">
        <w:t xml:space="preserve"> specify the </w:t>
      </w:r>
      <w:r w:rsidRPr="00BB743C">
        <w:rPr>
          <w:i/>
        </w:rPr>
        <w:t xml:space="preserve">natural </w:t>
      </w:r>
      <w:r w:rsidRPr="00BB743C">
        <w:t>mean water velocity.</w:t>
      </w:r>
    </w:p>
    <w:p w14:paraId="42965374" w14:textId="77777777" w:rsidR="005E3269" w:rsidRPr="00BB743C" w:rsidRDefault="000335D9" w:rsidP="003B5D35">
      <w:pPr>
        <w:pStyle w:val="BodyText"/>
        <w:spacing w:before="100" w:after="100"/>
      </w:pPr>
      <w:r w:rsidRPr="00BB743C">
        <w:t>Brownrigg Agriculture Group</w:t>
      </w:r>
      <w:r w:rsidR="00D06F25" w:rsidRPr="00BB743C">
        <w:t>:</w:t>
      </w:r>
      <w:r w:rsidRPr="00BB743C">
        <w:t xml:space="preserve"> </w:t>
      </w:r>
      <w:r w:rsidR="00D06F25" w:rsidRPr="00BB743C">
        <w:t xml:space="preserve">Using </w:t>
      </w:r>
      <w:r w:rsidR="00A06C0C" w:rsidRPr="00BB743C">
        <w:t>‘</w:t>
      </w:r>
      <w:r w:rsidRPr="00BB743C">
        <w:t>four fifths of the time</w:t>
      </w:r>
      <w:r w:rsidR="00A06C0C" w:rsidRPr="00BB743C">
        <w:t xml:space="preserve">’ </w:t>
      </w:r>
      <w:r w:rsidR="00D06F25" w:rsidRPr="00BB743C">
        <w:t xml:space="preserve">is </w:t>
      </w:r>
      <w:r w:rsidRPr="00BB743C">
        <w:t>impractical</w:t>
      </w:r>
      <w:r w:rsidR="00543DEA" w:rsidRPr="00BB743C">
        <w:t xml:space="preserve"> – </w:t>
      </w:r>
      <w:r w:rsidRPr="00BB743C">
        <w:t xml:space="preserve">how </w:t>
      </w:r>
      <w:r w:rsidR="00543DEA" w:rsidRPr="00BB743C">
        <w:t xml:space="preserve">would </w:t>
      </w:r>
      <w:r w:rsidRPr="00BB743C">
        <w:t>it be monitored</w:t>
      </w:r>
      <w:r w:rsidR="00501661" w:rsidRPr="00BB743C">
        <w:t>?</w:t>
      </w:r>
      <w:r w:rsidRPr="00BB743C">
        <w:t xml:space="preserve"> </w:t>
      </w:r>
      <w:r w:rsidR="00D06F25" w:rsidRPr="00BB743C">
        <w:t>Using</w:t>
      </w:r>
      <w:r w:rsidRPr="00BB743C">
        <w:t xml:space="preserve"> ‘mean cross-sectional velocity’ </w:t>
      </w:r>
      <w:r w:rsidR="00D06F25" w:rsidRPr="00BB743C">
        <w:t>is also</w:t>
      </w:r>
      <w:r w:rsidRPr="00BB743C">
        <w:t xml:space="preserve"> impractical, as the culvert is </w:t>
      </w:r>
      <w:r w:rsidR="00A06C0C" w:rsidRPr="00BB743C">
        <w:t>‘</w:t>
      </w:r>
      <w:r w:rsidRPr="00BB743C">
        <w:t>usually narrower than the stream and so the velocity inside it will also be higher than in the stream</w:t>
      </w:r>
      <w:r w:rsidR="00A06C0C" w:rsidRPr="00BB743C">
        <w:t>’</w:t>
      </w:r>
      <w:r w:rsidRPr="00BB743C">
        <w:t xml:space="preserve">. </w:t>
      </w:r>
    </w:p>
    <w:p w14:paraId="216C324C" w14:textId="77777777" w:rsidR="000335D9" w:rsidRPr="00BB743C" w:rsidRDefault="00D06F25" w:rsidP="003B5D35">
      <w:pPr>
        <w:pStyle w:val="BodyText"/>
        <w:spacing w:before="100" w:after="100"/>
      </w:pPr>
      <w:r w:rsidRPr="00BB743C">
        <w:t>F</w:t>
      </w:r>
      <w:r w:rsidR="000335D9" w:rsidRPr="00BB743C">
        <w:t xml:space="preserve">or </w:t>
      </w:r>
      <w:r w:rsidRPr="00BB743C">
        <w:t xml:space="preserve">the </w:t>
      </w:r>
      <w:r w:rsidR="000335D9" w:rsidRPr="00BB743C">
        <w:t>21(1</w:t>
      </w:r>
      <w:proofErr w:type="gramStart"/>
      <w:r w:rsidR="000335D9" w:rsidRPr="00BB743C">
        <w:t>)(</w:t>
      </w:r>
      <w:proofErr w:type="gramEnd"/>
      <w:r w:rsidR="000335D9" w:rsidRPr="00BB743C">
        <w:t xml:space="preserve">g) requirement of the NESF </w:t>
      </w:r>
      <w:r w:rsidR="00A06C0C" w:rsidRPr="00BB743C">
        <w:t>‘</w:t>
      </w:r>
      <w:r w:rsidR="000335D9" w:rsidRPr="00BB743C">
        <w:t>it is usually impossible to retain stream substrate over the full length of the base of a culvert</w:t>
      </w:r>
      <w:r w:rsidR="00A06C0C" w:rsidRPr="00BB743C">
        <w:t>’</w:t>
      </w:r>
      <w:r w:rsidR="000335D9" w:rsidRPr="00BB743C">
        <w:t xml:space="preserve">. </w:t>
      </w:r>
    </w:p>
    <w:p w14:paraId="77DD63B3" w14:textId="636D6CE8" w:rsidR="00D06F25" w:rsidRPr="00BB743C" w:rsidRDefault="005E3269" w:rsidP="003B5D35">
      <w:pPr>
        <w:pStyle w:val="BodyText"/>
        <w:spacing w:before="100"/>
      </w:pPr>
      <w:r w:rsidRPr="00BB743C">
        <w:t>P</w:t>
      </w:r>
      <w:r w:rsidR="00D06F25" w:rsidRPr="00BB743C">
        <w:t xml:space="preserve">assive floodgates </w:t>
      </w:r>
      <w:r w:rsidR="00A06C0C" w:rsidRPr="00BB743C">
        <w:t>‘</w:t>
      </w:r>
      <w:r w:rsidR="00D06F25" w:rsidRPr="00BB743C">
        <w:t>are used extensively in farming operations and if well maintained do not</w:t>
      </w:r>
      <w:r w:rsidR="001A0F4C" w:rsidRPr="00BB743C">
        <w:t> </w:t>
      </w:r>
      <w:r w:rsidR="00D06F25" w:rsidRPr="00BB743C">
        <w:t>impede fish passage as the flow through them causes the flapgate to remain partially open</w:t>
      </w:r>
      <w:r w:rsidR="001A0F4C" w:rsidRPr="00BB743C">
        <w:t> </w:t>
      </w:r>
      <w:r w:rsidR="00D06F25" w:rsidRPr="00BB743C">
        <w:t>allowing fish to navigate up and down the stream. If the flapgate closes because there is</w:t>
      </w:r>
      <w:r w:rsidR="001A0F4C" w:rsidRPr="00BB743C">
        <w:t> </w:t>
      </w:r>
      <w:r w:rsidR="00D06F25" w:rsidRPr="00BB743C">
        <w:t>no water flow to keep it open and in that case there seems little point in providing for fish</w:t>
      </w:r>
      <w:r w:rsidR="001A0F4C" w:rsidRPr="00BB743C">
        <w:t> </w:t>
      </w:r>
      <w:r w:rsidR="00D06F25" w:rsidRPr="00BB743C">
        <w:t>passage</w:t>
      </w:r>
      <w:r w:rsidR="005642F6" w:rsidRPr="00BB743C">
        <w:t>’</w:t>
      </w:r>
      <w:r w:rsidR="00D06F25" w:rsidRPr="00BB743C">
        <w:t>.</w:t>
      </w:r>
    </w:p>
    <w:p w14:paraId="0346B0AF" w14:textId="7F9C2DB3" w:rsidR="000335D9" w:rsidRPr="00BB743C" w:rsidRDefault="000335D9" w:rsidP="005642F6">
      <w:pPr>
        <w:pStyle w:val="BodyText"/>
      </w:pPr>
      <w:r w:rsidRPr="00BB743C">
        <w:lastRenderedPageBreak/>
        <w:t>Dairy Holding</w:t>
      </w:r>
      <w:r w:rsidR="005E3269" w:rsidRPr="00BB743C">
        <w:t>:</w:t>
      </w:r>
      <w:r w:rsidRPr="00BB743C">
        <w:t xml:space="preserve"> 21(1</w:t>
      </w:r>
      <w:proofErr w:type="gramStart"/>
      <w:r w:rsidRPr="00BB743C">
        <w:t>)(</w:t>
      </w:r>
      <w:proofErr w:type="gramEnd"/>
      <w:r w:rsidRPr="00BB743C">
        <w:t xml:space="preserve">d) in the NESF would </w:t>
      </w:r>
      <w:r w:rsidR="00A06C0C" w:rsidRPr="00BB743C">
        <w:t>‘</w:t>
      </w:r>
      <w:r w:rsidRPr="00BB743C">
        <w:t>preclude the construction of multiple culverts for permitted activity status</w:t>
      </w:r>
      <w:r w:rsidR="00A06C0C" w:rsidRPr="00BB743C">
        <w:t>’</w:t>
      </w:r>
      <w:r w:rsidRPr="00BB743C">
        <w:t xml:space="preserve">. </w:t>
      </w:r>
      <w:r w:rsidR="005E3269" w:rsidRPr="00BB743C">
        <w:t>I</w:t>
      </w:r>
      <w:r w:rsidRPr="00BB743C">
        <w:t xml:space="preserve">t would be more cost effective and better from an engineering perspective </w:t>
      </w:r>
      <w:r w:rsidR="005E3269" w:rsidRPr="00BB743C">
        <w:t>to have</w:t>
      </w:r>
      <w:r w:rsidRPr="00BB743C">
        <w:t xml:space="preserve"> a number of smaller culverts and let the river flow over the top when it floods. </w:t>
      </w:r>
      <w:r w:rsidR="005E3269" w:rsidRPr="00BB743C">
        <w:t>Clarify</w:t>
      </w:r>
      <w:r w:rsidRPr="00BB743C">
        <w:t xml:space="preserve"> that </w:t>
      </w:r>
      <w:r w:rsidR="00A06C0C" w:rsidRPr="00BB743C">
        <w:t>‘</w:t>
      </w:r>
      <w:r w:rsidRPr="00BB743C">
        <w:t>the measurement of the “bankfull width” is taken from the point along the</w:t>
      </w:r>
      <w:r w:rsidR="001A0F4C" w:rsidRPr="00BB743C">
        <w:t> </w:t>
      </w:r>
      <w:r w:rsidRPr="00BB743C">
        <w:t>river where the culvert will be constructed, and not based on an average or maximum width of a river</w:t>
      </w:r>
      <w:r w:rsidR="005642F6" w:rsidRPr="00BB743C">
        <w:t>’</w:t>
      </w:r>
      <w:r w:rsidR="005E3269" w:rsidRPr="00BB743C">
        <w:t>.</w:t>
      </w:r>
      <w:r w:rsidRPr="00BB743C">
        <w:t xml:space="preserve"> </w:t>
      </w:r>
    </w:p>
    <w:p w14:paraId="49F4D75B" w14:textId="67F86A5B" w:rsidR="000335D9" w:rsidRPr="00BB743C" w:rsidRDefault="000335D9" w:rsidP="005642F6">
      <w:pPr>
        <w:pStyle w:val="BodyText"/>
      </w:pPr>
      <w:r w:rsidRPr="00BB743C">
        <w:t>NZFPAG</w:t>
      </w:r>
      <w:r w:rsidR="005E3269" w:rsidRPr="00BB743C">
        <w:t>:</w:t>
      </w:r>
      <w:r w:rsidRPr="00BB743C">
        <w:rPr>
          <w:b/>
        </w:rPr>
        <w:t xml:space="preserve"> </w:t>
      </w:r>
      <w:r w:rsidR="005E3269" w:rsidRPr="00BB743C">
        <w:t>Include</w:t>
      </w:r>
      <w:r w:rsidRPr="00BB743C">
        <w:t xml:space="preserve"> bridges or highlig</w:t>
      </w:r>
      <w:r w:rsidR="005E3269" w:rsidRPr="00BB743C">
        <w:t>h</w:t>
      </w:r>
      <w:r w:rsidRPr="00BB743C">
        <w:t>t</w:t>
      </w:r>
      <w:r w:rsidR="005E3269" w:rsidRPr="00BB743C">
        <w:t xml:space="preserve"> them</w:t>
      </w:r>
      <w:r w:rsidRPr="00BB743C">
        <w:t xml:space="preserve"> as a prefer</w:t>
      </w:r>
      <w:r w:rsidR="005E3269" w:rsidRPr="00BB743C">
        <w:t>r</w:t>
      </w:r>
      <w:r w:rsidRPr="00BB743C">
        <w:t xml:space="preserve">ed structure. </w:t>
      </w:r>
      <w:r w:rsidR="005E3269" w:rsidRPr="00BB743C">
        <w:t>B</w:t>
      </w:r>
      <w:r w:rsidRPr="00BB743C">
        <w:t xml:space="preserve">ridges </w:t>
      </w:r>
      <w:r w:rsidR="005E3269" w:rsidRPr="00BB743C">
        <w:t>are</w:t>
      </w:r>
      <w:r w:rsidRPr="00BB743C">
        <w:t xml:space="preserve"> generally preferred and have the least impact on fish passage and in</w:t>
      </w:r>
      <w:r w:rsidR="005E3269" w:rsidRPr="00BB743C">
        <w:t>-</w:t>
      </w:r>
      <w:r w:rsidRPr="00BB743C">
        <w:t>stream habitats. Auckland Council</w:t>
      </w:r>
      <w:r w:rsidR="00543DEA" w:rsidRPr="00BB743C">
        <w:t>:</w:t>
      </w:r>
      <w:r w:rsidR="00543DEA" w:rsidRPr="00BB743C">
        <w:rPr>
          <w:b/>
        </w:rPr>
        <w:t xml:space="preserve"> </w:t>
      </w:r>
      <w:r w:rsidR="00543DEA" w:rsidRPr="00BB743C">
        <w:t>Clarify</w:t>
      </w:r>
      <w:r w:rsidRPr="00BB743C">
        <w:t xml:space="preserve"> how the</w:t>
      </w:r>
      <w:r w:rsidR="005642F6" w:rsidRPr="00BB743C">
        <w:t> </w:t>
      </w:r>
      <w:r w:rsidRPr="00BB743C">
        <w:t>proposed provisions differ from and are intended to interact with the existing fish passage regulations, under the Freshwater Fisheries Regulations 1983. Fish and Game share this view, stating that the relationship between these directives and the Freshwater Fisheries Regulations are unclear.</w:t>
      </w:r>
    </w:p>
    <w:p w14:paraId="50F6973A" w14:textId="54AD7FBF" w:rsidR="000335D9" w:rsidRPr="00BB743C" w:rsidRDefault="000335D9" w:rsidP="005642F6">
      <w:pPr>
        <w:pStyle w:val="BodyText"/>
      </w:pPr>
      <w:r w:rsidRPr="00BB743C">
        <w:t>Nelson Forests</w:t>
      </w:r>
      <w:r w:rsidR="00543DEA" w:rsidRPr="00BB743C">
        <w:t>,</w:t>
      </w:r>
      <w:r w:rsidRPr="00BB743C">
        <w:t xml:space="preserve"> Timberlands</w:t>
      </w:r>
      <w:r w:rsidRPr="00BB743C">
        <w:rPr>
          <w:b/>
        </w:rPr>
        <w:t xml:space="preserve"> </w:t>
      </w:r>
      <w:r w:rsidRPr="00BB743C">
        <w:t>and other businesses subject to the NES</w:t>
      </w:r>
      <w:r w:rsidR="003F0C41">
        <w:t>-</w:t>
      </w:r>
      <w:r w:rsidRPr="00BB743C">
        <w:t>PF requirements</w:t>
      </w:r>
      <w:r w:rsidR="00543DEA" w:rsidRPr="00BB743C">
        <w:t>:</w:t>
      </w:r>
      <w:r w:rsidRPr="00BB743C">
        <w:t xml:space="preserve"> </w:t>
      </w:r>
      <w:r w:rsidR="00543DEA" w:rsidRPr="00BB743C">
        <w:t>T</w:t>
      </w:r>
      <w:r w:rsidRPr="00BB743C">
        <w:t>he NES</w:t>
      </w:r>
      <w:r w:rsidR="001A0F4C" w:rsidRPr="00BB743C">
        <w:noBreakHyphen/>
      </w:r>
      <w:r w:rsidRPr="00BB743C">
        <w:t>PF and the NES</w:t>
      </w:r>
      <w:r w:rsidR="001A0F4C" w:rsidRPr="00BB743C">
        <w:noBreakHyphen/>
      </w:r>
      <w:r w:rsidRPr="00BB743C">
        <w:t xml:space="preserve">F </w:t>
      </w:r>
      <w:r w:rsidR="00543DEA" w:rsidRPr="00BB743C">
        <w:t xml:space="preserve">should </w:t>
      </w:r>
      <w:r w:rsidRPr="00BB743C">
        <w:t>have similar but different requirements. Nelson Forests</w:t>
      </w:r>
      <w:r w:rsidR="00543DEA" w:rsidRPr="00BB743C">
        <w:t>:</w:t>
      </w:r>
      <w:r w:rsidRPr="00BB743C">
        <w:t xml:space="preserve"> </w:t>
      </w:r>
      <w:r w:rsidR="004C7D04" w:rsidRPr="00BB743C">
        <w:t>‘</w:t>
      </w:r>
      <w:r w:rsidR="00543DEA" w:rsidRPr="00BB743C">
        <w:t>A</w:t>
      </w:r>
      <w:r w:rsidRPr="00BB743C">
        <w:t>ll requirements for plantation forestry should be retained under the NES</w:t>
      </w:r>
      <w:r w:rsidR="00B864F2" w:rsidRPr="00BB743C">
        <w:noBreakHyphen/>
      </w:r>
      <w:r w:rsidRPr="00BB743C">
        <w:t>PF to avoid having to reference two different sets of rules</w:t>
      </w:r>
      <w:r w:rsidR="004C7D04" w:rsidRPr="00BB743C">
        <w:t>’</w:t>
      </w:r>
      <w:r w:rsidRPr="00BB743C">
        <w:t>. Timberlands</w:t>
      </w:r>
      <w:r w:rsidR="00543DEA" w:rsidRPr="00BB743C">
        <w:t>:</w:t>
      </w:r>
      <w:r w:rsidRPr="00BB743C">
        <w:t xml:space="preserve"> </w:t>
      </w:r>
      <w:r w:rsidR="00543DEA" w:rsidRPr="00BB743C">
        <w:t>either regulate</w:t>
      </w:r>
      <w:r w:rsidRPr="00BB743C">
        <w:t xml:space="preserve"> the land used for forest under the NES</w:t>
      </w:r>
      <w:r w:rsidR="007F35EA">
        <w:t>-</w:t>
      </w:r>
      <w:r w:rsidRPr="00BB743C">
        <w:t xml:space="preserve">PF, or the provisions in the </w:t>
      </w:r>
      <w:r w:rsidR="004C7D04" w:rsidRPr="00BB743C">
        <w:t>‘</w:t>
      </w:r>
      <w:r w:rsidRPr="00BB743C">
        <w:t>NES</w:t>
      </w:r>
      <w:r w:rsidR="003F0C41">
        <w:t>-</w:t>
      </w:r>
      <w:r w:rsidRPr="00BB743C">
        <w:t>PF for fish passage replace those set out in the NE</w:t>
      </w:r>
      <w:r w:rsidR="00B864F2" w:rsidRPr="00BB743C">
        <w:noBreakHyphen/>
      </w:r>
      <w:r w:rsidRPr="00BB743C">
        <w:t>F at present</w:t>
      </w:r>
      <w:r w:rsidR="004C7D04" w:rsidRPr="00BB743C">
        <w:t>’</w:t>
      </w:r>
      <w:r w:rsidRPr="00BB743C">
        <w:t xml:space="preserve">. </w:t>
      </w:r>
    </w:p>
    <w:p w14:paraId="6B295DBD" w14:textId="0A9E0169" w:rsidR="000335D9" w:rsidRPr="00BB743C" w:rsidRDefault="000335D9" w:rsidP="005642F6">
      <w:pPr>
        <w:pStyle w:val="BodyText"/>
      </w:pPr>
      <w:r w:rsidRPr="00BB743C">
        <w:t>Hutt City Council and Porirua City Council</w:t>
      </w:r>
      <w:r w:rsidR="00543DEA" w:rsidRPr="00BB743C">
        <w:t>:</w:t>
      </w:r>
      <w:r w:rsidRPr="00BB743C">
        <w:t xml:space="preserve"> </w:t>
      </w:r>
      <w:r w:rsidR="00543DEA" w:rsidRPr="00BB743C">
        <w:t>I</w:t>
      </w:r>
      <w:r w:rsidRPr="00BB743C">
        <w:t xml:space="preserve">t is unclear who </w:t>
      </w:r>
      <w:r w:rsidR="00543DEA" w:rsidRPr="00BB743C">
        <w:t>has</w:t>
      </w:r>
      <w:r w:rsidRPr="00BB743C">
        <w:t xml:space="preserve"> to pay for remediation to existing structures, and how owners will be </w:t>
      </w:r>
      <w:r w:rsidR="004C7D04" w:rsidRPr="00BB743C">
        <w:t>‘</w:t>
      </w:r>
      <w:r w:rsidRPr="00BB743C">
        <w:t>required</w:t>
      </w:r>
      <w:r w:rsidR="004C7D04" w:rsidRPr="00BB743C">
        <w:t>’</w:t>
      </w:r>
      <w:r w:rsidRPr="00BB743C">
        <w:t xml:space="preserve"> to undertake work when regional councils do not own</w:t>
      </w:r>
      <w:r w:rsidR="005642F6" w:rsidRPr="00BB743C">
        <w:t> </w:t>
      </w:r>
      <w:r w:rsidRPr="00BB743C">
        <w:t xml:space="preserve">the structures. </w:t>
      </w:r>
      <w:r w:rsidR="00543DEA" w:rsidRPr="00BB743C">
        <w:t>T</w:t>
      </w:r>
      <w:r w:rsidRPr="00BB743C">
        <w:t xml:space="preserve">he NPS-FM </w:t>
      </w:r>
      <w:r w:rsidR="00543DEA" w:rsidRPr="00BB743C">
        <w:t xml:space="preserve">makes this clearer </w:t>
      </w:r>
      <w:r w:rsidRPr="00BB743C">
        <w:t>to ensure the work programme has the desired</w:t>
      </w:r>
      <w:r w:rsidR="005642F6" w:rsidRPr="00BB743C">
        <w:t> </w:t>
      </w:r>
      <w:r w:rsidRPr="00BB743C">
        <w:t xml:space="preserve">effect. </w:t>
      </w:r>
    </w:p>
    <w:p w14:paraId="2960778D" w14:textId="57528052" w:rsidR="000335D9" w:rsidRPr="00BB743C" w:rsidRDefault="00543DEA" w:rsidP="005642F6">
      <w:pPr>
        <w:pStyle w:val="BodyText"/>
      </w:pPr>
      <w:r w:rsidRPr="00BB743C">
        <w:t>Some submitters note that the relationship is unclear between the Freshwater Fisheries Regulations 1983, the NES</w:t>
      </w:r>
      <w:r w:rsidR="00903DE7" w:rsidRPr="00BB743C">
        <w:noBreakHyphen/>
      </w:r>
      <w:r w:rsidRPr="00BB743C">
        <w:t>PF and the proposed NES</w:t>
      </w:r>
      <w:r w:rsidR="00903DE7" w:rsidRPr="00BB743C">
        <w:noBreakHyphen/>
      </w:r>
      <w:r w:rsidRPr="00BB743C">
        <w:t xml:space="preserve">F, and </w:t>
      </w:r>
      <w:r w:rsidR="00F7194F" w:rsidRPr="00BB743C">
        <w:t xml:space="preserve">the </w:t>
      </w:r>
      <w:r w:rsidRPr="00BB743C">
        <w:t xml:space="preserve">Conservation Act 1987. </w:t>
      </w:r>
    </w:p>
    <w:p w14:paraId="74D728CC" w14:textId="77777777" w:rsidR="000335D9" w:rsidRPr="00BB743C" w:rsidRDefault="000335D9" w:rsidP="005642F6">
      <w:pPr>
        <w:pStyle w:val="Heading3"/>
      </w:pPr>
      <w:r w:rsidRPr="00BB743C">
        <w:t>Drafting improvements</w:t>
      </w:r>
    </w:p>
    <w:p w14:paraId="7D450C5F" w14:textId="77777777" w:rsidR="000335D9" w:rsidRPr="00BB743C" w:rsidRDefault="000335D9" w:rsidP="005642F6">
      <w:pPr>
        <w:pStyle w:val="BodyText"/>
      </w:pPr>
      <w:r w:rsidRPr="00BB743C">
        <w:t xml:space="preserve">A few submitters </w:t>
      </w:r>
      <w:r w:rsidR="00501661" w:rsidRPr="00BB743C">
        <w:t>comment on</w:t>
      </w:r>
      <w:r w:rsidRPr="00BB743C">
        <w:t xml:space="preserve"> drafting,</w:t>
      </w:r>
      <w:r w:rsidR="00501661" w:rsidRPr="00BB743C">
        <w:t xml:space="preserve"> and unclear</w:t>
      </w:r>
      <w:r w:rsidRPr="00BB743C">
        <w:t xml:space="preserve"> definitions. </w:t>
      </w:r>
    </w:p>
    <w:p w14:paraId="5CF898DD" w14:textId="5D59B4C2" w:rsidR="000335D9" w:rsidRPr="00BB743C" w:rsidRDefault="000335D9" w:rsidP="005642F6">
      <w:pPr>
        <w:pStyle w:val="BodyText"/>
      </w:pPr>
      <w:r w:rsidRPr="00BB743C">
        <w:t>Fish and Game</w:t>
      </w:r>
      <w:r w:rsidR="00992EC9" w:rsidRPr="00BB743C">
        <w:t>:</w:t>
      </w:r>
      <w:r w:rsidRPr="00BB743C">
        <w:t xml:space="preserve"> </w:t>
      </w:r>
      <w:r w:rsidR="004C7D04" w:rsidRPr="00BB743C">
        <w:t>T</w:t>
      </w:r>
      <w:r w:rsidRPr="00BB743C">
        <w:t xml:space="preserve">he NES as written allows for </w:t>
      </w:r>
      <w:r w:rsidR="00992EC9" w:rsidRPr="00BB743C">
        <w:t xml:space="preserve">barriers to </w:t>
      </w:r>
      <w:r w:rsidRPr="00BB743C">
        <w:t xml:space="preserve">fish passage if there is an existing impediment elsewhere in the waterbody. </w:t>
      </w:r>
      <w:r w:rsidR="00992EC9" w:rsidRPr="00BB743C">
        <w:t>Amend it</w:t>
      </w:r>
      <w:r w:rsidRPr="00BB743C">
        <w:t xml:space="preserve"> to require the passage of fish regardless. </w:t>
      </w:r>
    </w:p>
    <w:p w14:paraId="480D35F8" w14:textId="058987E5" w:rsidR="000335D9" w:rsidRPr="00BB743C" w:rsidRDefault="000335D9" w:rsidP="005642F6">
      <w:pPr>
        <w:pStyle w:val="BodyText"/>
      </w:pPr>
      <w:r w:rsidRPr="00BB743C">
        <w:t>Auckland Council</w:t>
      </w:r>
      <w:r w:rsidR="00992EC9" w:rsidRPr="00BB743C">
        <w:t>:</w:t>
      </w:r>
      <w:r w:rsidRPr="00BB743C">
        <w:t xml:space="preserve"> </w:t>
      </w:r>
      <w:r w:rsidR="00992EC9" w:rsidRPr="00BB743C">
        <w:t>Clarify t</w:t>
      </w:r>
      <w:r w:rsidRPr="00BB743C">
        <w:t xml:space="preserve">he definition of </w:t>
      </w:r>
      <w:r w:rsidR="004C7D04" w:rsidRPr="00BB743C">
        <w:t>‘</w:t>
      </w:r>
      <w:r w:rsidRPr="00BB743C">
        <w:t>maximum allowable water velocity</w:t>
      </w:r>
      <w:r w:rsidR="004C7D04" w:rsidRPr="00BB743C">
        <w:t>’</w:t>
      </w:r>
      <w:r w:rsidRPr="00BB743C">
        <w:t xml:space="preserve">, as </w:t>
      </w:r>
      <w:r w:rsidR="00992EC9" w:rsidRPr="00BB743C">
        <w:t xml:space="preserve">it </w:t>
      </w:r>
      <w:r w:rsidRPr="00BB743C">
        <w:t>does not expand</w:t>
      </w:r>
      <w:r w:rsidR="00E7797B" w:rsidRPr="00BB743C">
        <w:t> </w:t>
      </w:r>
      <w:r w:rsidRPr="00BB743C">
        <w:t>or specify what is meant by the ‘requirements’ of the weakest species or weakest life stage</w:t>
      </w:r>
      <w:r w:rsidR="00E7797B" w:rsidRPr="00BB743C">
        <w:t> </w:t>
      </w:r>
      <w:r w:rsidRPr="00BB743C">
        <w:t xml:space="preserve">of a species. </w:t>
      </w:r>
    </w:p>
    <w:p w14:paraId="3DDC4336" w14:textId="77777777" w:rsidR="000335D9" w:rsidRPr="00BB743C" w:rsidRDefault="000335D9" w:rsidP="005642F6">
      <w:pPr>
        <w:pStyle w:val="BodyText"/>
      </w:pPr>
      <w:r w:rsidRPr="00BB743C">
        <w:t>Environment Southland</w:t>
      </w:r>
      <w:r w:rsidR="00992EC9" w:rsidRPr="00BB743C">
        <w:t>:</w:t>
      </w:r>
      <w:r w:rsidRPr="00BB743C">
        <w:t xml:space="preserve"> </w:t>
      </w:r>
      <w:r w:rsidR="00992EC9" w:rsidRPr="00BB743C">
        <w:t>The</w:t>
      </w:r>
      <w:r w:rsidRPr="00BB743C">
        <w:t xml:space="preserve"> guidelines</w:t>
      </w:r>
      <w:r w:rsidR="00992EC9" w:rsidRPr="00BB743C">
        <w:t xml:space="preserve"> </w:t>
      </w:r>
      <w:r w:rsidR="004C7D04" w:rsidRPr="00BB743C">
        <w:t>are</w:t>
      </w:r>
      <w:r w:rsidRPr="00BB743C">
        <w:t xml:space="preserve"> clear, but they could be more suitable as notes.</w:t>
      </w:r>
    </w:p>
    <w:p w14:paraId="460B3978" w14:textId="77777777" w:rsidR="000335D9" w:rsidRPr="00BB743C" w:rsidRDefault="000335D9" w:rsidP="005642F6">
      <w:pPr>
        <w:pStyle w:val="BodyText"/>
      </w:pPr>
      <w:r w:rsidRPr="00BB743C">
        <w:t>South Waikato District Council</w:t>
      </w:r>
      <w:r w:rsidR="00992EC9" w:rsidRPr="00BB743C">
        <w:t>:</w:t>
      </w:r>
      <w:r w:rsidRPr="00BB743C">
        <w:t xml:space="preserve"> </w:t>
      </w:r>
      <w:r w:rsidR="00992EC9" w:rsidRPr="00BB743C">
        <w:t>S</w:t>
      </w:r>
      <w:r w:rsidRPr="00BB743C">
        <w:t>upports the standardisation of information for fish passage in subpart 3 of the draft NES-FW</w:t>
      </w:r>
      <w:r w:rsidR="00992EC9" w:rsidRPr="00BB743C">
        <w:t>.</w:t>
      </w:r>
      <w:r w:rsidRPr="00BB743C">
        <w:t xml:space="preserve"> </w:t>
      </w:r>
      <w:r w:rsidR="00992EC9" w:rsidRPr="00BB743C">
        <w:t>T</w:t>
      </w:r>
      <w:r w:rsidRPr="00BB743C">
        <w:t xml:space="preserve">he draft regulations </w:t>
      </w:r>
      <w:r w:rsidR="00992EC9" w:rsidRPr="00BB743C">
        <w:t xml:space="preserve">are </w:t>
      </w:r>
      <w:r w:rsidRPr="00BB743C">
        <w:t>unnecessarily complex, are not standalone regulations, and require reference to regional plans.</w:t>
      </w:r>
    </w:p>
    <w:p w14:paraId="37A89C0B" w14:textId="77777777" w:rsidR="000335D9" w:rsidRPr="00BB743C" w:rsidRDefault="000335D9" w:rsidP="005642F6">
      <w:pPr>
        <w:pStyle w:val="BodyText"/>
      </w:pPr>
      <w:r w:rsidRPr="00BB743C">
        <w:t>NZFPAG</w:t>
      </w:r>
      <w:r w:rsidR="00992EC9" w:rsidRPr="00BB743C">
        <w:t xml:space="preserve">: Improve </w:t>
      </w:r>
      <w:r w:rsidRPr="00BB743C">
        <w:t>some drafting in the NPS</w:t>
      </w:r>
      <w:r w:rsidR="00DC208F" w:rsidRPr="00BB743C">
        <w:t>-</w:t>
      </w:r>
      <w:r w:rsidRPr="00BB743C">
        <w:t xml:space="preserve">FM and the NES, </w:t>
      </w:r>
      <w:r w:rsidR="002B7A5A" w:rsidRPr="00BB743C">
        <w:t>and refer</w:t>
      </w:r>
      <w:r w:rsidRPr="00BB743C">
        <w:t xml:space="preserve"> to downstream and upstream structures in the NPS</w:t>
      </w:r>
      <w:r w:rsidR="00DC208F" w:rsidRPr="00BB743C">
        <w:t>-</w:t>
      </w:r>
      <w:r w:rsidRPr="00BB743C">
        <w:t xml:space="preserve">FM. </w:t>
      </w:r>
    </w:p>
    <w:p w14:paraId="5A77179A" w14:textId="09AA6330" w:rsidR="000335D9" w:rsidRPr="00BB743C" w:rsidRDefault="000335D9" w:rsidP="005642F6">
      <w:pPr>
        <w:pStyle w:val="BodyText"/>
      </w:pPr>
      <w:r w:rsidRPr="00BB743C">
        <w:t xml:space="preserve">Some submitters </w:t>
      </w:r>
      <w:r w:rsidR="002B7A5A" w:rsidRPr="00BB743C">
        <w:t>seek clarity in</w:t>
      </w:r>
      <w:r w:rsidRPr="00BB743C">
        <w:t xml:space="preserve"> the NES conditions that</w:t>
      </w:r>
      <w:r w:rsidR="00C63A52" w:rsidRPr="00BB743C">
        <w:t xml:space="preserve"> require</w:t>
      </w:r>
      <w:r w:rsidRPr="00BB743C">
        <w:t xml:space="preserve"> the ‘person constructing the structure’</w:t>
      </w:r>
      <w:r w:rsidR="00C63A52" w:rsidRPr="00BB743C">
        <w:t xml:space="preserve"> provide information on the structure</w:t>
      </w:r>
      <w:r w:rsidRPr="00BB743C">
        <w:t xml:space="preserve"> or the installer</w:t>
      </w:r>
      <w:r w:rsidR="002B7A5A" w:rsidRPr="00BB743C">
        <w:t>’</w:t>
      </w:r>
      <w:r w:rsidRPr="00BB743C">
        <w:t>s representative</w:t>
      </w:r>
      <w:r w:rsidR="00C63A52" w:rsidRPr="00BB743C">
        <w:t>, rather than just the</w:t>
      </w:r>
      <w:r w:rsidR="00FB670B" w:rsidRPr="00BB743C">
        <w:t> </w:t>
      </w:r>
      <w:r w:rsidR="00C63A52" w:rsidRPr="00BB743C">
        <w:t>person constructing the structure</w:t>
      </w:r>
      <w:r w:rsidRPr="00BB743C">
        <w:t xml:space="preserve"> (NZFPAG). </w:t>
      </w:r>
    </w:p>
    <w:p w14:paraId="25D16555" w14:textId="77777777" w:rsidR="000335D9" w:rsidRPr="00BB743C" w:rsidRDefault="000335D9" w:rsidP="00FB670B">
      <w:pPr>
        <w:pStyle w:val="BodyText"/>
      </w:pPr>
      <w:r w:rsidRPr="00BB743C">
        <w:lastRenderedPageBreak/>
        <w:t>NZFSS</w:t>
      </w:r>
      <w:r w:rsidR="002B7A5A" w:rsidRPr="00BB743C">
        <w:t xml:space="preserve">: The NES definition of culvert </w:t>
      </w:r>
      <w:r w:rsidRPr="00BB743C">
        <w:t xml:space="preserve">is unclear, and </w:t>
      </w:r>
      <w:r w:rsidR="002B7A5A" w:rsidRPr="00BB743C">
        <w:t>too permissive</w:t>
      </w:r>
      <w:r w:rsidRPr="00BB743C">
        <w:t xml:space="preserve"> in the draft NPS FM and NES. </w:t>
      </w:r>
      <w:r w:rsidR="00A12E6E" w:rsidRPr="00BB743C">
        <w:t>‘</w:t>
      </w:r>
      <w:r w:rsidRPr="00BB743C">
        <w:t>The NES Freshwater does not specifically note that a culvert is for access nor does it differentiate a culvert (which is the minimum size needed for access) from a reclamation</w:t>
      </w:r>
      <w:r w:rsidR="006030AC" w:rsidRPr="00BB743C">
        <w:t xml:space="preserve"> (eg,</w:t>
      </w:r>
      <w:r w:rsidRPr="00BB743C">
        <w:t xml:space="preserve"> piped flows under fill).</w:t>
      </w:r>
      <w:r w:rsidR="00A12E6E" w:rsidRPr="00BB743C">
        <w:t>’</w:t>
      </w:r>
      <w:r w:rsidRPr="00BB743C">
        <w:t xml:space="preserve"> </w:t>
      </w:r>
      <w:r w:rsidR="002B7A5A" w:rsidRPr="00BB743C">
        <w:t>I</w:t>
      </w:r>
      <w:r w:rsidRPr="00BB743C">
        <w:t xml:space="preserve">t is unclear whether a culvert in a wetland is considered a culvert or a pipe. </w:t>
      </w:r>
      <w:r w:rsidR="00A12E6E" w:rsidRPr="00BB743C">
        <w:t>‘</w:t>
      </w:r>
      <w:r w:rsidR="002B7A5A" w:rsidRPr="00BB743C">
        <w:t>B</w:t>
      </w:r>
      <w:r w:rsidRPr="00BB743C">
        <w:t>uilding a culvert in a wetland results in reclamation of that section of wetland</w:t>
      </w:r>
      <w:r w:rsidR="00A12E6E" w:rsidRPr="00BB743C">
        <w:t>’</w:t>
      </w:r>
      <w:r w:rsidRPr="00BB743C">
        <w:t xml:space="preserve"> and the definition should exclude structures in wetlands. </w:t>
      </w:r>
      <w:r w:rsidR="002B7A5A" w:rsidRPr="00BB743C">
        <w:t>Suggested</w:t>
      </w:r>
      <w:r w:rsidRPr="00BB743C">
        <w:t xml:space="preserve"> definition: </w:t>
      </w:r>
    </w:p>
    <w:p w14:paraId="6D29476A" w14:textId="3C8E9E02" w:rsidR="000335D9" w:rsidRPr="00BB743C" w:rsidRDefault="009E150E" w:rsidP="00FB670B">
      <w:pPr>
        <w:pStyle w:val="Quote"/>
      </w:pPr>
      <w:r w:rsidRPr="00BB743C">
        <w:t>A</w:t>
      </w:r>
      <w:r w:rsidR="000335D9" w:rsidRPr="00BB743C">
        <w:t xml:space="preserve"> culvert means: </w:t>
      </w:r>
    </w:p>
    <w:p w14:paraId="63A5B008" w14:textId="0E46EA28" w:rsidR="000335D9" w:rsidRPr="00BB743C" w:rsidRDefault="000335D9" w:rsidP="006A7904">
      <w:pPr>
        <w:pStyle w:val="Quote"/>
        <w:spacing w:before="0"/>
        <w:ind w:left="964" w:hanging="397"/>
      </w:pPr>
      <w:r w:rsidRPr="00BB743C">
        <w:t xml:space="preserve">a. </w:t>
      </w:r>
      <w:r w:rsidR="009E150E" w:rsidRPr="00BB743C">
        <w:tab/>
      </w:r>
      <w:r w:rsidRPr="00BB743C">
        <w:t>a pipe or box structure with an inlet and outlet to a lake, river, stream or coastal marine area, designed to enable access across a river/lake/</w:t>
      </w:r>
      <w:r w:rsidR="00E87FBD">
        <w:t>coastal marine area</w:t>
      </w:r>
      <w:r w:rsidRPr="00BB743C">
        <w:t xml:space="preserve">, such as a road or stock crossing, which has been designed to be the minimum size necessary to achieve this purpose; and </w:t>
      </w:r>
    </w:p>
    <w:p w14:paraId="665F0CEE" w14:textId="1BFCBA76" w:rsidR="000335D9" w:rsidRPr="00BB743C" w:rsidRDefault="000335D9" w:rsidP="006A7904">
      <w:pPr>
        <w:pStyle w:val="Quote"/>
        <w:spacing w:before="0"/>
        <w:ind w:left="964" w:hanging="397"/>
      </w:pPr>
      <w:proofErr w:type="gramStart"/>
      <w:r w:rsidRPr="00BB743C">
        <w:t>b</w:t>
      </w:r>
      <w:proofErr w:type="gramEnd"/>
      <w:r w:rsidRPr="00BB743C">
        <w:t xml:space="preserve">. </w:t>
      </w:r>
      <w:r w:rsidR="009E150E" w:rsidRPr="00BB743C">
        <w:tab/>
      </w:r>
      <w:r w:rsidR="0009281B" w:rsidRPr="00BB743C">
        <w:t>s</w:t>
      </w:r>
      <w:r w:rsidRPr="00BB743C">
        <w:t xml:space="preserve">pecifically excludes structures in wetlands; and </w:t>
      </w:r>
    </w:p>
    <w:p w14:paraId="677FE11F" w14:textId="6B8D7905" w:rsidR="000335D9" w:rsidRPr="00BB743C" w:rsidRDefault="000335D9" w:rsidP="009E150E">
      <w:pPr>
        <w:pStyle w:val="Quote"/>
        <w:spacing w:after="120"/>
        <w:ind w:left="964" w:hanging="397"/>
      </w:pPr>
      <w:proofErr w:type="gramStart"/>
      <w:r w:rsidRPr="00BB743C">
        <w:t>c</w:t>
      </w:r>
      <w:proofErr w:type="gramEnd"/>
      <w:r w:rsidRPr="00BB743C">
        <w:t xml:space="preserve">. </w:t>
      </w:r>
      <w:r w:rsidR="009E150E" w:rsidRPr="00BB743C">
        <w:tab/>
      </w:r>
      <w:r w:rsidRPr="00BB743C">
        <w:t>does not include stormwater pipes or reclamations.</w:t>
      </w:r>
    </w:p>
    <w:p w14:paraId="2FEC5A39" w14:textId="77777777" w:rsidR="000335D9" w:rsidRPr="00BB743C" w:rsidRDefault="000335D9" w:rsidP="006A7904">
      <w:pPr>
        <w:pStyle w:val="BodyText"/>
      </w:pPr>
      <w:r w:rsidRPr="00BB743C">
        <w:t xml:space="preserve">Tasman District Council </w:t>
      </w:r>
      <w:r w:rsidR="002B7A5A" w:rsidRPr="00BB743C">
        <w:t xml:space="preserve">ask for a definition of </w:t>
      </w:r>
      <w:r w:rsidRPr="00BB743C">
        <w:t xml:space="preserve">an ‘active floodplain’ and a dam. </w:t>
      </w:r>
    </w:p>
    <w:p w14:paraId="194E0F21" w14:textId="5E86B5B8" w:rsidR="000335D9" w:rsidRPr="00BB743C" w:rsidRDefault="000335D9" w:rsidP="00FB670B">
      <w:pPr>
        <w:pStyle w:val="BodyText"/>
      </w:pPr>
      <w:r w:rsidRPr="00BB743C">
        <w:t xml:space="preserve">The NZFSS comment that in the NES, </w:t>
      </w:r>
      <w:r w:rsidR="00A12E6E" w:rsidRPr="00BB743C">
        <w:t>‘</w:t>
      </w:r>
      <w:r w:rsidRPr="00BB743C">
        <w:t>the extent to which the structure does not cause a greater impediment to fish movements than in adjacent stream reaches</w:t>
      </w:r>
      <w:r w:rsidR="00A12E6E" w:rsidRPr="00BB743C">
        <w:t>’</w:t>
      </w:r>
      <w:r w:rsidRPr="00BB743C">
        <w:t>, should refer to barriers that would</w:t>
      </w:r>
      <w:r w:rsidR="006A7904" w:rsidRPr="00BB743C">
        <w:t> </w:t>
      </w:r>
      <w:r w:rsidRPr="00BB743C">
        <w:t>be naturally present, to avoid a perverse outcome of existing barriers justifying</w:t>
      </w:r>
      <w:r w:rsidR="0072374A" w:rsidRPr="00BB743C">
        <w:t xml:space="preserve"> addition of</w:t>
      </w:r>
      <w:r w:rsidR="006A7904" w:rsidRPr="00BB743C">
        <w:t> </w:t>
      </w:r>
      <w:r w:rsidR="0072374A" w:rsidRPr="00BB743C">
        <w:t xml:space="preserve">further barriers. </w:t>
      </w:r>
    </w:p>
    <w:p w14:paraId="62A73755" w14:textId="77777777" w:rsidR="000335D9" w:rsidRPr="00BB743C" w:rsidRDefault="000335D9" w:rsidP="006A7904">
      <w:pPr>
        <w:pStyle w:val="Heading3"/>
      </w:pPr>
      <w:r w:rsidRPr="00BB743C">
        <w:t xml:space="preserve">Implementation </w:t>
      </w:r>
    </w:p>
    <w:p w14:paraId="4402A99F" w14:textId="57B39431" w:rsidR="000335D9" w:rsidRPr="00BB743C" w:rsidRDefault="000335D9" w:rsidP="006A7904">
      <w:pPr>
        <w:pStyle w:val="BodyText"/>
      </w:pPr>
      <w:r w:rsidRPr="00BB743C">
        <w:t xml:space="preserve">DairyNZ express concern over the resources required from regional councils to identify all existing fish passage structures. They suggest that farmers not be required to replace existing stock crossings that were installed to meet </w:t>
      </w:r>
      <w:r w:rsidR="002B7A5A" w:rsidRPr="00BB743C">
        <w:t xml:space="preserve">targets in </w:t>
      </w:r>
      <w:r w:rsidRPr="00BB743C">
        <w:t>Sustainable Dairying: Water Accord</w:t>
      </w:r>
      <w:r w:rsidR="002B7A5A" w:rsidRPr="00BB743C">
        <w:t>,</w:t>
      </w:r>
      <w:r w:rsidRPr="00BB743C">
        <w:t xml:space="preserve"> until those structures require upgrade or repl</w:t>
      </w:r>
      <w:r w:rsidR="003F0C41">
        <w:t>a</w:t>
      </w:r>
      <w:r w:rsidRPr="00BB743C">
        <w:t xml:space="preserve">cement. </w:t>
      </w:r>
    </w:p>
    <w:p w14:paraId="35320843" w14:textId="77777777" w:rsidR="000335D9" w:rsidRPr="00BB743C" w:rsidRDefault="000335D9" w:rsidP="006A7904">
      <w:pPr>
        <w:pStyle w:val="BodyText"/>
      </w:pPr>
      <w:r w:rsidRPr="00BB743C">
        <w:t xml:space="preserve">Auckland Council </w:t>
      </w:r>
      <w:r w:rsidR="002B7A5A" w:rsidRPr="00BB743C">
        <w:t>believes</w:t>
      </w:r>
      <w:r w:rsidRPr="00BB743C">
        <w:t xml:space="preserve"> the remediation of structures </w:t>
      </w:r>
      <w:r w:rsidR="002B7A5A" w:rsidRPr="00BB743C">
        <w:t xml:space="preserve">on </w:t>
      </w:r>
      <w:r w:rsidRPr="00BB743C">
        <w:t>private property may be discouraged by requiring resource consent</w:t>
      </w:r>
      <w:r w:rsidR="002B7A5A" w:rsidRPr="00BB743C">
        <w:t xml:space="preserve">. They call for </w:t>
      </w:r>
      <w:r w:rsidRPr="00BB743C">
        <w:t xml:space="preserve">provisions to ensure remediation in these circumstances. </w:t>
      </w:r>
    </w:p>
    <w:p w14:paraId="5B73C176" w14:textId="7C7A6F8D" w:rsidR="000335D9" w:rsidRPr="00BB743C" w:rsidRDefault="000335D9" w:rsidP="006A7904">
      <w:pPr>
        <w:pStyle w:val="BodyText"/>
      </w:pPr>
      <w:r w:rsidRPr="00BB743C">
        <w:t xml:space="preserve">Tasman District Council </w:t>
      </w:r>
      <w:r w:rsidR="00002579" w:rsidRPr="00BB743C">
        <w:t>ask</w:t>
      </w:r>
      <w:r w:rsidRPr="00BB743C">
        <w:t xml:space="preserve"> central government </w:t>
      </w:r>
      <w:r w:rsidR="00002579" w:rsidRPr="00BB743C">
        <w:t xml:space="preserve">to </w:t>
      </w:r>
      <w:r w:rsidRPr="00BB743C">
        <w:t>provide gui</w:t>
      </w:r>
      <w:r w:rsidR="002A25DB">
        <w:t>d</w:t>
      </w:r>
      <w:r w:rsidRPr="00BB743C">
        <w:t xml:space="preserve">ance </w:t>
      </w:r>
      <w:r w:rsidR="00A12E6E" w:rsidRPr="00BB743C">
        <w:t>‘</w:t>
      </w:r>
      <w:r w:rsidRPr="00BB743C">
        <w:t>to the roading industry and development appropriate training and certification schemes to ensure contractors have the necessary understanding to assess fish passage requirements during maintenance inspections</w:t>
      </w:r>
      <w:r w:rsidR="00A12E6E" w:rsidRPr="00BB743C">
        <w:t>’</w:t>
      </w:r>
      <w:r w:rsidRPr="00BB743C">
        <w:t xml:space="preserve">. </w:t>
      </w:r>
    </w:p>
    <w:p w14:paraId="02D1C4E1" w14:textId="77777777" w:rsidR="000335D9" w:rsidRPr="00BB743C" w:rsidRDefault="000335D9" w:rsidP="006A7904">
      <w:pPr>
        <w:pStyle w:val="BodyText"/>
      </w:pPr>
      <w:r w:rsidRPr="00BB743C">
        <w:t xml:space="preserve">Some farmers </w:t>
      </w:r>
      <w:r w:rsidR="00002579" w:rsidRPr="00BB743C">
        <w:t>support</w:t>
      </w:r>
      <w:r w:rsidRPr="00BB743C">
        <w:t xml:space="preserve"> fish passage provisions</w:t>
      </w:r>
      <w:r w:rsidR="00002579" w:rsidRPr="00BB743C">
        <w:t>,</w:t>
      </w:r>
      <w:r w:rsidRPr="00BB743C">
        <w:t xml:space="preserve"> and </w:t>
      </w:r>
      <w:r w:rsidR="00002579" w:rsidRPr="00BB743C">
        <w:t xml:space="preserve">note </w:t>
      </w:r>
      <w:r w:rsidRPr="00BB743C">
        <w:t xml:space="preserve">FEP </w:t>
      </w:r>
      <w:r w:rsidR="00002579" w:rsidRPr="00BB743C">
        <w:t>is</w:t>
      </w:r>
      <w:r w:rsidRPr="00BB743C">
        <w:t xml:space="preserve"> an opportunity </w:t>
      </w:r>
      <w:r w:rsidR="00002579" w:rsidRPr="00BB743C">
        <w:t xml:space="preserve">to </w:t>
      </w:r>
      <w:r w:rsidRPr="00BB743C">
        <w:t xml:space="preserve">record and address barriers in existing structures. However, Te Tatua Co-operative Dairy Company, for example, </w:t>
      </w:r>
      <w:r w:rsidR="00002579" w:rsidRPr="00BB743C">
        <w:t>seeks</w:t>
      </w:r>
      <w:r w:rsidRPr="00BB743C">
        <w:t xml:space="preserve"> </w:t>
      </w:r>
      <w:r w:rsidR="00A12E6E" w:rsidRPr="00BB743C">
        <w:t>‘</w:t>
      </w:r>
      <w:r w:rsidRPr="00BB743C">
        <w:t>a more detailed understanding of how requirements around instream barriers would work in practice, particularly in our local area where undesirable fish species such as koi carp and threatened indigenous species may utilise the same waterway in their life-cycles</w:t>
      </w:r>
      <w:r w:rsidR="00A12E6E" w:rsidRPr="00BB743C">
        <w:t>’</w:t>
      </w:r>
      <w:r w:rsidRPr="00BB743C">
        <w:t xml:space="preserve">. </w:t>
      </w:r>
    </w:p>
    <w:p w14:paraId="447AACA0" w14:textId="77777777" w:rsidR="000335D9" w:rsidRPr="00BB743C" w:rsidRDefault="000335D9" w:rsidP="006A7904">
      <w:pPr>
        <w:pStyle w:val="BodyText"/>
      </w:pPr>
      <w:r w:rsidRPr="00BB743C">
        <w:t xml:space="preserve">KiwiRail Holdings </w:t>
      </w:r>
      <w:r w:rsidR="00002579" w:rsidRPr="00BB743C">
        <w:t>ask</w:t>
      </w:r>
      <w:r w:rsidR="006978D3" w:rsidRPr="00BB743C">
        <w:t>s</w:t>
      </w:r>
      <w:r w:rsidR="00002579" w:rsidRPr="00BB743C">
        <w:t xml:space="preserve"> for</w:t>
      </w:r>
      <w:r w:rsidRPr="00BB743C">
        <w:t xml:space="preserve"> a national database of what species are found where, </w:t>
      </w:r>
      <w:r w:rsidR="00002579" w:rsidRPr="00BB743C">
        <w:t xml:space="preserve">to provide </w:t>
      </w:r>
      <w:r w:rsidRPr="00BB743C">
        <w:t xml:space="preserve">effective passage to the site and species in those waterways. </w:t>
      </w:r>
    </w:p>
    <w:p w14:paraId="313D5B82" w14:textId="003C7DA4" w:rsidR="000335D9" w:rsidRPr="00BB743C" w:rsidRDefault="000335D9" w:rsidP="006A7904">
      <w:pPr>
        <w:pStyle w:val="BodyText"/>
      </w:pPr>
      <w:r w:rsidRPr="00BB743C">
        <w:t xml:space="preserve">NZFPAG </w:t>
      </w:r>
      <w:r w:rsidR="00002579" w:rsidRPr="00BB743C">
        <w:t>suggest</w:t>
      </w:r>
      <w:r w:rsidR="006978D3" w:rsidRPr="00BB743C">
        <w:t>s</w:t>
      </w:r>
      <w:r w:rsidRPr="00BB743C">
        <w:t xml:space="preserve"> that </w:t>
      </w:r>
      <w:r w:rsidR="00002579" w:rsidRPr="00BB743C">
        <w:t>c</w:t>
      </w:r>
      <w:r w:rsidRPr="00BB743C">
        <w:t xml:space="preserve">entral </w:t>
      </w:r>
      <w:r w:rsidR="00002579" w:rsidRPr="00BB743C">
        <w:t>g</w:t>
      </w:r>
      <w:r w:rsidRPr="00BB743C">
        <w:t>overnment</w:t>
      </w:r>
      <w:r w:rsidR="00002579" w:rsidRPr="00BB743C">
        <w:t xml:space="preserve"> contributes</w:t>
      </w:r>
      <w:r w:rsidRPr="00BB743C">
        <w:t xml:space="preserve">, particularly as there would be high costs and </w:t>
      </w:r>
      <w:r w:rsidR="00002579" w:rsidRPr="00BB743C">
        <w:t xml:space="preserve">probably a need for </w:t>
      </w:r>
      <w:r w:rsidRPr="00BB743C">
        <w:t>ecologists.</w:t>
      </w:r>
      <w:r w:rsidR="00BD79FC" w:rsidRPr="00BB743C">
        <w:t xml:space="preserve"> </w:t>
      </w:r>
    </w:p>
    <w:p w14:paraId="1918DC45" w14:textId="15618598" w:rsidR="006A7904" w:rsidRPr="00BB743C" w:rsidRDefault="000335D9" w:rsidP="006A7904">
      <w:pPr>
        <w:pStyle w:val="BodyText"/>
      </w:pPr>
      <w:r w:rsidRPr="00BB743C">
        <w:t>Awarima Farming Partnership suggest</w:t>
      </w:r>
      <w:r w:rsidR="006978D3" w:rsidRPr="00BB743C">
        <w:t>s</w:t>
      </w:r>
      <w:r w:rsidRPr="00BB743C">
        <w:t xml:space="preserve"> </w:t>
      </w:r>
      <w:r w:rsidR="006978D3" w:rsidRPr="00BB743C">
        <w:t>g</w:t>
      </w:r>
      <w:r w:rsidRPr="00BB743C">
        <w:t>overnment assistance for affected parties, as activities were previously legal.</w:t>
      </w:r>
      <w:r w:rsidR="006A7904" w:rsidRPr="00BB743C">
        <w:t xml:space="preserve"> </w:t>
      </w:r>
      <w:r w:rsidR="006A7904" w:rsidRPr="00BB743C">
        <w:br w:type="page"/>
      </w:r>
    </w:p>
    <w:p w14:paraId="69C6FF15" w14:textId="15018CAA" w:rsidR="00203285" w:rsidRPr="00BB743C" w:rsidRDefault="00DA597A" w:rsidP="006A7904">
      <w:pPr>
        <w:pStyle w:val="Heading1"/>
      </w:pPr>
      <w:bookmarkStart w:id="119" w:name="_Toc40861468"/>
      <w:r w:rsidRPr="00BB743C">
        <w:lastRenderedPageBreak/>
        <w:t>C</w:t>
      </w:r>
      <w:r w:rsidR="00203285" w:rsidRPr="00BB743C">
        <w:t>reat</w:t>
      </w:r>
      <w:r w:rsidRPr="00BB743C">
        <w:t>ing</w:t>
      </w:r>
      <w:r w:rsidR="00203285" w:rsidRPr="00BB743C">
        <w:t xml:space="preserve"> a new </w:t>
      </w:r>
      <w:r w:rsidR="00F672EC" w:rsidRPr="00BB743C">
        <w:t xml:space="preserve">National Environmental Standard for </w:t>
      </w:r>
      <w:r w:rsidR="00B6760E" w:rsidRPr="00BB743C">
        <w:t>freshwater</w:t>
      </w:r>
      <w:bookmarkEnd w:id="119"/>
    </w:p>
    <w:p w14:paraId="1234B56E" w14:textId="12185384" w:rsidR="00D96102" w:rsidRPr="00BB743C" w:rsidRDefault="00D96102" w:rsidP="009A6ED5">
      <w:r w:rsidRPr="00BB743C">
        <w:t xml:space="preserve">This section summarises issues and themes raised on proposals to create a new </w:t>
      </w:r>
      <w:r w:rsidR="00B6760E" w:rsidRPr="00BB743C">
        <w:t>NES-FW</w:t>
      </w:r>
      <w:r w:rsidRPr="00BB743C">
        <w:t>.</w:t>
      </w:r>
    </w:p>
    <w:p w14:paraId="73F8A42D" w14:textId="77777777" w:rsidR="008D1BBB" w:rsidRPr="00BB743C" w:rsidRDefault="008D1BBB" w:rsidP="009A6ED5"/>
    <w:p w14:paraId="5918297E" w14:textId="77777777" w:rsidR="008D1BBB" w:rsidRPr="00BB743C" w:rsidRDefault="008D1BBB" w:rsidP="008D1BBB">
      <w:pPr>
        <w:pStyle w:val="BodyText"/>
      </w:pPr>
      <w:r w:rsidRPr="00BB743C">
        <w:br w:type="page"/>
      </w:r>
    </w:p>
    <w:p w14:paraId="0B20E68D" w14:textId="0EFCA423" w:rsidR="008367CE" w:rsidRPr="00BB743C" w:rsidRDefault="00DA597A" w:rsidP="00856ABA">
      <w:pPr>
        <w:pStyle w:val="Heading1"/>
      </w:pPr>
      <w:bookmarkStart w:id="120" w:name="_Toc40861469"/>
      <w:r w:rsidRPr="00BB743C">
        <w:lastRenderedPageBreak/>
        <w:t>G</w:t>
      </w:r>
      <w:r w:rsidR="008367CE" w:rsidRPr="00BB743C">
        <w:t>eneral farm planning</w:t>
      </w:r>
      <w:bookmarkEnd w:id="120"/>
    </w:p>
    <w:p w14:paraId="08395B6F" w14:textId="77777777" w:rsidR="00BE6C63" w:rsidRPr="00BB743C" w:rsidRDefault="000D4A73" w:rsidP="008D1BBB">
      <w:pPr>
        <w:pStyle w:val="Heading2"/>
        <w:spacing w:before="240"/>
      </w:pPr>
      <w:bookmarkStart w:id="121" w:name="_Toc40861470"/>
      <w:r w:rsidRPr="00BB743C">
        <w:t>Background</w:t>
      </w:r>
      <w:bookmarkEnd w:id="121"/>
    </w:p>
    <w:p w14:paraId="1B756B3F" w14:textId="41D30201" w:rsidR="00976D44" w:rsidRPr="00BB743C" w:rsidRDefault="000D4A73" w:rsidP="008D1BBB">
      <w:pPr>
        <w:pStyle w:val="BodyText"/>
      </w:pPr>
      <w:r w:rsidRPr="00BB743C">
        <w:t>Mitigating adverse effects of farming often requires location-specific responses tailored to farm type</w:t>
      </w:r>
      <w:r w:rsidR="008D1BBB" w:rsidRPr="00BB743C">
        <w:t> </w:t>
      </w:r>
      <w:r w:rsidRPr="00BB743C">
        <w:t>(eg</w:t>
      </w:r>
      <w:r w:rsidR="00636360" w:rsidRPr="00BB743C">
        <w:t>,</w:t>
      </w:r>
      <w:r w:rsidRPr="00BB743C">
        <w:t xml:space="preserve"> stock, crops), soils, climate and topography and the catchment. Farmers, industry bodies and councils are increasingly using farm plans to develop and implement these responses – but update is patchy. </w:t>
      </w:r>
    </w:p>
    <w:p w14:paraId="62D24D0B" w14:textId="3AC26CA5" w:rsidR="00D026E6" w:rsidRPr="00BB743C" w:rsidRDefault="00D026E6" w:rsidP="008D1BBB">
      <w:pPr>
        <w:pStyle w:val="BodyText"/>
      </w:pPr>
      <w:r w:rsidRPr="00BB743C">
        <w:t>To date, a number of primary sector groups have voluntarily signed up to having farm plans for all farmers</w:t>
      </w:r>
      <w:r w:rsidR="00976D44" w:rsidRPr="00BB743C">
        <w:t>.</w:t>
      </w:r>
      <w:r w:rsidRPr="00BB743C">
        <w:t xml:space="preserve"> </w:t>
      </w:r>
      <w:r w:rsidR="00240BF8" w:rsidRPr="00BB743C">
        <w:t>Beef + Lamb</w:t>
      </w:r>
      <w:r w:rsidR="00500354" w:rsidRPr="00BB743C">
        <w:t xml:space="preserve"> New Zealand</w:t>
      </w:r>
      <w:r w:rsidR="00976D44" w:rsidRPr="00BB743C">
        <w:t>’s</w:t>
      </w:r>
      <w:r w:rsidRPr="00BB743C">
        <w:t xml:space="preserve"> target </w:t>
      </w:r>
      <w:r w:rsidR="00976D44" w:rsidRPr="00BB743C">
        <w:t xml:space="preserve">is </w:t>
      </w:r>
      <w:r w:rsidRPr="00BB743C">
        <w:t>for all farmers to have plans by 2021</w:t>
      </w:r>
      <w:r w:rsidR="00976D44" w:rsidRPr="00BB743C">
        <w:t>;</w:t>
      </w:r>
      <w:r w:rsidRPr="00BB743C">
        <w:t xml:space="preserve"> Fonterra and DairyNZ have a target of 2025. </w:t>
      </w:r>
    </w:p>
    <w:p w14:paraId="38E285CC" w14:textId="77777777" w:rsidR="00BE6C63" w:rsidRPr="00BB743C" w:rsidRDefault="00BE6C63" w:rsidP="008D1BBB">
      <w:pPr>
        <w:pStyle w:val="Heading2"/>
      </w:pPr>
      <w:bookmarkStart w:id="122" w:name="_Toc40861471"/>
      <w:r w:rsidRPr="00BB743C">
        <w:t>Wh</w:t>
      </w:r>
      <w:r w:rsidR="000D4A73" w:rsidRPr="00BB743C">
        <w:t>at’s been p</w:t>
      </w:r>
      <w:r w:rsidRPr="00BB743C">
        <w:t>roposed?</w:t>
      </w:r>
      <w:bookmarkEnd w:id="122"/>
    </w:p>
    <w:p w14:paraId="3BF4FADC" w14:textId="6FE2400E" w:rsidR="00976D44" w:rsidRPr="00BB743C" w:rsidRDefault="00976D44" w:rsidP="00E13679">
      <w:pPr>
        <w:pStyle w:val="BodyText"/>
      </w:pPr>
      <w:r w:rsidRPr="00BB743C">
        <w:t xml:space="preserve">We </w:t>
      </w:r>
      <w:r w:rsidR="00066663" w:rsidRPr="00BB743C">
        <w:t>p</w:t>
      </w:r>
      <w:r w:rsidR="00E43E37" w:rsidRPr="00BB743C">
        <w:t>ropose</w:t>
      </w:r>
      <w:r w:rsidR="00046BBB">
        <w:t>d</w:t>
      </w:r>
      <w:r w:rsidR="00E43E37" w:rsidRPr="00BB743C">
        <w:t xml:space="preserve"> that by 2025 all farmers and growers (above 20 hectares</w:t>
      </w:r>
      <w:r w:rsidRPr="00BB743C">
        <w:t>,</w:t>
      </w:r>
      <w:r w:rsidR="00E43E37" w:rsidRPr="00BB743C">
        <w:t xml:space="preserve"> or </w:t>
      </w:r>
      <w:r w:rsidR="009F1DB9">
        <w:t>five</w:t>
      </w:r>
      <w:r w:rsidR="00E43E37" w:rsidRPr="00BB743C">
        <w:t xml:space="preserve"> hectares for horticulture enterprises) have a</w:t>
      </w:r>
      <w:r w:rsidRPr="00BB743C">
        <w:t>n</w:t>
      </w:r>
      <w:r w:rsidR="00E43E37" w:rsidRPr="00BB743C">
        <w:t xml:space="preserve"> FW-FP that addresses property-specific risks to water quality associated with the enterprise and </w:t>
      </w:r>
      <w:r w:rsidRPr="00BB743C">
        <w:t xml:space="preserve">its </w:t>
      </w:r>
      <w:r w:rsidR="00E43E37" w:rsidRPr="00BB743C">
        <w:t xml:space="preserve">catchment. </w:t>
      </w:r>
    </w:p>
    <w:p w14:paraId="40489A3F" w14:textId="45609825" w:rsidR="00E43E37" w:rsidRPr="00BB743C" w:rsidRDefault="00976D44" w:rsidP="00E13679">
      <w:pPr>
        <w:pStyle w:val="BodyText"/>
      </w:pPr>
      <w:r w:rsidRPr="00BB743C">
        <w:t>A</w:t>
      </w:r>
      <w:r w:rsidR="00E43E37" w:rsidRPr="00BB743C">
        <w:t xml:space="preserve"> certified farm planner </w:t>
      </w:r>
      <w:r w:rsidRPr="00BB743C">
        <w:t xml:space="preserve">would approve the plan </w:t>
      </w:r>
      <w:r w:rsidR="00E43E37" w:rsidRPr="00BB743C">
        <w:t xml:space="preserve">against the </w:t>
      </w:r>
      <w:r w:rsidRPr="00BB743C">
        <w:t xml:space="preserve">NES </w:t>
      </w:r>
      <w:r w:rsidR="00E43E37" w:rsidRPr="00BB743C">
        <w:t>requirements</w:t>
      </w:r>
      <w:r w:rsidRPr="00BB743C">
        <w:t>.</w:t>
      </w:r>
      <w:r w:rsidR="00E43E37" w:rsidRPr="00BB743C">
        <w:t xml:space="preserve"> </w:t>
      </w:r>
      <w:r w:rsidRPr="00BB743C">
        <w:t>There would be i</w:t>
      </w:r>
      <w:r w:rsidR="00E43E37" w:rsidRPr="00BB743C">
        <w:t xml:space="preserve">ndependent auditing by an approved auditor every </w:t>
      </w:r>
      <w:r w:rsidR="00C6364F" w:rsidRPr="00BB743C">
        <w:t>two-to-three</w:t>
      </w:r>
      <w:r w:rsidR="00E43E37" w:rsidRPr="00BB743C">
        <w:t xml:space="preserve"> years. The NES proposes the FW-FPs will be required by 2022 for commercial vegetable growers</w:t>
      </w:r>
      <w:r w:rsidRPr="00BB743C">
        <w:t>,</w:t>
      </w:r>
      <w:r w:rsidR="00E43E37" w:rsidRPr="00BB743C">
        <w:t xml:space="preserve"> and for farms on highly erodible land in the Kaipara catchment.</w:t>
      </w:r>
    </w:p>
    <w:p w14:paraId="3C5231F0" w14:textId="644E074E" w:rsidR="00E43E37" w:rsidRPr="00BB743C" w:rsidRDefault="00E43E37" w:rsidP="00E13679">
      <w:pPr>
        <w:pStyle w:val="BodyText"/>
      </w:pPr>
      <w:r w:rsidRPr="00BB743C">
        <w:t xml:space="preserve">FW-FP provisions are also embedded in other </w:t>
      </w:r>
      <w:r w:rsidR="00976D44" w:rsidRPr="00BB743C">
        <w:t xml:space="preserve">NES </w:t>
      </w:r>
      <w:r w:rsidRPr="00BB743C">
        <w:t xml:space="preserve">requirements </w:t>
      </w:r>
      <w:r w:rsidR="00976D44" w:rsidRPr="00BB743C">
        <w:t>for</w:t>
      </w:r>
      <w:r w:rsidRPr="00BB743C">
        <w:t xml:space="preserve"> managing high</w:t>
      </w:r>
      <w:r w:rsidR="00976D44" w:rsidRPr="00BB743C">
        <w:t>-</w:t>
      </w:r>
      <w:r w:rsidRPr="00BB743C">
        <w:t xml:space="preserve">risk activities. These include winter grazing, feedlots, feedpads, </w:t>
      </w:r>
      <w:r w:rsidR="003B755B">
        <w:t>stockholding</w:t>
      </w:r>
      <w:r w:rsidRPr="00BB743C">
        <w:t xml:space="preserve"> areas, sacrifice paddocks, intensification of land use, and managing high nitrogen leaching activitie</w:t>
      </w:r>
      <w:r w:rsidR="006263B0" w:rsidRPr="00BB743C">
        <w:t xml:space="preserve">s in highly degraded catchments. </w:t>
      </w:r>
    </w:p>
    <w:p w14:paraId="38528FDE" w14:textId="77777777" w:rsidR="00BE6C63" w:rsidRPr="00BB743C" w:rsidRDefault="00BE6C63" w:rsidP="00856ABA">
      <w:pPr>
        <w:pStyle w:val="Heading2"/>
      </w:pPr>
      <w:bookmarkStart w:id="123" w:name="_Toc40861472"/>
      <w:r w:rsidRPr="00BB743C">
        <w:t>Overview</w:t>
      </w:r>
      <w:bookmarkEnd w:id="123"/>
      <w:r w:rsidR="00A9659C" w:rsidRPr="00BB743C">
        <w:t xml:space="preserve"> </w:t>
      </w:r>
    </w:p>
    <w:p w14:paraId="5265FCA8" w14:textId="77777777" w:rsidR="00BE6C63" w:rsidRPr="00BB743C" w:rsidRDefault="00915E02" w:rsidP="00597FA9">
      <w:pPr>
        <w:pStyle w:val="BodyText"/>
      </w:pPr>
      <w:r w:rsidRPr="00BB743C">
        <w:t>We received comments on farm plans</w:t>
      </w:r>
      <w:r w:rsidR="00976D44" w:rsidRPr="00BB743C">
        <w:t xml:space="preserve"> </w:t>
      </w:r>
      <w:r w:rsidRPr="00BB743C">
        <w:t>from</w:t>
      </w:r>
      <w:r w:rsidR="00976D44" w:rsidRPr="00BB743C">
        <w:t>: a large majority of submitters from the primary sector industry</w:t>
      </w:r>
      <w:r w:rsidR="00BE6C63" w:rsidRPr="00BB743C">
        <w:t>; local government; environmental NGOs</w:t>
      </w:r>
      <w:r w:rsidR="00976D44" w:rsidRPr="00BB743C">
        <w:t>;</w:t>
      </w:r>
      <w:r w:rsidR="00BE6C63" w:rsidRPr="00BB743C">
        <w:t xml:space="preserve"> many famers and growers</w:t>
      </w:r>
      <w:r w:rsidR="00976D44" w:rsidRPr="00BB743C">
        <w:t>,</w:t>
      </w:r>
      <w:r w:rsidR="00BE6C63" w:rsidRPr="00BB743C">
        <w:t xml:space="preserve"> and a smaller number of </w:t>
      </w:r>
      <w:r w:rsidR="00976D44" w:rsidRPr="00BB743C">
        <w:t>Mā</w:t>
      </w:r>
      <w:r w:rsidR="00BE6C63" w:rsidRPr="00BB743C">
        <w:t xml:space="preserve">ori individuals and organisations. </w:t>
      </w:r>
    </w:p>
    <w:p w14:paraId="2D9A9E09" w14:textId="7A685046" w:rsidR="00BE6C63" w:rsidRPr="00BB743C" w:rsidRDefault="00976D44" w:rsidP="00800824">
      <w:pPr>
        <w:pStyle w:val="BodyText"/>
        <w:spacing w:after="100"/>
        <w:rPr>
          <w:i/>
        </w:rPr>
      </w:pPr>
      <w:r w:rsidRPr="00BB743C">
        <w:t>The</w:t>
      </w:r>
      <w:r w:rsidR="00A16FC2" w:rsidRPr="00BB743C">
        <w:t>y</w:t>
      </w:r>
      <w:r w:rsidRPr="00BB743C">
        <w:t xml:space="preserve"> raise</w:t>
      </w:r>
      <w:r w:rsidR="00BE6C63" w:rsidRPr="00BB743C">
        <w:t xml:space="preserve"> </w:t>
      </w:r>
      <w:r w:rsidR="00CA0FB8">
        <w:t xml:space="preserve">the </w:t>
      </w:r>
      <w:r w:rsidR="00BE6C63" w:rsidRPr="00BB743C">
        <w:t>following issues</w:t>
      </w:r>
      <w:r w:rsidRPr="00BB743C">
        <w:t>:</w:t>
      </w:r>
      <w:r w:rsidR="00BE6C63" w:rsidRPr="00BB743C">
        <w:t xml:space="preserve"> </w:t>
      </w:r>
    </w:p>
    <w:p w14:paraId="1FAD936B" w14:textId="77777777" w:rsidR="00BE6C63" w:rsidRPr="00BB743C" w:rsidRDefault="00BE6C63" w:rsidP="00800824">
      <w:pPr>
        <w:pStyle w:val="Bullet"/>
        <w:spacing w:after="100"/>
      </w:pPr>
      <w:r w:rsidRPr="00BB743C">
        <w:t>the proposal for mandatory FW-FPs (question 54 in the Essential Freshwater discussion document)</w:t>
      </w:r>
    </w:p>
    <w:p w14:paraId="60FD22AC" w14:textId="77777777" w:rsidR="00BE6C63" w:rsidRPr="00BB743C" w:rsidRDefault="00BE6C63" w:rsidP="00800824">
      <w:pPr>
        <w:pStyle w:val="Bullet"/>
        <w:spacing w:after="100"/>
      </w:pPr>
      <w:r w:rsidRPr="00BB743C">
        <w:t xml:space="preserve">who must have a </w:t>
      </w:r>
      <w:r w:rsidR="00915E02" w:rsidRPr="00BB743C">
        <w:t>plan</w:t>
      </w:r>
      <w:r w:rsidRPr="00BB743C">
        <w:t xml:space="preserve"> and by when (clause 37 of NES)</w:t>
      </w:r>
    </w:p>
    <w:p w14:paraId="6A28002A" w14:textId="77777777" w:rsidR="00BE6C63" w:rsidRPr="00BB743C" w:rsidRDefault="00BE6C63" w:rsidP="00800824">
      <w:pPr>
        <w:pStyle w:val="Bullet"/>
        <w:spacing w:after="100"/>
      </w:pPr>
      <w:r w:rsidRPr="00BB743C">
        <w:t xml:space="preserve">the proposed content of </w:t>
      </w:r>
      <w:r w:rsidR="00915E02" w:rsidRPr="00BB743C">
        <w:t>the plans</w:t>
      </w:r>
      <w:r w:rsidRPr="00BB743C">
        <w:t xml:space="preserve"> (clause 38 of NES)</w:t>
      </w:r>
    </w:p>
    <w:p w14:paraId="1B9B49BD" w14:textId="77777777" w:rsidR="00BE6C63" w:rsidRPr="00BB743C" w:rsidRDefault="00BE6C63" w:rsidP="00800824">
      <w:pPr>
        <w:pStyle w:val="Bullet"/>
        <w:spacing w:after="100"/>
      </w:pPr>
      <w:r w:rsidRPr="00BB743C">
        <w:t xml:space="preserve">the proposed requirements for certification and auditing </w:t>
      </w:r>
      <w:r w:rsidR="00915E02" w:rsidRPr="00BB743C">
        <w:t>plans</w:t>
      </w:r>
      <w:r w:rsidRPr="00BB743C">
        <w:t xml:space="preserve"> (clause 40 and 41 of NES) and associated compliance monitoring and enforcement </w:t>
      </w:r>
    </w:p>
    <w:p w14:paraId="2F68A284" w14:textId="77777777" w:rsidR="00BE6C63" w:rsidRPr="00BB743C" w:rsidRDefault="00BE6C63" w:rsidP="00597FA9">
      <w:pPr>
        <w:pStyle w:val="Bullet"/>
      </w:pPr>
      <w:proofErr w:type="gramStart"/>
      <w:r w:rsidRPr="00BB743C">
        <w:t>the</w:t>
      </w:r>
      <w:proofErr w:type="gramEnd"/>
      <w:r w:rsidRPr="00BB743C">
        <w:t xml:space="preserve"> impact on the type of </w:t>
      </w:r>
      <w:r w:rsidR="00915E02" w:rsidRPr="00BB743C">
        <w:t>help</w:t>
      </w:r>
      <w:r w:rsidRPr="00BB743C">
        <w:t xml:space="preserve"> </w:t>
      </w:r>
      <w:r w:rsidR="00915E02" w:rsidRPr="00BB743C">
        <w:t>needed</w:t>
      </w:r>
      <w:r w:rsidRPr="00BB743C">
        <w:t xml:space="preserve"> </w:t>
      </w:r>
      <w:r w:rsidR="00915E02" w:rsidRPr="00BB743C">
        <w:t>to achieve the proposals</w:t>
      </w:r>
      <w:r w:rsidRPr="00BB743C">
        <w:t>.</w:t>
      </w:r>
    </w:p>
    <w:p w14:paraId="5C2F6709" w14:textId="7667493D" w:rsidR="00BE6C63" w:rsidRPr="00BB743C" w:rsidRDefault="00915E02" w:rsidP="00597FA9">
      <w:pPr>
        <w:pStyle w:val="BodyText"/>
      </w:pPr>
      <w:r w:rsidRPr="00BB743C">
        <w:t>A number</w:t>
      </w:r>
      <w:r w:rsidR="00BE6C63" w:rsidRPr="00BB743C">
        <w:t xml:space="preserve"> comment on taking an integrated approach to farm planning, with greenhouse gas management a common example.</w:t>
      </w:r>
      <w:r w:rsidR="00A14406" w:rsidRPr="00BB743C">
        <w:t xml:space="preserve"> </w:t>
      </w:r>
      <w:r w:rsidR="00BE6C63" w:rsidRPr="00BB743C">
        <w:t>Fertili</w:t>
      </w:r>
      <w:r w:rsidR="00FB3606" w:rsidRPr="00BB743C">
        <w:t>z</w:t>
      </w:r>
      <w:r w:rsidR="00BE6C63" w:rsidRPr="00BB743C">
        <w:t>er N</w:t>
      </w:r>
      <w:r w:rsidR="00FB3606" w:rsidRPr="00BB743C">
        <w:t xml:space="preserve">ew </w:t>
      </w:r>
      <w:r w:rsidR="00BE6C63" w:rsidRPr="00BB743C">
        <w:t>Z</w:t>
      </w:r>
      <w:r w:rsidR="00FB3606" w:rsidRPr="00BB743C">
        <w:t>ealand</w:t>
      </w:r>
      <w:r w:rsidR="00BE6C63" w:rsidRPr="00BB743C">
        <w:t xml:space="preserve"> </w:t>
      </w:r>
      <w:r w:rsidR="00A16FC2" w:rsidRPr="00BB743C">
        <w:t xml:space="preserve">states that </w:t>
      </w:r>
      <w:r w:rsidR="00BE6C63" w:rsidRPr="00BB743C">
        <w:t xml:space="preserve">advice on managing impacts </w:t>
      </w:r>
      <w:r w:rsidR="00A16FC2" w:rsidRPr="00BB743C">
        <w:t>o</w:t>
      </w:r>
      <w:r w:rsidR="00BE6C63" w:rsidRPr="00BB743C">
        <w:t xml:space="preserve">n freshwater </w:t>
      </w:r>
      <w:r w:rsidR="00A16FC2" w:rsidRPr="00BB743C">
        <w:t>should align</w:t>
      </w:r>
      <w:r w:rsidR="00BE6C63" w:rsidRPr="00BB743C">
        <w:t xml:space="preserve"> with </w:t>
      </w:r>
      <w:r w:rsidR="00A16FC2" w:rsidRPr="00BB743C">
        <w:t>that</w:t>
      </w:r>
      <w:r w:rsidR="00BE6C63" w:rsidRPr="00BB743C">
        <w:t xml:space="preserve"> on </w:t>
      </w:r>
      <w:r w:rsidR="00940BDE" w:rsidRPr="00BB743C">
        <w:t>greenhouse gas (</w:t>
      </w:r>
      <w:r w:rsidR="00BE6C63" w:rsidRPr="00BB743C">
        <w:t>GHG</w:t>
      </w:r>
      <w:r w:rsidR="00940BDE" w:rsidRPr="00BB743C">
        <w:t>)</w:t>
      </w:r>
      <w:r w:rsidR="00BE6C63" w:rsidRPr="00BB743C">
        <w:t xml:space="preserve"> emissions</w:t>
      </w:r>
      <w:r w:rsidR="00A16FC2" w:rsidRPr="00BB743C">
        <w:t>. I</w:t>
      </w:r>
      <w:r w:rsidR="00BE6C63" w:rsidRPr="00BB743C">
        <w:t xml:space="preserve">f FW-FPs </w:t>
      </w:r>
      <w:r w:rsidR="00BE6C63" w:rsidRPr="00BB743C">
        <w:lastRenderedPageBreak/>
        <w:t xml:space="preserve">are developed without considering </w:t>
      </w:r>
      <w:r w:rsidR="00A16FC2" w:rsidRPr="00BB743C">
        <w:t>e</w:t>
      </w:r>
      <w:r w:rsidR="00BE6C63" w:rsidRPr="00BB743C">
        <w:t>missions</w:t>
      </w:r>
      <w:r w:rsidR="00A16FC2" w:rsidRPr="00BB743C">
        <w:t>,</w:t>
      </w:r>
      <w:r w:rsidR="00BE6C63" w:rsidRPr="00BB743C">
        <w:t xml:space="preserve"> they might advise </w:t>
      </w:r>
      <w:r w:rsidR="00A16FC2" w:rsidRPr="00BB743C">
        <w:t xml:space="preserve">choices </w:t>
      </w:r>
      <w:r w:rsidR="00BE6C63" w:rsidRPr="00BB743C">
        <w:t>that are not optimal for GHG</w:t>
      </w:r>
      <w:r w:rsidR="00A16FC2" w:rsidRPr="00BB743C">
        <w:t>,</w:t>
      </w:r>
      <w:r w:rsidR="00BE6C63" w:rsidRPr="00BB743C">
        <w:t xml:space="preserve"> eg</w:t>
      </w:r>
      <w:r w:rsidR="00A16FC2" w:rsidRPr="00BB743C">
        <w:t>,</w:t>
      </w:r>
      <w:r w:rsidR="00BE6C63" w:rsidRPr="00BB743C">
        <w:t xml:space="preserve"> switching fertiliser to </w:t>
      </w:r>
      <w:r w:rsidR="00D71021" w:rsidRPr="00D71021">
        <w:t>palm kernel extract</w:t>
      </w:r>
      <w:r w:rsidR="00A16FC2" w:rsidRPr="00BB743C">
        <w:t>,</w:t>
      </w:r>
      <w:r w:rsidR="00BE6C63" w:rsidRPr="00BB743C">
        <w:t xml:space="preserve"> increasing whole of life GHG emissions. </w:t>
      </w:r>
    </w:p>
    <w:p w14:paraId="2190B03E" w14:textId="04B7712B" w:rsidR="00BE6C63" w:rsidRPr="00BB743C" w:rsidRDefault="00BE6C63" w:rsidP="00597FA9">
      <w:pPr>
        <w:pStyle w:val="BodyText"/>
      </w:pPr>
      <w:r w:rsidRPr="00BB743C">
        <w:t>Another submitter suggests a holistic approach, incorporating impacts on people, animals and the environment.</w:t>
      </w:r>
      <w:r w:rsidR="00A14406" w:rsidRPr="00BB743C">
        <w:t xml:space="preserve"> </w:t>
      </w:r>
      <w:r w:rsidR="00E34D43" w:rsidRPr="00BB743C">
        <w:t xml:space="preserve">The Environmental Defence Society </w:t>
      </w:r>
      <w:r w:rsidRPr="00BB743C">
        <w:t>comment</w:t>
      </w:r>
      <w:r w:rsidR="00297B3D" w:rsidRPr="00BB743C">
        <w:t>s</w:t>
      </w:r>
      <w:r w:rsidRPr="00BB743C">
        <w:t xml:space="preserve"> that [non-statutory] farm plans can evolve via sector group</w:t>
      </w:r>
      <w:r w:rsidR="00A16FC2" w:rsidRPr="00BB743C">
        <w:t>s</w:t>
      </w:r>
      <w:r w:rsidRPr="00BB743C">
        <w:t xml:space="preserve"> and embrace non-RMA responsibilities in a holistic way</w:t>
      </w:r>
      <w:r w:rsidR="00A16FC2" w:rsidRPr="00BB743C">
        <w:t>. They</w:t>
      </w:r>
      <w:r w:rsidRPr="00BB743C">
        <w:t xml:space="preserve"> outlin</w:t>
      </w:r>
      <w:r w:rsidR="00A16FC2" w:rsidRPr="00BB743C">
        <w:t>e</w:t>
      </w:r>
      <w:r w:rsidRPr="00BB743C">
        <w:t xml:space="preserve"> how the farm will address the full range of environmental factors, including climate change</w:t>
      </w:r>
      <w:r w:rsidR="00A16FC2" w:rsidRPr="00BB743C">
        <w:t>,</w:t>
      </w:r>
      <w:r w:rsidRPr="00BB743C">
        <w:t xml:space="preserve"> and natural and cultural landscape features.</w:t>
      </w:r>
      <w:r w:rsidR="00A14406" w:rsidRPr="00BB743C">
        <w:t xml:space="preserve"> </w:t>
      </w:r>
      <w:r w:rsidRPr="00BB743C">
        <w:t>N</w:t>
      </w:r>
      <w:r w:rsidR="00D062A6" w:rsidRPr="00BB743C">
        <w:t xml:space="preserve">ew </w:t>
      </w:r>
      <w:r w:rsidRPr="00BB743C">
        <w:t>Z</w:t>
      </w:r>
      <w:r w:rsidR="00D062A6" w:rsidRPr="00BB743C">
        <w:t>ealand</w:t>
      </w:r>
      <w:r w:rsidRPr="00BB743C">
        <w:t xml:space="preserve"> Kiwifruit Growers </w:t>
      </w:r>
      <w:r w:rsidR="00A16FC2" w:rsidRPr="00BB743C">
        <w:t xml:space="preserve">seek clarity on whether </w:t>
      </w:r>
      <w:r w:rsidRPr="00BB743C">
        <w:t xml:space="preserve">the intention is for </w:t>
      </w:r>
      <w:r w:rsidR="00A16FC2" w:rsidRPr="00BB743C">
        <w:t>the plans</w:t>
      </w:r>
      <w:r w:rsidRPr="00BB743C">
        <w:t xml:space="preserve"> to be a module of a wider</w:t>
      </w:r>
      <w:r w:rsidR="00A16FC2" w:rsidRPr="00BB743C">
        <w:t>,</w:t>
      </w:r>
      <w:r w:rsidRPr="00BB743C">
        <w:t xml:space="preserve"> integrated farm</w:t>
      </w:r>
      <w:r w:rsidR="00D062A6" w:rsidRPr="00BB743C">
        <w:t> </w:t>
      </w:r>
      <w:r w:rsidRPr="00BB743C">
        <w:t>plan.</w:t>
      </w:r>
      <w:r w:rsidR="00A14406" w:rsidRPr="00BB743C">
        <w:t xml:space="preserve"> </w:t>
      </w:r>
    </w:p>
    <w:p w14:paraId="46C60A8C" w14:textId="77777777" w:rsidR="00585217" w:rsidRPr="00BB743C" w:rsidRDefault="0012665A" w:rsidP="00C6364F">
      <w:pPr>
        <w:pStyle w:val="Heading4"/>
        <w:spacing w:before="240"/>
      </w:pPr>
      <w:r w:rsidRPr="00BB743C">
        <w:t>L</w:t>
      </w:r>
      <w:r w:rsidR="00A16FC2" w:rsidRPr="00BB743C">
        <w:t xml:space="preserve">inking </w:t>
      </w:r>
      <w:r w:rsidR="00BE6C63" w:rsidRPr="00BB743C">
        <w:t>farm plans to water quality challenges in the catchment</w:t>
      </w:r>
      <w:r w:rsidR="00585217" w:rsidRPr="00BB743C">
        <w:t xml:space="preserve"> </w:t>
      </w:r>
    </w:p>
    <w:p w14:paraId="368F7666" w14:textId="1E574981" w:rsidR="00BE6C63" w:rsidRPr="00BB743C" w:rsidRDefault="00585217" w:rsidP="007C47B5">
      <w:pPr>
        <w:pStyle w:val="BodyText"/>
      </w:pPr>
      <w:r w:rsidRPr="00BB743C">
        <w:t>Th</w:t>
      </w:r>
      <w:r w:rsidR="00BE6C63" w:rsidRPr="00BB743C">
        <w:t xml:space="preserve">e Cawthron Institute </w:t>
      </w:r>
      <w:r w:rsidR="00DE2778" w:rsidRPr="00BB743C">
        <w:t xml:space="preserve">says </w:t>
      </w:r>
      <w:r w:rsidR="00BE6C63" w:rsidRPr="00BB743C">
        <w:t xml:space="preserve">farm plans </w:t>
      </w:r>
      <w:r w:rsidR="00DE2778" w:rsidRPr="00BB743C">
        <w:t xml:space="preserve">should </w:t>
      </w:r>
      <w:r w:rsidR="00BE6C63" w:rsidRPr="00BB743C">
        <w:t>explicitly connect to freshwater outcomes in regional and action plans.</w:t>
      </w:r>
      <w:r w:rsidR="00A14406" w:rsidRPr="00BB743C">
        <w:t xml:space="preserve"> </w:t>
      </w:r>
      <w:r w:rsidR="00BE6C63" w:rsidRPr="00BB743C">
        <w:t xml:space="preserve">Fish </w:t>
      </w:r>
      <w:r w:rsidR="00DE2778" w:rsidRPr="00BB743C">
        <w:t>&amp;</w:t>
      </w:r>
      <w:r w:rsidR="00BE6C63" w:rsidRPr="00BB743C">
        <w:t xml:space="preserve"> Game N</w:t>
      </w:r>
      <w:r w:rsidR="00EE080F" w:rsidRPr="00BB743C">
        <w:t xml:space="preserve">ew </w:t>
      </w:r>
      <w:r w:rsidR="00BE6C63" w:rsidRPr="00BB743C">
        <w:t>Z</w:t>
      </w:r>
      <w:r w:rsidR="00EE080F" w:rsidRPr="00BB743C">
        <w:t>ealand</w:t>
      </w:r>
      <w:r w:rsidR="00BE6C63" w:rsidRPr="00BB743C">
        <w:t xml:space="preserve"> notes that farm plan </w:t>
      </w:r>
      <w:r w:rsidR="00DE2778" w:rsidRPr="00BB743C">
        <w:t xml:space="preserve">should </w:t>
      </w:r>
      <w:r w:rsidR="00BE6C63" w:rsidRPr="00BB743C">
        <w:t>be connected to the catchment.</w:t>
      </w:r>
      <w:r w:rsidR="00A14406" w:rsidRPr="00BB743C">
        <w:t xml:space="preserve"> </w:t>
      </w:r>
      <w:r w:rsidR="00BE6C63" w:rsidRPr="00BB743C">
        <w:t xml:space="preserve">Hawkes Bay Regional Council </w:t>
      </w:r>
      <w:r w:rsidR="00DE2778" w:rsidRPr="00BB743C">
        <w:t>want</w:t>
      </w:r>
      <w:r w:rsidR="0065104F" w:rsidRPr="00BB743C">
        <w:t>s</w:t>
      </w:r>
      <w:r w:rsidR="00DE2778" w:rsidRPr="00BB743C">
        <w:t xml:space="preserve"> to inclu</w:t>
      </w:r>
      <w:r w:rsidR="0065104F" w:rsidRPr="00BB743C">
        <w:t>d</w:t>
      </w:r>
      <w:r w:rsidR="00DE2778" w:rsidRPr="00BB743C">
        <w:t>e</w:t>
      </w:r>
      <w:r w:rsidR="00BE6C63" w:rsidRPr="00BB743C">
        <w:t xml:space="preserve"> more provision for collective action.</w:t>
      </w:r>
      <w:r w:rsidR="00A14406" w:rsidRPr="00BB743C">
        <w:t xml:space="preserve"> </w:t>
      </w:r>
      <w:r w:rsidR="00BE6C63" w:rsidRPr="00BB743C">
        <w:t>A number call for more support for catchment groups.</w:t>
      </w:r>
    </w:p>
    <w:p w14:paraId="38BE0338" w14:textId="2CA503AC" w:rsidR="00585217" w:rsidRPr="00BB743C" w:rsidRDefault="00C6364F" w:rsidP="00C6364F">
      <w:pPr>
        <w:pStyle w:val="Heading4"/>
        <w:spacing w:before="240"/>
      </w:pPr>
      <w:r w:rsidRPr="00BB743C">
        <w:t>N</w:t>
      </w:r>
      <w:r w:rsidR="00BE6C63" w:rsidRPr="00BB743C">
        <w:t xml:space="preserve">ature of farm plans </w:t>
      </w:r>
    </w:p>
    <w:p w14:paraId="6C8E3EDA" w14:textId="77777777" w:rsidR="00BE6C63" w:rsidRPr="00BB743C" w:rsidRDefault="00585217" w:rsidP="007C47B5">
      <w:pPr>
        <w:pStyle w:val="BodyText"/>
      </w:pPr>
      <w:r w:rsidRPr="00BB743C">
        <w:t>C</w:t>
      </w:r>
      <w:r w:rsidR="00BE6C63" w:rsidRPr="00BB743C">
        <w:t>ommon theme</w:t>
      </w:r>
      <w:r w:rsidRPr="00BB743C">
        <w:t xml:space="preserve">s are </w:t>
      </w:r>
      <w:r w:rsidR="00BE6C63" w:rsidRPr="00BB743C">
        <w:t>the importance of farmer-ownership of the FW-FPs; the plans being useful for farmers; and avoiding the</w:t>
      </w:r>
      <w:r w:rsidRPr="00BB743C">
        <w:t>m</w:t>
      </w:r>
      <w:r w:rsidR="00BE6C63" w:rsidRPr="00BB743C">
        <w:t xml:space="preserve"> becoming a </w:t>
      </w:r>
      <w:r w:rsidR="0065104F" w:rsidRPr="00BB743C">
        <w:t>‘</w:t>
      </w:r>
      <w:r w:rsidR="00BE6C63" w:rsidRPr="00BB743C">
        <w:t>tick box</w:t>
      </w:r>
      <w:r w:rsidR="0065104F" w:rsidRPr="00BB743C">
        <w:t>’</w:t>
      </w:r>
      <w:r w:rsidR="00BE6C63" w:rsidRPr="00BB743C">
        <w:t xml:space="preserve"> exercise.</w:t>
      </w:r>
      <w:r w:rsidR="00A14406" w:rsidRPr="00BB743C">
        <w:t xml:space="preserve"> </w:t>
      </w:r>
    </w:p>
    <w:p w14:paraId="280E2449" w14:textId="2A38F132" w:rsidR="00BE6C63" w:rsidRPr="00BB743C" w:rsidRDefault="00BE6C63" w:rsidP="007C47B5">
      <w:pPr>
        <w:pStyle w:val="BodyText"/>
      </w:pPr>
      <w:r w:rsidRPr="00BB743C">
        <w:t>Fertili</w:t>
      </w:r>
      <w:r w:rsidR="00B73AE0" w:rsidRPr="00BB743C">
        <w:t>z</w:t>
      </w:r>
      <w:r w:rsidRPr="00BB743C">
        <w:t>er N</w:t>
      </w:r>
      <w:r w:rsidR="00B73AE0" w:rsidRPr="00BB743C">
        <w:t xml:space="preserve">ew </w:t>
      </w:r>
      <w:r w:rsidRPr="00BB743C">
        <w:t>Z</w:t>
      </w:r>
      <w:r w:rsidR="00B73AE0" w:rsidRPr="00BB743C">
        <w:t>ealand</w:t>
      </w:r>
      <w:r w:rsidR="00585217" w:rsidRPr="00BB743C">
        <w:t>: F</w:t>
      </w:r>
      <w:r w:rsidRPr="00BB743C">
        <w:t>armers will need high</w:t>
      </w:r>
      <w:r w:rsidR="00603CD9" w:rsidRPr="00BB743C">
        <w:t>-</w:t>
      </w:r>
      <w:r w:rsidRPr="00BB743C">
        <w:t>quality</w:t>
      </w:r>
      <w:r w:rsidR="00603CD9" w:rsidRPr="00BB743C">
        <w:t>,</w:t>
      </w:r>
      <w:r w:rsidRPr="00BB743C">
        <w:t xml:space="preserve"> consistent advice to give them the confidence to invest and adopt new practices. </w:t>
      </w:r>
      <w:r w:rsidR="00603CD9" w:rsidRPr="00BB743C">
        <w:t>A</w:t>
      </w:r>
      <w:r w:rsidRPr="00BB743C">
        <w:t xml:space="preserve">ll farmers and growers </w:t>
      </w:r>
      <w:r w:rsidR="00603CD9" w:rsidRPr="00BB743C">
        <w:t xml:space="preserve">must </w:t>
      </w:r>
      <w:r w:rsidRPr="00BB743C">
        <w:t xml:space="preserve">develop FEPs that consider the context of the farm and identify </w:t>
      </w:r>
      <w:r w:rsidR="00603CD9" w:rsidRPr="00BB743C">
        <w:t>tailored</w:t>
      </w:r>
      <w:r w:rsidR="00046BBB">
        <w:t xml:space="preserve"> good management practices</w:t>
      </w:r>
      <w:r w:rsidR="00603CD9" w:rsidRPr="00BB743C">
        <w:t xml:space="preserve"> </w:t>
      </w:r>
      <w:r w:rsidR="00046BBB">
        <w:t>(</w:t>
      </w:r>
      <w:r w:rsidRPr="00BB743C">
        <w:t>GMPs</w:t>
      </w:r>
      <w:r w:rsidR="00046BBB">
        <w:t>)</w:t>
      </w:r>
      <w:r w:rsidRPr="00BB743C">
        <w:t>.</w:t>
      </w:r>
      <w:r w:rsidR="00A14406" w:rsidRPr="00BB743C">
        <w:t xml:space="preserve"> </w:t>
      </w:r>
      <w:r w:rsidR="00603CD9" w:rsidRPr="00BB743C">
        <w:t>F</w:t>
      </w:r>
      <w:r w:rsidRPr="00BB743C">
        <w:t xml:space="preserve">arm plans </w:t>
      </w:r>
      <w:r w:rsidR="00603CD9" w:rsidRPr="00BB743C">
        <w:t>must</w:t>
      </w:r>
      <w:r w:rsidRPr="00BB743C">
        <w:t xml:space="preserve"> be strategic documents that inform practices and deliver assurance</w:t>
      </w:r>
      <w:r w:rsidR="00603CD9" w:rsidRPr="00BB743C">
        <w:t>, rather</w:t>
      </w:r>
      <w:r w:rsidRPr="00BB743C">
        <w:t xml:space="preserve"> than just a compliance exercise.</w:t>
      </w:r>
      <w:r w:rsidR="00A14406" w:rsidRPr="00BB743C">
        <w:t xml:space="preserve"> </w:t>
      </w:r>
      <w:r w:rsidRPr="00BB743C">
        <w:t xml:space="preserve">Advice </w:t>
      </w:r>
      <w:r w:rsidR="00603CD9" w:rsidRPr="00BB743C">
        <w:t>should</w:t>
      </w:r>
      <w:r w:rsidRPr="00BB743C">
        <w:t xml:space="preserve"> start with verified GMPs</w:t>
      </w:r>
      <w:r w:rsidR="00603CD9" w:rsidRPr="00BB743C">
        <w:t>,</w:t>
      </w:r>
      <w:r w:rsidRPr="00BB743C">
        <w:t xml:space="preserve"> but should also consider whole farm management drivers such as optimising pasture production</w:t>
      </w:r>
      <w:r w:rsidR="00603CD9" w:rsidRPr="00BB743C">
        <w:t>,</w:t>
      </w:r>
      <w:r w:rsidRPr="00BB743C">
        <w:t xml:space="preserve"> and stock management o</w:t>
      </w:r>
      <w:r w:rsidR="00603CD9" w:rsidRPr="00BB743C">
        <w:t>n</w:t>
      </w:r>
      <w:r w:rsidRPr="00BB743C">
        <w:t xml:space="preserve"> a whole farm basis.</w:t>
      </w:r>
      <w:r w:rsidR="00A14406" w:rsidRPr="00BB743C">
        <w:t xml:space="preserve"> </w:t>
      </w:r>
      <w:r w:rsidRPr="00BB743C">
        <w:t>This would show farmers not only how to minimi</w:t>
      </w:r>
      <w:r w:rsidR="00603CD9" w:rsidRPr="00BB743C">
        <w:t>s</w:t>
      </w:r>
      <w:r w:rsidRPr="00BB743C">
        <w:t>e their environmental impact, but also how to maintain or improve their economic performance.</w:t>
      </w:r>
      <w:r w:rsidR="00A14406" w:rsidRPr="00BB743C">
        <w:t xml:space="preserve"> </w:t>
      </w:r>
    </w:p>
    <w:p w14:paraId="4192DE5C" w14:textId="35E16FE8" w:rsidR="00BE6C63" w:rsidRPr="00BB743C" w:rsidRDefault="00BE6C63" w:rsidP="007C47B5">
      <w:pPr>
        <w:pStyle w:val="BodyText"/>
      </w:pPr>
      <w:r w:rsidRPr="00BB743C">
        <w:t>Irrigation N</w:t>
      </w:r>
      <w:r w:rsidR="00D42435" w:rsidRPr="00BB743C">
        <w:t xml:space="preserve">ew </w:t>
      </w:r>
      <w:r w:rsidRPr="00BB743C">
        <w:t>Z</w:t>
      </w:r>
      <w:r w:rsidR="00D42435" w:rsidRPr="00BB743C">
        <w:t>ealan</w:t>
      </w:r>
      <w:r w:rsidR="00B82A2C" w:rsidRPr="00BB743C">
        <w:t>d</w:t>
      </w:r>
      <w:r w:rsidR="00585217" w:rsidRPr="00BB743C">
        <w:t>:</w:t>
      </w:r>
      <w:r w:rsidRPr="00BB743C">
        <w:t xml:space="preserve"> </w:t>
      </w:r>
      <w:r w:rsidR="00603CD9" w:rsidRPr="00BB743C">
        <w:t>F</w:t>
      </w:r>
      <w:r w:rsidRPr="00BB743C">
        <w:t xml:space="preserve">arm plans are not a substitute for the important role of regulations which will always be </w:t>
      </w:r>
      <w:r w:rsidR="00603CD9" w:rsidRPr="00BB743C">
        <w:t xml:space="preserve">needed </w:t>
      </w:r>
      <w:r w:rsidRPr="00BB743C">
        <w:t>to prevent, prohibit or manage certain activities or their effects.</w:t>
      </w:r>
      <w:r w:rsidR="00800824" w:rsidRPr="00BB743C">
        <w:t> </w:t>
      </w:r>
      <w:r w:rsidRPr="00BB743C">
        <w:t xml:space="preserve">FEPs are an effective </w:t>
      </w:r>
      <w:r w:rsidR="00603CD9" w:rsidRPr="00BB743C">
        <w:t>way to address</w:t>
      </w:r>
      <w:r w:rsidRPr="00BB743C">
        <w:t xml:space="preserve"> farm-specific issues or risks that</w:t>
      </w:r>
      <w:r w:rsidR="00603CD9" w:rsidRPr="00BB743C">
        <w:t xml:space="preserve"> wider rules</w:t>
      </w:r>
      <w:r w:rsidRPr="00BB743C">
        <w:t xml:space="preserve"> cannot capture</w:t>
      </w:r>
      <w:r w:rsidR="00603CD9" w:rsidRPr="00BB743C">
        <w:t>. They</w:t>
      </w:r>
      <w:r w:rsidR="00BD79FC" w:rsidRPr="00BB743C">
        <w:t xml:space="preserve"> </w:t>
      </w:r>
      <w:r w:rsidRPr="00BB743C">
        <w:t>encourag</w:t>
      </w:r>
      <w:r w:rsidR="00603CD9" w:rsidRPr="00BB743C">
        <w:t>e</w:t>
      </w:r>
      <w:r w:rsidRPr="00BB743C">
        <w:t xml:space="preserve"> continuous improvement over time</w:t>
      </w:r>
      <w:r w:rsidR="00603CD9" w:rsidRPr="00BB743C">
        <w:t>,</w:t>
      </w:r>
      <w:r w:rsidRPr="00BB743C">
        <w:t xml:space="preserve"> and still allow </w:t>
      </w:r>
      <w:r w:rsidR="00603CD9" w:rsidRPr="00BB743C">
        <w:t>for</w:t>
      </w:r>
      <w:r w:rsidRPr="00BB743C">
        <w:t xml:space="preserve"> innovative solutions.</w:t>
      </w:r>
    </w:p>
    <w:p w14:paraId="3A694118" w14:textId="6613A993" w:rsidR="00BE6C63" w:rsidRPr="00BB743C" w:rsidRDefault="00BE6C63" w:rsidP="007C47B5">
      <w:pPr>
        <w:pStyle w:val="Heading2"/>
      </w:pPr>
      <w:bookmarkStart w:id="124" w:name="_Toc40861473"/>
      <w:r w:rsidRPr="00BB743C">
        <w:t xml:space="preserve">Issue </w:t>
      </w:r>
      <w:r w:rsidR="00603CD9" w:rsidRPr="00BB743C">
        <w:t>1</w:t>
      </w:r>
      <w:r w:rsidRPr="00BB743C">
        <w:t>:</w:t>
      </w:r>
      <w:r w:rsidR="00A14406" w:rsidRPr="00BB743C">
        <w:t xml:space="preserve"> </w:t>
      </w:r>
      <w:r w:rsidRPr="00BB743C">
        <w:t xml:space="preserve">Mandatory </w:t>
      </w:r>
      <w:r w:rsidR="007E01C6" w:rsidRPr="00BB743C">
        <w:t>freshwater farm plans</w:t>
      </w:r>
      <w:bookmarkEnd w:id="124"/>
    </w:p>
    <w:p w14:paraId="72F30F1B" w14:textId="77777777" w:rsidR="00BE6C63" w:rsidRPr="00BB743C" w:rsidRDefault="00BE6C63" w:rsidP="007C47B5">
      <w:pPr>
        <w:pStyle w:val="BodyText"/>
      </w:pPr>
      <w:r w:rsidRPr="00BB743C">
        <w:t xml:space="preserve">Part III of the draft NES proposes </w:t>
      </w:r>
      <w:r w:rsidR="00603CD9" w:rsidRPr="00BB743C">
        <w:t xml:space="preserve">that </w:t>
      </w:r>
      <w:r w:rsidRPr="00BB743C">
        <w:t xml:space="preserve">all farmers and growers (above a minimum size threshold) </w:t>
      </w:r>
      <w:r w:rsidR="00603CD9" w:rsidRPr="00BB743C">
        <w:t>must</w:t>
      </w:r>
      <w:r w:rsidRPr="00BB743C">
        <w:t xml:space="preserve"> have a</w:t>
      </w:r>
      <w:r w:rsidR="0065104F" w:rsidRPr="00BB743C">
        <w:t>n</w:t>
      </w:r>
      <w:r w:rsidRPr="00BB743C">
        <w:t xml:space="preserve"> FW-FP.</w:t>
      </w:r>
      <w:r w:rsidR="00A14406" w:rsidRPr="00BB743C">
        <w:t xml:space="preserve"> </w:t>
      </w:r>
      <w:r w:rsidRPr="00BB743C">
        <w:t>The discussion document notes the advisory groups support farm plans as a valuable tool for farmers</w:t>
      </w:r>
      <w:r w:rsidR="004A5F9C" w:rsidRPr="00BB743C">
        <w:t>,</w:t>
      </w:r>
      <w:r w:rsidRPr="00BB743C">
        <w:t xml:space="preserve"> and </w:t>
      </w:r>
      <w:r w:rsidR="004A5F9C" w:rsidRPr="00BB743C">
        <w:t>invites feedback on</w:t>
      </w:r>
      <w:r w:rsidRPr="00BB743C">
        <w:t xml:space="preserve"> different options </w:t>
      </w:r>
      <w:r w:rsidR="004A5F9C" w:rsidRPr="00BB743C">
        <w:t>for</w:t>
      </w:r>
      <w:r w:rsidRPr="00BB743C">
        <w:t xml:space="preserve"> remain</w:t>
      </w:r>
      <w:r w:rsidR="004A5F9C" w:rsidRPr="00BB743C">
        <w:t>ing</w:t>
      </w:r>
      <w:r w:rsidRPr="00BB743C">
        <w:t xml:space="preserve"> voluntary or becom</w:t>
      </w:r>
      <w:r w:rsidR="004A5F9C" w:rsidRPr="00BB743C">
        <w:t>ing</w:t>
      </w:r>
      <w:r w:rsidRPr="00BB743C">
        <w:t xml:space="preserve"> mandatory. </w:t>
      </w:r>
    </w:p>
    <w:p w14:paraId="71977365" w14:textId="71C72775" w:rsidR="00FA4565" w:rsidRPr="00BB743C" w:rsidRDefault="00BE6C63" w:rsidP="007C47B5">
      <w:pPr>
        <w:pStyle w:val="BodyText"/>
      </w:pPr>
      <w:r w:rsidRPr="00BB743C">
        <w:t xml:space="preserve">There is strong support for the </w:t>
      </w:r>
      <w:r w:rsidRPr="00F65C4D">
        <w:t>concept of FW-FPs among</w:t>
      </w:r>
      <w:r w:rsidRPr="00BB743C">
        <w:t xml:space="preserve"> submitters. </w:t>
      </w:r>
      <w:r w:rsidR="00FA4565" w:rsidRPr="00BB743C">
        <w:t xml:space="preserve">LGNZ </w:t>
      </w:r>
      <w:r w:rsidRPr="00BB743C">
        <w:t>states that in principle the regional sector strongly supports the notion that farms should have a farm plan that details the</w:t>
      </w:r>
      <w:r w:rsidR="00284E93" w:rsidRPr="00BB743C">
        <w:t> </w:t>
      </w:r>
      <w:r w:rsidRPr="00BB743C">
        <w:t>risks and committed responses.</w:t>
      </w:r>
      <w:r w:rsidR="00A14406" w:rsidRPr="00BB743C">
        <w:t xml:space="preserve"> </w:t>
      </w:r>
      <w:r w:rsidR="00FA4565" w:rsidRPr="00BB743C">
        <w:t>A Canterbury</w:t>
      </w:r>
      <w:r w:rsidRPr="00BB743C">
        <w:t xml:space="preserve"> farm consultant refers to </w:t>
      </w:r>
      <w:r w:rsidR="0065104F" w:rsidRPr="00BB743C">
        <w:t>‘</w:t>
      </w:r>
      <w:r w:rsidRPr="00BB743C">
        <w:t>ground breaking</w:t>
      </w:r>
      <w:r w:rsidR="0065104F" w:rsidRPr="00BB743C">
        <w:t>’</w:t>
      </w:r>
      <w:r w:rsidRPr="00BB743C">
        <w:t xml:space="preserve"> improvement in farm practices from implementation and auditing farm plans there.</w:t>
      </w:r>
      <w:r w:rsidR="00A14406" w:rsidRPr="00BB743C">
        <w:t xml:space="preserve"> </w:t>
      </w:r>
    </w:p>
    <w:p w14:paraId="5A32DBCE" w14:textId="0D2C7DE5" w:rsidR="00BE6C63" w:rsidRPr="00BB743C" w:rsidRDefault="00BE6C63" w:rsidP="007C47B5">
      <w:pPr>
        <w:pStyle w:val="BodyText"/>
      </w:pPr>
      <w:r w:rsidRPr="00BB743C">
        <w:lastRenderedPageBreak/>
        <w:t xml:space="preserve">However, views are mixed on whether such plans should </w:t>
      </w:r>
      <w:r w:rsidRPr="00F65C4D">
        <w:t>be mandatory</w:t>
      </w:r>
      <w:r w:rsidR="00FA4565" w:rsidRPr="00F65C4D">
        <w:t>.</w:t>
      </w:r>
      <w:r w:rsidRPr="00F65C4D">
        <w:t xml:space="preserve"> </w:t>
      </w:r>
      <w:r w:rsidR="00FA4565" w:rsidRPr="00F65C4D">
        <w:t>M</w:t>
      </w:r>
      <w:r w:rsidRPr="00F65C4D">
        <w:t>any submitters</w:t>
      </w:r>
      <w:r w:rsidRPr="00BB743C">
        <w:t xml:space="preserve"> do not directly address the mandatory vs voluntary question.</w:t>
      </w:r>
      <w:r w:rsidR="00A14406" w:rsidRPr="00BB743C">
        <w:t xml:space="preserve"> </w:t>
      </w:r>
      <w:r w:rsidRPr="00BB743C">
        <w:t>Most individuals who do are sheep and beef</w:t>
      </w:r>
      <w:r w:rsidR="007C47B5" w:rsidRPr="00BB743C">
        <w:t> </w:t>
      </w:r>
      <w:r w:rsidRPr="00BB743C">
        <w:t>farmers.</w:t>
      </w:r>
    </w:p>
    <w:p w14:paraId="6C276040" w14:textId="77777777" w:rsidR="009B3C0B" w:rsidRPr="00BB743C" w:rsidRDefault="009B3C0B" w:rsidP="007E01C6">
      <w:pPr>
        <w:pStyle w:val="Heading3"/>
        <w:spacing w:before="240"/>
      </w:pPr>
      <w:r w:rsidRPr="00BB743C">
        <w:t xml:space="preserve">Support </w:t>
      </w:r>
    </w:p>
    <w:p w14:paraId="3DA45F1A" w14:textId="55869B73" w:rsidR="00BE6C63" w:rsidRPr="00BB743C" w:rsidRDefault="009B3C0B" w:rsidP="000A14BF">
      <w:pPr>
        <w:pStyle w:val="BodyText"/>
      </w:pPr>
      <w:r w:rsidRPr="00BB743C">
        <w:t>Submitters in support</w:t>
      </w:r>
      <w:r w:rsidR="00BE6C63" w:rsidRPr="00BB743C">
        <w:t xml:space="preserve"> include</w:t>
      </w:r>
      <w:r w:rsidRPr="00BB743C">
        <w:t>:</w:t>
      </w:r>
      <w:r w:rsidR="00BE6C63" w:rsidRPr="00BB743C">
        <w:t xml:space="preserve"> Irrigation N</w:t>
      </w:r>
      <w:r w:rsidR="00543134" w:rsidRPr="00BB743C">
        <w:t xml:space="preserve">ew </w:t>
      </w:r>
      <w:r w:rsidR="00BE6C63" w:rsidRPr="00BB743C">
        <w:t>Z</w:t>
      </w:r>
      <w:r w:rsidR="00543134" w:rsidRPr="00BB743C">
        <w:t>ealand</w:t>
      </w:r>
      <w:r w:rsidR="00BE6C63" w:rsidRPr="00BB743C">
        <w:t xml:space="preserve"> and allied irrigation schemes; Dairy New Zealand and Fonterra; Environment Canterbury, Southland Regional Council and Auckland Council; Federated Farmers, Horticulture N</w:t>
      </w:r>
      <w:r w:rsidR="00986CEE" w:rsidRPr="00BB743C">
        <w:t xml:space="preserve">ew </w:t>
      </w:r>
      <w:r w:rsidR="00BE6C63" w:rsidRPr="00BB743C">
        <w:t>Z</w:t>
      </w:r>
      <w:r w:rsidR="00986CEE" w:rsidRPr="00BB743C">
        <w:t>ealand</w:t>
      </w:r>
      <w:r w:rsidR="00BE6C63" w:rsidRPr="00BB743C">
        <w:t xml:space="preserve"> and N</w:t>
      </w:r>
      <w:r w:rsidR="00D062A6" w:rsidRPr="00BB743C">
        <w:t xml:space="preserve">ew </w:t>
      </w:r>
      <w:r w:rsidR="00BE6C63" w:rsidRPr="00BB743C">
        <w:t>Z</w:t>
      </w:r>
      <w:r w:rsidR="00D062A6" w:rsidRPr="00BB743C">
        <w:t>ealand</w:t>
      </w:r>
      <w:r w:rsidR="00BE6C63" w:rsidRPr="00BB743C">
        <w:t xml:space="preserve"> Kiwifruit Growers; Fertili</w:t>
      </w:r>
      <w:r w:rsidR="00B73AE0" w:rsidRPr="00BB743C">
        <w:t>z</w:t>
      </w:r>
      <w:r w:rsidR="00BE6C63" w:rsidRPr="00BB743C">
        <w:t>er N</w:t>
      </w:r>
      <w:r w:rsidR="00B73AE0" w:rsidRPr="00BB743C">
        <w:t xml:space="preserve">ew </w:t>
      </w:r>
      <w:r w:rsidR="00BE6C63" w:rsidRPr="00BB743C">
        <w:t>Z</w:t>
      </w:r>
      <w:r w:rsidR="00B73AE0" w:rsidRPr="00BB743C">
        <w:t>ealand</w:t>
      </w:r>
      <w:r w:rsidR="00BE6C63" w:rsidRPr="00BB743C">
        <w:t>, AgFirst and Farm Right; N</w:t>
      </w:r>
      <w:r w:rsidR="00986CEE" w:rsidRPr="00BB743C">
        <w:t xml:space="preserve">ew </w:t>
      </w:r>
      <w:r w:rsidR="00BE6C63" w:rsidRPr="00BB743C">
        <w:t>Z</w:t>
      </w:r>
      <w:r w:rsidR="00986CEE" w:rsidRPr="00BB743C">
        <w:t>ealand</w:t>
      </w:r>
      <w:r w:rsidR="00BE6C63" w:rsidRPr="00BB743C">
        <w:t xml:space="preserve"> Conservation Authority; and Ellesmere Sustainable Agriculture Society and the </w:t>
      </w:r>
      <w:r w:rsidR="00FD2658" w:rsidRPr="00BB743C">
        <w:t>NZFSS</w:t>
      </w:r>
      <w:r w:rsidR="00BE6C63" w:rsidRPr="00BB743C">
        <w:t>.</w:t>
      </w:r>
      <w:r w:rsidR="00A14406" w:rsidRPr="00BB743C">
        <w:t xml:space="preserve"> </w:t>
      </w:r>
    </w:p>
    <w:p w14:paraId="65E138FE" w14:textId="25C15D29" w:rsidR="009B3C0B" w:rsidRPr="00BB743C" w:rsidRDefault="00BE6C63" w:rsidP="000A14BF">
      <w:pPr>
        <w:pStyle w:val="BodyText"/>
      </w:pPr>
      <w:r w:rsidRPr="00BB743C">
        <w:t>DairyNZ</w:t>
      </w:r>
      <w:r w:rsidR="009B3C0B" w:rsidRPr="00BB743C">
        <w:t>:</w:t>
      </w:r>
      <w:r w:rsidRPr="00BB743C">
        <w:t xml:space="preserve"> </w:t>
      </w:r>
      <w:r w:rsidR="009B3C0B" w:rsidRPr="00BB743C">
        <w:t>F</w:t>
      </w:r>
      <w:r w:rsidRPr="00BB743C">
        <w:t>arm plans help to change farmers’ mindsets about their land and water resources</w:t>
      </w:r>
      <w:r w:rsidR="009B3C0B" w:rsidRPr="00BB743C">
        <w:t>,</w:t>
      </w:r>
      <w:r w:rsidRPr="00BB743C">
        <w:t xml:space="preserve"> and are</w:t>
      </w:r>
      <w:r w:rsidR="000A14BF" w:rsidRPr="00BB743C">
        <w:t> </w:t>
      </w:r>
      <w:r w:rsidRPr="00BB743C">
        <w:t xml:space="preserve">the best way to deliver improvements in rivers quickly. </w:t>
      </w:r>
      <w:r w:rsidR="009B3C0B" w:rsidRPr="00BB743C">
        <w:t>The</w:t>
      </w:r>
      <w:r w:rsidRPr="00BB743C">
        <w:t xml:space="preserve"> plans help farmers identify and target the biggest risks on their farm</w:t>
      </w:r>
      <w:r w:rsidR="009B3C0B" w:rsidRPr="00BB743C">
        <w:t>. B</w:t>
      </w:r>
      <w:r w:rsidRPr="00BB743C">
        <w:t xml:space="preserve">eing involved helps </w:t>
      </w:r>
      <w:proofErr w:type="gramStart"/>
      <w:r w:rsidR="009B3C0B" w:rsidRPr="00BB743C">
        <w:t>them</w:t>
      </w:r>
      <w:proofErr w:type="gramEnd"/>
      <w:r w:rsidR="009B3C0B" w:rsidRPr="00BB743C">
        <w:t xml:space="preserve"> </w:t>
      </w:r>
      <w:r w:rsidRPr="00BB743C">
        <w:t xml:space="preserve">take ownership and responsibility for their plans. </w:t>
      </w:r>
    </w:p>
    <w:p w14:paraId="0C544C3B" w14:textId="0D301E5C" w:rsidR="00BE6C63" w:rsidRPr="00BB743C" w:rsidRDefault="00BE6C63" w:rsidP="000A14BF">
      <w:pPr>
        <w:pStyle w:val="BodyText"/>
      </w:pPr>
      <w:r w:rsidRPr="00BB743C">
        <w:t>N</w:t>
      </w:r>
      <w:r w:rsidR="00BC47EB" w:rsidRPr="00BB743C">
        <w:t xml:space="preserve">ew </w:t>
      </w:r>
      <w:r w:rsidRPr="00BB743C">
        <w:t>Z</w:t>
      </w:r>
      <w:r w:rsidR="00B4182E" w:rsidRPr="00BB743C">
        <w:t>ealand</w:t>
      </w:r>
      <w:r w:rsidRPr="00BB743C">
        <w:t xml:space="preserve"> Conservation Authority</w:t>
      </w:r>
      <w:r w:rsidR="009B3C0B" w:rsidRPr="00BB743C">
        <w:t xml:space="preserve"> notes</w:t>
      </w:r>
      <w:r w:rsidRPr="00BB743C">
        <w:t xml:space="preserve"> </w:t>
      </w:r>
      <w:r w:rsidR="009B3C0B" w:rsidRPr="00BB743C">
        <w:t>it is</w:t>
      </w:r>
      <w:r w:rsidRPr="00BB743C">
        <w:t xml:space="preserve"> a constructive and direct way individual farmers can</w:t>
      </w:r>
      <w:r w:rsidR="000A14BF" w:rsidRPr="00BB743C">
        <w:t> </w:t>
      </w:r>
      <w:r w:rsidRPr="00BB743C">
        <w:t>work to achieve good management practices.</w:t>
      </w:r>
      <w:r w:rsidR="00A14406" w:rsidRPr="00BB743C">
        <w:t xml:space="preserve"> </w:t>
      </w:r>
      <w:r w:rsidRPr="00BB743C">
        <w:t>Another submitter comments that farm plans are</w:t>
      </w:r>
      <w:r w:rsidR="000A14BF" w:rsidRPr="00BB743C">
        <w:t> </w:t>
      </w:r>
      <w:r w:rsidRPr="00BB743C">
        <w:t>supported and essential.</w:t>
      </w:r>
      <w:r w:rsidR="00A14406" w:rsidRPr="00BB743C">
        <w:t xml:space="preserve"> </w:t>
      </w:r>
      <w:r w:rsidRPr="00BB743C">
        <w:t>Some individuals prefer these plans over consents for managing high</w:t>
      </w:r>
      <w:r w:rsidR="000A14BF" w:rsidRPr="00BB743C">
        <w:noBreakHyphen/>
      </w:r>
      <w:r w:rsidRPr="00BB743C">
        <w:t>risk activities.</w:t>
      </w:r>
    </w:p>
    <w:p w14:paraId="18FD32C0" w14:textId="77777777" w:rsidR="009B3C0B" w:rsidRPr="00BB743C" w:rsidRDefault="009B3C0B" w:rsidP="007E01C6">
      <w:pPr>
        <w:pStyle w:val="Heading3"/>
        <w:spacing w:before="240"/>
      </w:pPr>
      <w:r w:rsidRPr="00BB743C">
        <w:t>O</w:t>
      </w:r>
      <w:r w:rsidR="0011473D" w:rsidRPr="00BB743C">
        <w:t>ppos</w:t>
      </w:r>
      <w:r w:rsidRPr="00BB743C">
        <w:t>ition</w:t>
      </w:r>
      <w:r w:rsidR="00BE6C63" w:rsidRPr="00BB743C">
        <w:t xml:space="preserve"> </w:t>
      </w:r>
    </w:p>
    <w:p w14:paraId="4490B5E2" w14:textId="0C3E7F8A" w:rsidR="009B3C0B" w:rsidRPr="00BB743C" w:rsidRDefault="009B3C0B" w:rsidP="000A14BF">
      <w:pPr>
        <w:pStyle w:val="BodyText"/>
      </w:pPr>
      <w:r w:rsidRPr="00BB743C">
        <w:t>Submitters against</w:t>
      </w:r>
      <w:r w:rsidR="00BE6C63" w:rsidRPr="00BB743C">
        <w:t xml:space="preserve"> include</w:t>
      </w:r>
      <w:r w:rsidRPr="00BB743C">
        <w:t>:</w:t>
      </w:r>
      <w:r w:rsidR="00BE6C63" w:rsidRPr="00BB743C">
        <w:t xml:space="preserve"> Beef </w:t>
      </w:r>
      <w:r w:rsidR="0039307B" w:rsidRPr="00BB743C">
        <w:t xml:space="preserve">+ </w:t>
      </w:r>
      <w:r w:rsidR="00BE6C63" w:rsidRPr="00BB743C">
        <w:t>Lamb N</w:t>
      </w:r>
      <w:r w:rsidR="0086624E" w:rsidRPr="00BB743C">
        <w:t xml:space="preserve">ew </w:t>
      </w:r>
      <w:r w:rsidR="00BE6C63" w:rsidRPr="00BB743C">
        <w:t>Z</w:t>
      </w:r>
      <w:r w:rsidR="0086624E" w:rsidRPr="00BB743C">
        <w:t>ealand</w:t>
      </w:r>
      <w:r w:rsidR="00BE6C63" w:rsidRPr="00BB743C">
        <w:t xml:space="preserve"> and a large number of sheep and beef farmers; Deer Industry N</w:t>
      </w:r>
      <w:r w:rsidR="007E6C2C" w:rsidRPr="00BB743C">
        <w:t xml:space="preserve">ew </w:t>
      </w:r>
      <w:r w:rsidR="00BE6C63" w:rsidRPr="00BB743C">
        <w:t>Z</w:t>
      </w:r>
      <w:r w:rsidR="007E6C2C" w:rsidRPr="00BB743C">
        <w:t>ealand</w:t>
      </w:r>
      <w:r w:rsidR="00BE6C63" w:rsidRPr="00BB743C">
        <w:t>; Alliance</w:t>
      </w:r>
      <w:r w:rsidR="002F3122">
        <w:t xml:space="preserve"> Group</w:t>
      </w:r>
      <w:r w:rsidR="00BE6C63" w:rsidRPr="00BB743C">
        <w:t>; N</w:t>
      </w:r>
      <w:r w:rsidR="00720B16" w:rsidRPr="00BB743C">
        <w:t xml:space="preserve">ew </w:t>
      </w:r>
      <w:r w:rsidR="00BE6C63" w:rsidRPr="00BB743C">
        <w:t>Z</w:t>
      </w:r>
      <w:r w:rsidR="00720B16" w:rsidRPr="00BB743C">
        <w:t>eal</w:t>
      </w:r>
      <w:r w:rsidR="00C33649" w:rsidRPr="00BB743C">
        <w:t>and</w:t>
      </w:r>
      <w:r w:rsidR="00BE6C63" w:rsidRPr="00BB743C">
        <w:t xml:space="preserve"> Pork, Greater Wellington Regional Council and Taranaki Regional Council; and </w:t>
      </w:r>
      <w:r w:rsidR="0065104F" w:rsidRPr="00BB743C">
        <w:t>e</w:t>
      </w:r>
      <w:r w:rsidR="00BE6C63" w:rsidRPr="00BB743C">
        <w:t>nvironment</w:t>
      </w:r>
      <w:r w:rsidR="0065104F" w:rsidRPr="00BB743C">
        <w:t xml:space="preserve">al </w:t>
      </w:r>
      <w:r w:rsidR="00BE6C63" w:rsidRPr="00BB743C">
        <w:t>NGOs including Greenpeace</w:t>
      </w:r>
      <w:r w:rsidR="00B96FE2" w:rsidRPr="00BB743C">
        <w:t xml:space="preserve"> New Zealand</w:t>
      </w:r>
      <w:r w:rsidR="00BE6C63" w:rsidRPr="00BB743C">
        <w:t>, and the Environmental Defence Society.</w:t>
      </w:r>
      <w:r w:rsidR="00A14406" w:rsidRPr="00BB743C">
        <w:t xml:space="preserve"> </w:t>
      </w:r>
    </w:p>
    <w:p w14:paraId="7E9E7989" w14:textId="77777777" w:rsidR="009B3C0B" w:rsidRPr="00BB743C" w:rsidRDefault="009B3C0B" w:rsidP="000A14BF">
      <w:pPr>
        <w:pStyle w:val="BodyText"/>
      </w:pPr>
      <w:r w:rsidRPr="00BB743C">
        <w:t>Common comments:</w:t>
      </w:r>
    </w:p>
    <w:p w14:paraId="20A98631" w14:textId="79900CD3" w:rsidR="009B3C0B" w:rsidRPr="00BB743C" w:rsidRDefault="009B3C0B" w:rsidP="000A14BF">
      <w:pPr>
        <w:pStyle w:val="Bullet"/>
      </w:pPr>
      <w:r w:rsidRPr="00BB743C">
        <w:t>C</w:t>
      </w:r>
      <w:r w:rsidR="00BE6C63" w:rsidRPr="00BB743C">
        <w:t>osts and bureaucracy</w:t>
      </w:r>
      <w:r w:rsidRPr="00BB743C">
        <w:t>. T</w:t>
      </w:r>
      <w:r w:rsidR="00BE6C63" w:rsidRPr="00BB743C">
        <w:t>his includes prepar</w:t>
      </w:r>
      <w:r w:rsidRPr="00BB743C">
        <w:t>ing</w:t>
      </w:r>
      <w:r w:rsidR="00BE6C63" w:rsidRPr="00BB743C">
        <w:t xml:space="preserve"> and certify</w:t>
      </w:r>
      <w:r w:rsidRPr="00BB743C">
        <w:t>ing</w:t>
      </w:r>
      <w:r w:rsidR="00BE6C63" w:rsidRPr="00BB743C">
        <w:t xml:space="preserve"> plans, and auditing.</w:t>
      </w:r>
      <w:r w:rsidR="00A14406" w:rsidRPr="00BB743C">
        <w:t xml:space="preserve"> </w:t>
      </w:r>
      <w:r w:rsidR="00BE6C63" w:rsidRPr="00BB743C">
        <w:t>A</w:t>
      </w:r>
      <w:r w:rsidR="007E01C6" w:rsidRPr="00BB743C">
        <w:t> </w:t>
      </w:r>
      <w:r w:rsidR="00BE6C63" w:rsidRPr="00BB743C">
        <w:t>number consider the costs under-estimated and provide evidence to this effect (see</w:t>
      </w:r>
      <w:r w:rsidR="007E01C6" w:rsidRPr="00BB743C">
        <w:t> </w:t>
      </w:r>
      <w:r w:rsidR="00EE47ED" w:rsidRPr="00BB743C">
        <w:t>Issue</w:t>
      </w:r>
      <w:r w:rsidR="00B96FE2" w:rsidRPr="00BB743C">
        <w:t> </w:t>
      </w:r>
      <w:r w:rsidR="00BE6C63" w:rsidRPr="00BB743C">
        <w:t>5).</w:t>
      </w:r>
      <w:r w:rsidR="00A14406" w:rsidRPr="00BB743C">
        <w:t xml:space="preserve"> </w:t>
      </w:r>
    </w:p>
    <w:p w14:paraId="228DBE60" w14:textId="77777777" w:rsidR="009B3C0B" w:rsidRPr="00BB743C" w:rsidRDefault="009B3C0B" w:rsidP="000A14BF">
      <w:pPr>
        <w:pStyle w:val="Bullet"/>
      </w:pPr>
      <w:r w:rsidRPr="00BB743C">
        <w:t>I</w:t>
      </w:r>
      <w:r w:rsidR="00BE6C63" w:rsidRPr="00BB743C">
        <w:t xml:space="preserve">t would be better </w:t>
      </w:r>
      <w:r w:rsidRPr="00BB743C">
        <w:t xml:space="preserve">to put </w:t>
      </w:r>
      <w:r w:rsidR="00BE6C63" w:rsidRPr="00BB743C">
        <w:t xml:space="preserve">money </w:t>
      </w:r>
      <w:r w:rsidRPr="00BB743C">
        <w:t>into</w:t>
      </w:r>
      <w:r w:rsidR="00BE6C63" w:rsidRPr="00BB743C">
        <w:t xml:space="preserve"> actions to improve water quality.</w:t>
      </w:r>
      <w:r w:rsidR="00A14406" w:rsidRPr="00BB743C">
        <w:t xml:space="preserve"> </w:t>
      </w:r>
    </w:p>
    <w:p w14:paraId="32CD21AC" w14:textId="77777777" w:rsidR="009B3C0B" w:rsidRPr="00BB743C" w:rsidRDefault="009B3C0B" w:rsidP="000A14BF">
      <w:pPr>
        <w:pStyle w:val="Bullet"/>
      </w:pPr>
      <w:r w:rsidRPr="00BB743C">
        <w:t>T</w:t>
      </w:r>
      <w:r w:rsidR="00BE6C63" w:rsidRPr="00BB743C">
        <w:t xml:space="preserve">he ability for famers, many of whom </w:t>
      </w:r>
      <w:r w:rsidRPr="00BB743C">
        <w:t xml:space="preserve">face </w:t>
      </w:r>
      <w:r w:rsidR="00BE6C63" w:rsidRPr="00BB743C">
        <w:t>high debt or other costly obligations, to fund farm plans</w:t>
      </w:r>
      <w:r w:rsidR="0039307B" w:rsidRPr="00BB743C">
        <w:t>; and the</w:t>
      </w:r>
      <w:r w:rsidR="0011473D" w:rsidRPr="00BB743C">
        <w:t xml:space="preserve"> adverse impact on farmer wellbeing</w:t>
      </w:r>
      <w:r w:rsidR="00BE6C63" w:rsidRPr="00BB743C">
        <w:t>.</w:t>
      </w:r>
      <w:r w:rsidR="00A14406" w:rsidRPr="00BB743C">
        <w:t xml:space="preserve"> </w:t>
      </w:r>
    </w:p>
    <w:p w14:paraId="02919130" w14:textId="77777777" w:rsidR="00BE6C63" w:rsidRPr="00BB743C" w:rsidRDefault="00B05086" w:rsidP="000A14BF">
      <w:pPr>
        <w:pStyle w:val="Bullet"/>
      </w:pPr>
      <w:r w:rsidRPr="00BB743C">
        <w:t>P</w:t>
      </w:r>
      <w:r w:rsidR="00BE6C63" w:rsidRPr="00BB743C">
        <w:t xml:space="preserve">lans and auditing would place unfair costs on catchments </w:t>
      </w:r>
      <w:r w:rsidR="0064322C" w:rsidRPr="00BB743C">
        <w:t xml:space="preserve">that may not have a </w:t>
      </w:r>
      <w:r w:rsidR="00BE6C63" w:rsidRPr="00BB743C">
        <w:t>problem.</w:t>
      </w:r>
      <w:r w:rsidR="00AE489F" w:rsidRPr="00BB743C">
        <w:t xml:space="preserve"> </w:t>
      </w:r>
    </w:p>
    <w:p w14:paraId="257B9FC7" w14:textId="262DEE3C" w:rsidR="00BE6C63" w:rsidRPr="00BB743C" w:rsidRDefault="00BE6C63" w:rsidP="00B751EC">
      <w:pPr>
        <w:pStyle w:val="BodyText"/>
      </w:pPr>
      <w:r w:rsidRPr="00BB743C">
        <w:t xml:space="preserve">Beef </w:t>
      </w:r>
      <w:r w:rsidR="00B05086" w:rsidRPr="00BB743C">
        <w:t>+</w:t>
      </w:r>
      <w:r w:rsidRPr="00BB743C">
        <w:t xml:space="preserve"> Lamb N</w:t>
      </w:r>
      <w:r w:rsidR="00E56E25" w:rsidRPr="00BB743C">
        <w:t xml:space="preserve">ew </w:t>
      </w:r>
      <w:r w:rsidRPr="00BB743C">
        <w:t>Z</w:t>
      </w:r>
      <w:r w:rsidR="00E56E25" w:rsidRPr="00BB743C">
        <w:t>ealand</w:t>
      </w:r>
      <w:r w:rsidR="00F45D42" w:rsidRPr="00BB743C">
        <w:t>: T</w:t>
      </w:r>
      <w:r w:rsidRPr="00BB743C">
        <w:t xml:space="preserve">he approach </w:t>
      </w:r>
      <w:r w:rsidR="00F45D42" w:rsidRPr="00BB743C">
        <w:t>is</w:t>
      </w:r>
      <w:r w:rsidRPr="00BB743C">
        <w:t xml:space="preserve"> unsuited to sheep and beef farming systems and unlikely</w:t>
      </w:r>
      <w:r w:rsidR="00B751EC" w:rsidRPr="00BB743C">
        <w:t> </w:t>
      </w:r>
      <w:r w:rsidRPr="00BB743C">
        <w:t>to deliver on environmental outcomes.</w:t>
      </w:r>
      <w:r w:rsidR="00A14406" w:rsidRPr="00BB743C">
        <w:t xml:space="preserve"> </w:t>
      </w:r>
      <w:r w:rsidRPr="00BB743C">
        <w:t xml:space="preserve">Concerns include the associated costs; FW-FPs could grandparent emissions; </w:t>
      </w:r>
      <w:r w:rsidR="00F45D42" w:rsidRPr="00BB743C">
        <w:t xml:space="preserve">very prescriptive </w:t>
      </w:r>
      <w:r w:rsidRPr="00BB743C">
        <w:t>requirements (eg</w:t>
      </w:r>
      <w:r w:rsidR="00F45D42" w:rsidRPr="00BB743C">
        <w:t>,</w:t>
      </w:r>
      <w:r w:rsidRPr="00BB743C">
        <w:t xml:space="preserve"> a farm in a catchment where sediment is an issue would have to dilute resources across all four contaminants rather than focus on erosion control and mitigation).</w:t>
      </w:r>
      <w:r w:rsidR="00A14406" w:rsidRPr="00BB743C">
        <w:t xml:space="preserve"> </w:t>
      </w:r>
    </w:p>
    <w:p w14:paraId="12AD57C3" w14:textId="4874C313" w:rsidR="00BE6C63" w:rsidRPr="00BB743C" w:rsidRDefault="00BE6C63" w:rsidP="00B751EC">
      <w:pPr>
        <w:pStyle w:val="BodyText"/>
      </w:pPr>
      <w:r w:rsidRPr="00BB743C">
        <w:t>Others, particularly environmental groups, see the</w:t>
      </w:r>
      <w:r w:rsidR="003F5F13" w:rsidRPr="00BB743C">
        <w:t xml:space="preserve"> plans</w:t>
      </w:r>
      <w:r w:rsidRPr="00BB743C">
        <w:t xml:space="preserve"> as replacing more specific standards or akin</w:t>
      </w:r>
      <w:r w:rsidR="00B751EC" w:rsidRPr="00BB743C">
        <w:t> </w:t>
      </w:r>
      <w:r w:rsidRPr="00BB743C">
        <w:t>to farmers regulating themselves.</w:t>
      </w:r>
      <w:r w:rsidR="00A14406" w:rsidRPr="00BB743C">
        <w:t xml:space="preserve"> </w:t>
      </w:r>
      <w:r w:rsidRPr="00BB743C">
        <w:t xml:space="preserve">Greenpeace </w:t>
      </w:r>
      <w:r w:rsidR="00B96FE2" w:rsidRPr="00BB743C">
        <w:t xml:space="preserve">New Zealand </w:t>
      </w:r>
      <w:r w:rsidRPr="00BB743C">
        <w:t xml:space="preserve">opposes </w:t>
      </w:r>
      <w:r w:rsidR="00F45D42" w:rsidRPr="00BB743C">
        <w:t xml:space="preserve">using </w:t>
      </w:r>
      <w:r w:rsidRPr="00BB743C">
        <w:t>farm plans to reduce reliance on</w:t>
      </w:r>
      <w:r w:rsidR="00B751EC" w:rsidRPr="00BB743C">
        <w:t> </w:t>
      </w:r>
      <w:r w:rsidRPr="00BB743C">
        <w:t>national regulations</w:t>
      </w:r>
      <w:r w:rsidR="00F45D42" w:rsidRPr="00BB743C">
        <w:t>. They say</w:t>
      </w:r>
      <w:r w:rsidRPr="00BB743C">
        <w:t xml:space="preserve"> </w:t>
      </w:r>
      <w:r w:rsidR="00F45D42" w:rsidRPr="00BB743C">
        <w:t>the</w:t>
      </w:r>
      <w:r w:rsidRPr="00BB743C">
        <w:t xml:space="preserve"> plans are essentially voluntary and won’t bring about the necessary environmental improvements, arguing strong rules are needed. Forest </w:t>
      </w:r>
      <w:r w:rsidR="00292C23" w:rsidRPr="00BB743C">
        <w:t xml:space="preserve">&amp; </w:t>
      </w:r>
      <w:r w:rsidRPr="00BB743C">
        <w:t xml:space="preserve">Bird </w:t>
      </w:r>
      <w:r w:rsidR="00F45D42" w:rsidRPr="00BB743C">
        <w:t xml:space="preserve">believes </w:t>
      </w:r>
      <w:r w:rsidRPr="00BB743C">
        <w:t>that reliance on farm plans in place of a robust regulatory regime is inappropriate, especially where</w:t>
      </w:r>
      <w:r w:rsidR="00B751EC" w:rsidRPr="00BB743C">
        <w:t> </w:t>
      </w:r>
      <w:r w:rsidRPr="00BB743C">
        <w:t xml:space="preserve">water is over-allocated and land use must </w:t>
      </w:r>
      <w:r w:rsidR="00F45D42" w:rsidRPr="00BB743C">
        <w:t>change</w:t>
      </w:r>
      <w:r w:rsidRPr="00BB743C">
        <w:t>.</w:t>
      </w:r>
      <w:r w:rsidR="00A14406" w:rsidRPr="00BB743C">
        <w:t xml:space="preserve"> </w:t>
      </w:r>
    </w:p>
    <w:p w14:paraId="1F0C7C61" w14:textId="7FD87767" w:rsidR="00BE6C63" w:rsidRPr="00BB743C" w:rsidRDefault="00BE6C63" w:rsidP="00B751EC">
      <w:pPr>
        <w:pStyle w:val="BodyText"/>
      </w:pPr>
      <w:r w:rsidRPr="00BB743C">
        <w:lastRenderedPageBreak/>
        <w:t xml:space="preserve">Forest </w:t>
      </w:r>
      <w:r w:rsidR="00292C23" w:rsidRPr="00BB743C">
        <w:t xml:space="preserve">&amp; </w:t>
      </w:r>
      <w:r w:rsidRPr="00BB743C">
        <w:t>Bird</w:t>
      </w:r>
      <w:r w:rsidR="00A41362" w:rsidRPr="00BB743C">
        <w:t>:</w:t>
      </w:r>
      <w:r w:rsidRPr="00BB743C">
        <w:t xml:space="preserve"> </w:t>
      </w:r>
      <w:r w:rsidR="00A41362" w:rsidRPr="00BB743C">
        <w:t xml:space="preserve">Farm </w:t>
      </w:r>
      <w:r w:rsidRPr="00BB743C">
        <w:t xml:space="preserve">plans will undermine the intentions on the NPS-FM and NES, and </w:t>
      </w:r>
      <w:r w:rsidR="00292C23" w:rsidRPr="00BB743C">
        <w:t>are</w:t>
      </w:r>
      <w:r w:rsidRPr="00BB743C">
        <w:t xml:space="preserve"> not consistent with the RMA requirements for NESs</w:t>
      </w:r>
      <w:r w:rsidR="00A41362" w:rsidRPr="00BB743C">
        <w:t xml:space="preserve">. They </w:t>
      </w:r>
      <w:r w:rsidRPr="00BB743C">
        <w:t>would make farming a permitted activity even</w:t>
      </w:r>
      <w:r w:rsidR="00B751EC" w:rsidRPr="00BB743C">
        <w:t> </w:t>
      </w:r>
      <w:r w:rsidRPr="00BB743C">
        <w:t>where water is degraded and significant change needed.</w:t>
      </w:r>
      <w:r w:rsidR="00A14406" w:rsidRPr="00BB743C">
        <w:t xml:space="preserve"> </w:t>
      </w:r>
      <w:r w:rsidR="00A41362" w:rsidRPr="00BB743C">
        <w:t>V</w:t>
      </w:r>
      <w:r w:rsidRPr="00BB743C">
        <w:t>oluntary plans and other industry-led measures must be additional to strong mandatory rules, not instead of them.</w:t>
      </w:r>
    </w:p>
    <w:p w14:paraId="3D0C52FB" w14:textId="17D16964" w:rsidR="00BE6C63" w:rsidRPr="00BB743C" w:rsidRDefault="00BE6C63" w:rsidP="00B751EC">
      <w:pPr>
        <w:pStyle w:val="BodyText"/>
      </w:pPr>
      <w:r w:rsidRPr="00BB743C">
        <w:t xml:space="preserve">A significant number felt that FW-FPs should </w:t>
      </w:r>
      <w:r w:rsidRPr="00F65C4D">
        <w:t>instead be prioritised to a</w:t>
      </w:r>
      <w:r w:rsidRPr="00BB743C">
        <w:t xml:space="preserve"> subset of farmers and</w:t>
      </w:r>
      <w:r w:rsidR="00B751EC" w:rsidRPr="00BB743C">
        <w:t> </w:t>
      </w:r>
      <w:r w:rsidRPr="00BB743C">
        <w:t>growers.</w:t>
      </w:r>
      <w:r w:rsidR="00A14406" w:rsidRPr="00BB743C">
        <w:t xml:space="preserve"> </w:t>
      </w:r>
    </w:p>
    <w:p w14:paraId="1CD83470" w14:textId="6189A126" w:rsidR="00BE6C63" w:rsidRPr="00BB743C" w:rsidRDefault="003F5F13" w:rsidP="00B751EC">
      <w:pPr>
        <w:pStyle w:val="Heading2"/>
      </w:pPr>
      <w:bookmarkStart w:id="125" w:name="_Toc40861474"/>
      <w:r w:rsidRPr="00BB743C">
        <w:t xml:space="preserve">Issue </w:t>
      </w:r>
      <w:r w:rsidR="00BE6C63" w:rsidRPr="00BB743C">
        <w:t>2</w:t>
      </w:r>
      <w:r w:rsidRPr="00BB743C">
        <w:t>: W</w:t>
      </w:r>
      <w:r w:rsidR="00BE6C63" w:rsidRPr="00BB743C">
        <w:t xml:space="preserve">ho must have a </w:t>
      </w:r>
      <w:r w:rsidR="007E01C6" w:rsidRPr="00BB743C">
        <w:t>freshwater farm plan</w:t>
      </w:r>
      <w:r w:rsidR="00F65C4D">
        <w:t xml:space="preserve"> </w:t>
      </w:r>
      <w:r w:rsidR="00BE6C63" w:rsidRPr="00BB743C">
        <w:t>and</w:t>
      </w:r>
      <w:r w:rsidR="007E01C6" w:rsidRPr="00BB743C">
        <w:t> </w:t>
      </w:r>
      <w:r w:rsidR="00BE6C63" w:rsidRPr="00BB743C">
        <w:t>by</w:t>
      </w:r>
      <w:r w:rsidR="007E01C6" w:rsidRPr="00BB743C">
        <w:t> </w:t>
      </w:r>
      <w:r w:rsidR="00BE6C63" w:rsidRPr="00BB743C">
        <w:t>when</w:t>
      </w:r>
      <w:bookmarkEnd w:id="125"/>
    </w:p>
    <w:p w14:paraId="2D606A94" w14:textId="77777777" w:rsidR="00A41362" w:rsidRPr="00BB743C" w:rsidRDefault="00BE6C63" w:rsidP="00B751EC">
      <w:pPr>
        <w:pStyle w:val="BodyText"/>
      </w:pPr>
      <w:r w:rsidRPr="00BB743C">
        <w:t>The NES proposes</w:t>
      </w:r>
      <w:r w:rsidR="00A41362" w:rsidRPr="00BB743C">
        <w:t xml:space="preserve"> the following requirements for farm plans: </w:t>
      </w:r>
    </w:p>
    <w:p w14:paraId="66E58AF4" w14:textId="5B767787" w:rsidR="00BE6C63" w:rsidRPr="00BB743C" w:rsidRDefault="007E01C6" w:rsidP="00B751EC">
      <w:pPr>
        <w:pStyle w:val="Bullet"/>
      </w:pPr>
      <w:r w:rsidRPr="00BB743C">
        <w:rPr>
          <w:b/>
        </w:rPr>
        <w:t>b</w:t>
      </w:r>
      <w:r w:rsidR="00A41362" w:rsidRPr="00BB743C">
        <w:rPr>
          <w:b/>
        </w:rPr>
        <w:t>y 2025:</w:t>
      </w:r>
      <w:r w:rsidR="00A41362" w:rsidRPr="00BB743C">
        <w:t xml:space="preserve"> </w:t>
      </w:r>
      <w:r w:rsidR="00BE6C63" w:rsidRPr="00BB743C">
        <w:t xml:space="preserve">all farmers and growers (above 20 hectares or </w:t>
      </w:r>
      <w:r w:rsidR="009F1DB9">
        <w:t>five</w:t>
      </w:r>
      <w:r w:rsidR="00BE6C63" w:rsidRPr="00BB743C">
        <w:t xml:space="preserve"> hectares for horticulture enterprises) </w:t>
      </w:r>
    </w:p>
    <w:p w14:paraId="0F108EA8" w14:textId="78962845" w:rsidR="00D410A0" w:rsidRPr="00BB743C" w:rsidRDefault="007E01C6" w:rsidP="00B751EC">
      <w:pPr>
        <w:pStyle w:val="Bullet"/>
      </w:pPr>
      <w:r w:rsidRPr="00BB743C">
        <w:rPr>
          <w:b/>
          <w:bCs/>
        </w:rPr>
        <w:t>b</w:t>
      </w:r>
      <w:r w:rsidR="00FB6797" w:rsidRPr="00BB743C">
        <w:rPr>
          <w:b/>
          <w:bCs/>
        </w:rPr>
        <w:t>y 2022</w:t>
      </w:r>
      <w:r w:rsidR="00B751EC" w:rsidRPr="00BB743C">
        <w:rPr>
          <w:b/>
          <w:bCs/>
        </w:rPr>
        <w:t>:</w:t>
      </w:r>
      <w:r w:rsidR="00EE47ED" w:rsidRPr="0012339B">
        <w:rPr>
          <w:rStyle w:val="FootnoteReference"/>
          <w:bCs/>
        </w:rPr>
        <w:footnoteReference w:id="10"/>
      </w:r>
      <w:r w:rsidR="00BE6C63" w:rsidRPr="00BB743C">
        <w:t xml:space="preserve"> </w:t>
      </w:r>
    </w:p>
    <w:p w14:paraId="093D789C" w14:textId="77777777" w:rsidR="00D410A0" w:rsidRPr="00BB743C" w:rsidRDefault="00BE6C63" w:rsidP="00B751EC">
      <w:pPr>
        <w:pStyle w:val="Sub-list"/>
      </w:pPr>
      <w:r w:rsidRPr="00BB743C">
        <w:t>farms on highly erodible land in the Kaipara catchment</w:t>
      </w:r>
      <w:r w:rsidRPr="00BB743C">
        <w:rPr>
          <w:rStyle w:val="FootnoteReference"/>
        </w:rPr>
        <w:footnoteReference w:id="11"/>
      </w:r>
    </w:p>
    <w:p w14:paraId="1648A748" w14:textId="3B320040" w:rsidR="00BE6C63" w:rsidRPr="00BB743C" w:rsidRDefault="00BE6C63" w:rsidP="00B751EC">
      <w:pPr>
        <w:pStyle w:val="Sub-list"/>
      </w:pPr>
      <w:proofErr w:type="gramStart"/>
      <w:r w:rsidRPr="00BB743C">
        <w:t>all</w:t>
      </w:r>
      <w:proofErr w:type="gramEnd"/>
      <w:r w:rsidRPr="00BB743C">
        <w:t xml:space="preserve"> farms used for commercial vegetable production</w:t>
      </w:r>
      <w:r w:rsidR="00B751EC" w:rsidRPr="00BB743C">
        <w:t>.</w:t>
      </w:r>
      <w:r w:rsidRPr="00BB743C">
        <w:rPr>
          <w:rStyle w:val="FootnoteReference"/>
        </w:rPr>
        <w:footnoteReference w:id="12"/>
      </w:r>
    </w:p>
    <w:p w14:paraId="7C4627E1" w14:textId="52056048" w:rsidR="00BE6C63" w:rsidRPr="00BB743C" w:rsidRDefault="00D410A0" w:rsidP="00B751EC">
      <w:pPr>
        <w:pStyle w:val="Heading3"/>
      </w:pPr>
      <w:r w:rsidRPr="00BB743C">
        <w:t>W</w:t>
      </w:r>
      <w:r w:rsidR="00BE6C63" w:rsidRPr="00BB743C">
        <w:t xml:space="preserve">ho </w:t>
      </w:r>
      <w:r w:rsidR="00292C23" w:rsidRPr="00BB743C">
        <w:t>must</w:t>
      </w:r>
      <w:r w:rsidR="00BE6C63" w:rsidRPr="00BB743C">
        <w:t xml:space="preserve"> have a </w:t>
      </w:r>
      <w:r w:rsidR="007E01C6" w:rsidRPr="00BB743C">
        <w:t>freshwater farm plan</w:t>
      </w:r>
    </w:p>
    <w:p w14:paraId="2A74E1D1" w14:textId="77777777" w:rsidR="00BE6C63" w:rsidRPr="00BB743C" w:rsidRDefault="00BE6C63" w:rsidP="00B751EC">
      <w:pPr>
        <w:pStyle w:val="BodyText"/>
      </w:pPr>
      <w:r w:rsidRPr="00BB743C">
        <w:t>Auckland Council suggests encouraging farm plans by smaller farming activities under 20 hectares, particularly in catchments dominated by intensive activities having a cumulative impact on water quality</w:t>
      </w:r>
      <w:r w:rsidR="00D410A0" w:rsidRPr="00BB743C">
        <w:t>. T</w:t>
      </w:r>
      <w:r w:rsidRPr="00BB743C">
        <w:t>hese farming activities could have a longer timeframe.</w:t>
      </w:r>
    </w:p>
    <w:p w14:paraId="6107EB29" w14:textId="77777777" w:rsidR="00BE6C63" w:rsidRPr="00BB743C" w:rsidRDefault="00BE6C63" w:rsidP="00B751EC">
      <w:pPr>
        <w:pStyle w:val="BodyText"/>
      </w:pPr>
      <w:r w:rsidRPr="00BB743C">
        <w:t xml:space="preserve">Bay of Plenty Regional Council say that despite the capacity issue, the proposal </w:t>
      </w:r>
      <w:r w:rsidR="00D410A0" w:rsidRPr="00BB743C">
        <w:t xml:space="preserve">could extend </w:t>
      </w:r>
      <w:r w:rsidRPr="00BB743C">
        <w:t xml:space="preserve">to farms below the size threshold, even if </w:t>
      </w:r>
      <w:r w:rsidR="00D410A0" w:rsidRPr="00BB743C">
        <w:t xml:space="preserve">there </w:t>
      </w:r>
      <w:r w:rsidRPr="00BB743C">
        <w:t>is a longer timeframe.</w:t>
      </w:r>
      <w:r w:rsidR="00A14406" w:rsidRPr="00BB743C">
        <w:t xml:space="preserve"> </w:t>
      </w:r>
    </w:p>
    <w:p w14:paraId="07D574BE" w14:textId="54D8ADB4" w:rsidR="00BE6C63" w:rsidRPr="003C683D" w:rsidRDefault="00BE6C63" w:rsidP="00B751EC">
      <w:pPr>
        <w:pStyle w:val="BodyText"/>
      </w:pPr>
      <w:r w:rsidRPr="00BB743C">
        <w:t xml:space="preserve">A small number </w:t>
      </w:r>
      <w:r w:rsidR="00D410A0" w:rsidRPr="00BB743C">
        <w:t>of</w:t>
      </w:r>
      <w:r w:rsidRPr="00BB743C">
        <w:t xml:space="preserve"> individuals think </w:t>
      </w:r>
      <w:r w:rsidR="00D410A0" w:rsidRPr="00BB743C">
        <w:t xml:space="preserve">the requirements should cover </w:t>
      </w:r>
      <w:r w:rsidRPr="00BB743C">
        <w:t>smaller holdings including lifestyle blocks</w:t>
      </w:r>
      <w:r w:rsidR="00D410A0" w:rsidRPr="00BB743C">
        <w:t>;</w:t>
      </w:r>
      <w:r w:rsidRPr="00BB743C">
        <w:t xml:space="preserve"> </w:t>
      </w:r>
      <w:r w:rsidR="00D410A0" w:rsidRPr="00BB743C">
        <w:t>s</w:t>
      </w:r>
      <w:r w:rsidRPr="00BB743C">
        <w:t>maller holdings may be environmentally worse than bigger farms.</w:t>
      </w:r>
      <w:r w:rsidR="00A14406" w:rsidRPr="00BB743C">
        <w:t xml:space="preserve"> </w:t>
      </w:r>
      <w:r w:rsidR="00D410A0" w:rsidRPr="00BB743C">
        <w:t>A</w:t>
      </w:r>
      <w:r w:rsidRPr="00BB743C">
        <w:t xml:space="preserve"> dry stock</w:t>
      </w:r>
      <w:r w:rsidR="003C683D">
        <w:t> </w:t>
      </w:r>
      <w:r w:rsidRPr="00BB743C">
        <w:t>farmer suggests the</w:t>
      </w:r>
      <w:r w:rsidR="00D410A0" w:rsidRPr="00BB743C">
        <w:t>y</w:t>
      </w:r>
      <w:r w:rsidRPr="00BB743C">
        <w:t xml:space="preserve"> apply </w:t>
      </w:r>
      <w:r w:rsidR="00D410A0" w:rsidRPr="00BB743C">
        <w:t>to</w:t>
      </w:r>
      <w:r w:rsidRPr="00BB743C">
        <w:t xml:space="preserve"> farms over 100 hectares, as smaller farms struggle to break even.</w:t>
      </w:r>
      <w:r w:rsidR="00A14406" w:rsidRPr="00BB743C">
        <w:t xml:space="preserve"> </w:t>
      </w:r>
    </w:p>
    <w:p w14:paraId="22EC3F45" w14:textId="22EEF31F" w:rsidR="00BE6C63" w:rsidRPr="00BB743C" w:rsidRDefault="00BE6C63" w:rsidP="00B751EC">
      <w:pPr>
        <w:pStyle w:val="BodyText"/>
      </w:pPr>
      <w:r w:rsidRPr="00BB743C">
        <w:t>N</w:t>
      </w:r>
      <w:r w:rsidR="002C58BA" w:rsidRPr="00BB743C">
        <w:t xml:space="preserve">ew </w:t>
      </w:r>
      <w:r w:rsidRPr="00BB743C">
        <w:t>Z</w:t>
      </w:r>
      <w:r w:rsidR="002C58BA" w:rsidRPr="00BB743C">
        <w:t>ealand</w:t>
      </w:r>
      <w:r w:rsidRPr="00BB743C">
        <w:t xml:space="preserve"> Kiwifruit Growers do</w:t>
      </w:r>
      <w:r w:rsidR="0037057B" w:rsidRPr="00BB743C">
        <w:t>es</w:t>
      </w:r>
      <w:r w:rsidRPr="00BB743C">
        <w:t xml:space="preserve"> not support an exemption for kiwifruit orchards</w:t>
      </w:r>
      <w:r w:rsidR="00D410A0" w:rsidRPr="00BB743C">
        <w:t xml:space="preserve"> of</w:t>
      </w:r>
      <w:r w:rsidRPr="00BB743C">
        <w:t xml:space="preserve"> </w:t>
      </w:r>
      <w:r w:rsidR="009F1DB9">
        <w:t>five</w:t>
      </w:r>
      <w:r w:rsidR="008321CA" w:rsidRPr="00BB743C">
        <w:t> </w:t>
      </w:r>
      <w:r w:rsidRPr="00BB743C">
        <w:t>h</w:t>
      </w:r>
      <w:r w:rsidR="00D410A0" w:rsidRPr="00BB743C">
        <w:t>ectares</w:t>
      </w:r>
      <w:r w:rsidRPr="00BB743C">
        <w:t xml:space="preserve"> and under, noting that </w:t>
      </w:r>
      <w:r w:rsidR="00D410A0" w:rsidRPr="00BB743C">
        <w:t xml:space="preserve">orchard size does not determined </w:t>
      </w:r>
      <w:r w:rsidRPr="00BB743C">
        <w:t>adverse environmental effects.</w:t>
      </w:r>
      <w:r w:rsidR="00A14406" w:rsidRPr="00BB743C">
        <w:t xml:space="preserve"> </w:t>
      </w:r>
      <w:r w:rsidR="00D410A0" w:rsidRPr="00BB743C">
        <w:t>I</w:t>
      </w:r>
      <w:r w:rsidRPr="00BB743C">
        <w:t>f</w:t>
      </w:r>
      <w:r w:rsidR="0037057B" w:rsidRPr="00BB743C">
        <w:t xml:space="preserve"> the</w:t>
      </w:r>
      <w:r w:rsidRPr="00BB743C">
        <w:t xml:space="preserve"> Government does not remove that exemption, the industry will likely apply the rules across all growers to align with best practice and promote sustainable practices.</w:t>
      </w:r>
      <w:r w:rsidR="00A14406" w:rsidRPr="00BB743C">
        <w:t xml:space="preserve"> </w:t>
      </w:r>
    </w:p>
    <w:p w14:paraId="5C43EDEA" w14:textId="101A482F" w:rsidR="00BE6C63" w:rsidRPr="00BB743C" w:rsidRDefault="00BE6C63" w:rsidP="00B751EC">
      <w:pPr>
        <w:pStyle w:val="BodyText"/>
        <w:rPr>
          <w:i/>
        </w:rPr>
      </w:pPr>
      <w:r w:rsidRPr="00BB743C">
        <w:t>Horticulture N</w:t>
      </w:r>
      <w:r w:rsidR="009D33EC" w:rsidRPr="00BB743C">
        <w:t xml:space="preserve">ew </w:t>
      </w:r>
      <w:r w:rsidRPr="00BB743C">
        <w:t>Z</w:t>
      </w:r>
      <w:r w:rsidR="009D33EC" w:rsidRPr="00BB743C">
        <w:t>ealand</w:t>
      </w:r>
      <w:r w:rsidRPr="00BB743C">
        <w:t xml:space="preserve"> notes there are some fruit and vegetable orchards (typically older) under 5 hectares but that</w:t>
      </w:r>
      <w:r w:rsidR="003F3CD2" w:rsidRPr="00BB743C">
        <w:t>,</w:t>
      </w:r>
      <w:r w:rsidRPr="00BB743C">
        <w:t xml:space="preserve"> for the 2025 FW-FP timeframe</w:t>
      </w:r>
      <w:r w:rsidR="003F3CD2" w:rsidRPr="00BB743C">
        <w:t>,</w:t>
      </w:r>
      <w:r w:rsidRPr="00BB743C">
        <w:t xml:space="preserve"> a </w:t>
      </w:r>
      <w:r w:rsidR="009F1DB9">
        <w:t>five</w:t>
      </w:r>
      <w:r w:rsidR="00D410A0" w:rsidRPr="00BB743C">
        <w:t>-</w:t>
      </w:r>
      <w:r w:rsidRPr="00BB743C">
        <w:t>hectare threshold is more realistic.</w:t>
      </w:r>
      <w:r w:rsidR="00A14406" w:rsidRPr="00BB743C">
        <w:t xml:space="preserve"> </w:t>
      </w:r>
      <w:r w:rsidRPr="00BB743C">
        <w:t xml:space="preserve">NZ Avocado </w:t>
      </w:r>
      <w:r w:rsidR="00D410A0" w:rsidRPr="00BB743C">
        <w:t xml:space="preserve">comments </w:t>
      </w:r>
      <w:r w:rsidRPr="00BB743C">
        <w:t xml:space="preserve">that over a longer period </w:t>
      </w:r>
      <w:r w:rsidR="0037057B" w:rsidRPr="00BB743C">
        <w:t>i</w:t>
      </w:r>
      <w:r w:rsidRPr="00BB743C">
        <w:t xml:space="preserve">t would like </w:t>
      </w:r>
      <w:r w:rsidR="00D410A0" w:rsidRPr="00BB743C">
        <w:t xml:space="preserve">the requirements to extend to </w:t>
      </w:r>
      <w:r w:rsidRPr="00BB743C">
        <w:t>all avocado orchards (average size currently 3 hectares).</w:t>
      </w:r>
      <w:r w:rsidR="00A14406" w:rsidRPr="00BB743C">
        <w:t xml:space="preserve"> </w:t>
      </w:r>
    </w:p>
    <w:p w14:paraId="350B1E86" w14:textId="77777777" w:rsidR="00BE6C63" w:rsidRPr="00BB743C" w:rsidRDefault="009020BD" w:rsidP="003F3CD2">
      <w:pPr>
        <w:pStyle w:val="Heading3"/>
        <w:spacing w:before="240"/>
      </w:pPr>
      <w:r w:rsidRPr="00BB743C">
        <w:lastRenderedPageBreak/>
        <w:t>T</w:t>
      </w:r>
      <w:r w:rsidR="00BE6C63" w:rsidRPr="00BB743C">
        <w:t>imeframes</w:t>
      </w:r>
    </w:p>
    <w:p w14:paraId="069EBF78" w14:textId="7C563B06" w:rsidR="00BE6C63" w:rsidRPr="00BB743C" w:rsidRDefault="00BE6C63" w:rsidP="00B751EC">
      <w:pPr>
        <w:pStyle w:val="BodyText"/>
      </w:pPr>
      <w:r w:rsidRPr="00BB743C">
        <w:t xml:space="preserve">The majority, including submissions from regional councils and sheep and beef sector, </w:t>
      </w:r>
      <w:r w:rsidR="00292C23" w:rsidRPr="00BB743C">
        <w:t xml:space="preserve">feel </w:t>
      </w:r>
      <w:r w:rsidR="009020BD" w:rsidRPr="00BB743C">
        <w:t xml:space="preserve">timeframes </w:t>
      </w:r>
      <w:r w:rsidR="00292C23" w:rsidRPr="00BB743C">
        <w:t xml:space="preserve">are </w:t>
      </w:r>
      <w:r w:rsidRPr="00BB743C">
        <w:t xml:space="preserve">too short and that implementation </w:t>
      </w:r>
      <w:r w:rsidR="009020BD" w:rsidRPr="00BB743C">
        <w:t>should be</w:t>
      </w:r>
      <w:r w:rsidRPr="00BB743C">
        <w:t xml:space="preserve"> </w:t>
      </w:r>
      <w:r w:rsidR="009020BD" w:rsidRPr="00BB743C">
        <w:t>o</w:t>
      </w:r>
      <w:r w:rsidRPr="00BB743C">
        <w:t>ver a longer period.</w:t>
      </w:r>
      <w:r w:rsidR="00A14406" w:rsidRPr="00BB743C">
        <w:t xml:space="preserve"> </w:t>
      </w:r>
      <w:r w:rsidRPr="00BB743C">
        <w:t>Fonterra and Horticulture N</w:t>
      </w:r>
      <w:r w:rsidR="009D33EC" w:rsidRPr="00BB743C">
        <w:t xml:space="preserve">ew </w:t>
      </w:r>
      <w:r w:rsidRPr="00BB743C">
        <w:t>Z</w:t>
      </w:r>
      <w:r w:rsidR="009D33EC" w:rsidRPr="00BB743C">
        <w:t>ealand</w:t>
      </w:r>
      <w:r w:rsidRPr="00BB743C">
        <w:t xml:space="preserve"> support the 2025 timeframe.</w:t>
      </w:r>
      <w:r w:rsidR="00A14406" w:rsidRPr="00BB743C">
        <w:t xml:space="preserve"> </w:t>
      </w:r>
      <w:r w:rsidRPr="00BB743C">
        <w:t>DairyNZ support</w:t>
      </w:r>
      <w:r w:rsidR="0037057B" w:rsidRPr="00BB743C">
        <w:t>s</w:t>
      </w:r>
      <w:r w:rsidRPr="00BB743C">
        <w:t xml:space="preserve"> mov</w:t>
      </w:r>
      <w:r w:rsidR="009020BD" w:rsidRPr="00BB743C">
        <w:t>ing</w:t>
      </w:r>
      <w:r w:rsidRPr="00BB743C">
        <w:t xml:space="preserve"> quickly in catchments with water quality concerns, and explicitly support</w:t>
      </w:r>
      <w:r w:rsidR="0037057B" w:rsidRPr="00BB743C">
        <w:t>s</w:t>
      </w:r>
      <w:r w:rsidRPr="00BB743C">
        <w:t xml:space="preserve"> the 2022 requirements.</w:t>
      </w:r>
    </w:p>
    <w:p w14:paraId="13240855" w14:textId="77777777" w:rsidR="009020BD" w:rsidRPr="00BB743C" w:rsidRDefault="0037057B" w:rsidP="00B751EC">
      <w:pPr>
        <w:pStyle w:val="BodyText"/>
      </w:pPr>
      <w:r w:rsidRPr="00BB743C">
        <w:t>The two main</w:t>
      </w:r>
      <w:r w:rsidR="00BE6C63" w:rsidRPr="00BB743C">
        <w:t xml:space="preserve"> reasons for </w:t>
      </w:r>
      <w:r w:rsidR="009020BD" w:rsidRPr="00BB743C">
        <w:t>opposition are:</w:t>
      </w:r>
    </w:p>
    <w:p w14:paraId="68605F05" w14:textId="77777777" w:rsidR="009020BD" w:rsidRPr="00BB743C" w:rsidRDefault="00BE6C63" w:rsidP="00B751EC">
      <w:pPr>
        <w:pStyle w:val="Bullet"/>
      </w:pPr>
      <w:r w:rsidRPr="00BB743C">
        <w:t xml:space="preserve">a rushed process would result in poor quality plans </w:t>
      </w:r>
    </w:p>
    <w:p w14:paraId="542A4138" w14:textId="77777777" w:rsidR="00C340AE" w:rsidRPr="00BB743C" w:rsidRDefault="00BE6C63" w:rsidP="00B751EC">
      <w:pPr>
        <w:pStyle w:val="Bullet"/>
      </w:pPr>
      <w:proofErr w:type="gramStart"/>
      <w:r w:rsidRPr="00BB743C">
        <w:t>questions</w:t>
      </w:r>
      <w:proofErr w:type="gramEnd"/>
      <w:r w:rsidRPr="00BB743C">
        <w:t xml:space="preserve"> about the capacity to deliver the plans. (</w:t>
      </w:r>
      <w:r w:rsidR="009020BD" w:rsidRPr="00BB743C">
        <w:t xml:space="preserve">For </w:t>
      </w:r>
      <w:r w:rsidR="00C340AE" w:rsidRPr="00BB743C">
        <w:t>v</w:t>
      </w:r>
      <w:r w:rsidRPr="00BB743C">
        <w:t xml:space="preserve">iews on capacity </w:t>
      </w:r>
      <w:r w:rsidR="009020BD" w:rsidRPr="00BB743C">
        <w:t>see</w:t>
      </w:r>
      <w:r w:rsidRPr="00BB743C">
        <w:t xml:space="preserve"> </w:t>
      </w:r>
      <w:r w:rsidR="009020BD" w:rsidRPr="00BB743C">
        <w:t xml:space="preserve">Issue </w:t>
      </w:r>
      <w:r w:rsidRPr="00BB743C">
        <w:t>4</w:t>
      </w:r>
      <w:r w:rsidR="00C340AE" w:rsidRPr="00BB743C">
        <w:t>.</w:t>
      </w:r>
      <w:r w:rsidRPr="00BB743C">
        <w:t xml:space="preserve">) </w:t>
      </w:r>
    </w:p>
    <w:p w14:paraId="7414EB97" w14:textId="696B18B6" w:rsidR="00BE6C63" w:rsidRPr="00BB743C" w:rsidRDefault="00BE6C63" w:rsidP="00B751EC">
      <w:pPr>
        <w:pStyle w:val="BodyText"/>
      </w:pPr>
      <w:r w:rsidRPr="00BB743C">
        <w:t>A</w:t>
      </w:r>
      <w:r w:rsidR="003F3CD2" w:rsidRPr="00BB743C">
        <w:t>g</w:t>
      </w:r>
      <w:r w:rsidRPr="00BB743C">
        <w:t xml:space="preserve">First </w:t>
      </w:r>
      <w:r w:rsidR="00C340AE" w:rsidRPr="00BB743C">
        <w:t>recommends setting</w:t>
      </w:r>
      <w:r w:rsidRPr="00BB743C">
        <w:t xml:space="preserve"> catchment limits before farm plans are </w:t>
      </w:r>
      <w:r w:rsidR="00C340AE" w:rsidRPr="00BB743C">
        <w:t>due</w:t>
      </w:r>
      <w:r w:rsidRPr="00BB743C">
        <w:t>, noting that 2025 is the</w:t>
      </w:r>
      <w:r w:rsidR="00B751EC" w:rsidRPr="00BB743C">
        <w:t> </w:t>
      </w:r>
      <w:r w:rsidRPr="00BB743C">
        <w:t>timeframe for councils to set limits.</w:t>
      </w:r>
      <w:r w:rsidR="00A14406" w:rsidRPr="00BB743C">
        <w:t xml:space="preserve"> </w:t>
      </w:r>
      <w:r w:rsidR="00365495" w:rsidRPr="00BB743C">
        <w:t>T</w:t>
      </w:r>
      <w:r w:rsidR="00C340AE" w:rsidRPr="00BB743C">
        <w:t xml:space="preserve">able </w:t>
      </w:r>
      <w:r w:rsidR="007421AE">
        <w:t>6</w:t>
      </w:r>
      <w:r w:rsidR="00044C3D" w:rsidRPr="00BB743C">
        <w:t xml:space="preserve"> </w:t>
      </w:r>
      <w:r w:rsidR="00C340AE" w:rsidRPr="00BB743C">
        <w:t>lists s</w:t>
      </w:r>
      <w:r w:rsidRPr="00BB743C">
        <w:t>uggestions for refining priorities and</w:t>
      </w:r>
      <w:r w:rsidR="00B751EC" w:rsidRPr="00BB743C">
        <w:t> </w:t>
      </w:r>
      <w:r w:rsidRPr="00BB743C">
        <w:t>timeframes</w:t>
      </w:r>
      <w:r w:rsidR="00C340AE" w:rsidRPr="00BB743C">
        <w:t>.</w:t>
      </w:r>
      <w:r w:rsidR="00A14406" w:rsidRPr="00BB743C">
        <w:t xml:space="preserve"> </w:t>
      </w:r>
    </w:p>
    <w:p w14:paraId="2A1DA24F" w14:textId="752F04C6" w:rsidR="00B84F13" w:rsidRPr="00BB743C" w:rsidRDefault="00044C3D" w:rsidP="003D1EC9">
      <w:pPr>
        <w:pStyle w:val="Tableheading"/>
      </w:pPr>
      <w:bookmarkStart w:id="126" w:name="_Toc40861534"/>
      <w:r w:rsidRPr="00BB743C">
        <w:t xml:space="preserve">Table </w:t>
      </w:r>
      <w:r w:rsidR="008422A9">
        <w:t>6</w:t>
      </w:r>
      <w:r w:rsidRPr="00BB743C">
        <w:t xml:space="preserve">: </w:t>
      </w:r>
      <w:r w:rsidR="00226A7D" w:rsidRPr="00BB743C">
        <w:tab/>
        <w:t>Suggestions for timeframes and priorities</w:t>
      </w:r>
      <w:bookmarkEnd w:id="126"/>
    </w:p>
    <w:tbl>
      <w:tblPr>
        <w:tblW w:w="8505" w:type="dxa"/>
        <w:tblBorders>
          <w:top w:val="single" w:sz="4" w:space="0" w:color="1C556C"/>
          <w:bottom w:val="single" w:sz="4" w:space="0" w:color="1C556C"/>
          <w:insideH w:val="single" w:sz="4" w:space="0" w:color="1C556C"/>
          <w:insideV w:val="single" w:sz="4" w:space="0" w:color="1C556C"/>
        </w:tblBorders>
        <w:tblLayout w:type="fixed"/>
        <w:tblLook w:val="01E0" w:firstRow="1" w:lastRow="1" w:firstColumn="1" w:lastColumn="1" w:noHBand="0" w:noVBand="0"/>
      </w:tblPr>
      <w:tblGrid>
        <w:gridCol w:w="2346"/>
        <w:gridCol w:w="6159"/>
      </w:tblGrid>
      <w:tr w:rsidR="005740A2" w:rsidRPr="00BB743C" w14:paraId="2953EDE8" w14:textId="77777777" w:rsidTr="0012339B">
        <w:trPr>
          <w:tblHeader/>
        </w:trPr>
        <w:tc>
          <w:tcPr>
            <w:tcW w:w="8927" w:type="dxa"/>
            <w:gridSpan w:val="2"/>
            <w:shd w:val="clear" w:color="auto" w:fill="1C556C"/>
          </w:tcPr>
          <w:p w14:paraId="619EEF6C" w14:textId="263708C0" w:rsidR="00BE6C63" w:rsidRPr="00BB743C" w:rsidRDefault="00C340AE" w:rsidP="005740A2">
            <w:pPr>
              <w:pStyle w:val="TableTextbold"/>
              <w:spacing w:before="33" w:after="33"/>
              <w:jc w:val="center"/>
              <w:rPr>
                <w:color w:val="FFFFFF" w:themeColor="background1"/>
              </w:rPr>
            </w:pPr>
            <w:r w:rsidRPr="00BB743C">
              <w:rPr>
                <w:color w:val="FFFFFF" w:themeColor="background1"/>
              </w:rPr>
              <w:t>S</w:t>
            </w:r>
            <w:r w:rsidR="00BE6C63" w:rsidRPr="00BB743C">
              <w:rPr>
                <w:color w:val="FFFFFF" w:themeColor="background1"/>
              </w:rPr>
              <w:t>uggestions for timeframes and priorities</w:t>
            </w:r>
          </w:p>
        </w:tc>
      </w:tr>
      <w:tr w:rsidR="00BE6C63" w:rsidRPr="00BB743C" w14:paraId="3EFCA65D" w14:textId="77777777" w:rsidTr="0012339B">
        <w:tc>
          <w:tcPr>
            <w:tcW w:w="2457" w:type="dxa"/>
          </w:tcPr>
          <w:p w14:paraId="13DAB7CC" w14:textId="77777777" w:rsidR="00BE6C63" w:rsidRPr="00BB743C" w:rsidRDefault="00BE6C63" w:rsidP="005740A2">
            <w:pPr>
              <w:pStyle w:val="TableText"/>
              <w:spacing w:before="33" w:after="33"/>
            </w:pPr>
            <w:r w:rsidRPr="00BB743C">
              <w:t>Extend time frame out</w:t>
            </w:r>
          </w:p>
        </w:tc>
        <w:tc>
          <w:tcPr>
            <w:tcW w:w="6470" w:type="dxa"/>
          </w:tcPr>
          <w:p w14:paraId="48C9D0C5" w14:textId="0358D4FD" w:rsidR="00BE6C63" w:rsidRPr="00BB743C" w:rsidRDefault="00BE6C63" w:rsidP="005740A2">
            <w:pPr>
              <w:pStyle w:val="TableBullet"/>
              <w:tabs>
                <w:tab w:val="clear" w:pos="284"/>
                <w:tab w:val="num" w:pos="159"/>
              </w:tabs>
              <w:spacing w:before="33" w:after="33"/>
              <w:ind w:left="159" w:hanging="159"/>
            </w:pPr>
            <w:r w:rsidRPr="00BB743C">
              <w:t>Federated Farmers</w:t>
            </w:r>
            <w:r w:rsidR="00C340AE" w:rsidRPr="00BB743C">
              <w:t>:</w:t>
            </w:r>
            <w:r w:rsidRPr="00BB743C">
              <w:t xml:space="preserve"> </w:t>
            </w:r>
            <w:r w:rsidR="00C340AE" w:rsidRPr="00BB743C">
              <w:t>t</w:t>
            </w:r>
            <w:r w:rsidRPr="00BB743C">
              <w:t>o</w:t>
            </w:r>
            <w:r w:rsidRPr="00BB743C">
              <w:rPr>
                <w:spacing w:val="-12"/>
              </w:rPr>
              <w:t xml:space="preserve"> </w:t>
            </w:r>
            <w:r w:rsidRPr="00BB743C">
              <w:t>2030</w:t>
            </w:r>
          </w:p>
          <w:p w14:paraId="015AF03C" w14:textId="77777777" w:rsidR="00BE6C63" w:rsidRPr="00BB743C" w:rsidRDefault="00BE6C63" w:rsidP="005740A2">
            <w:pPr>
              <w:pStyle w:val="TableBullet"/>
              <w:tabs>
                <w:tab w:val="clear" w:pos="284"/>
                <w:tab w:val="num" w:pos="159"/>
              </w:tabs>
              <w:spacing w:after="33"/>
              <w:ind w:left="159" w:hanging="159"/>
            </w:pPr>
            <w:r w:rsidRPr="00BB743C">
              <w:t>Northland Regional Council</w:t>
            </w:r>
            <w:r w:rsidR="00C340AE" w:rsidRPr="00BB743C">
              <w:t>:</w:t>
            </w:r>
            <w:r w:rsidRPr="00BB743C">
              <w:t xml:space="preserve"> to</w:t>
            </w:r>
            <w:r w:rsidRPr="00BB743C">
              <w:rPr>
                <w:spacing w:val="-6"/>
              </w:rPr>
              <w:t xml:space="preserve"> </w:t>
            </w:r>
            <w:r w:rsidRPr="00BB743C">
              <w:t>2030</w:t>
            </w:r>
          </w:p>
          <w:p w14:paraId="18BED909" w14:textId="7B7F95AB" w:rsidR="00BE6C63" w:rsidRPr="00BB743C" w:rsidRDefault="00BE6C63" w:rsidP="005740A2">
            <w:pPr>
              <w:pStyle w:val="TableBullet"/>
              <w:tabs>
                <w:tab w:val="clear" w:pos="284"/>
                <w:tab w:val="num" w:pos="159"/>
              </w:tabs>
              <w:spacing w:after="33"/>
              <w:ind w:left="159" w:hanging="159"/>
            </w:pPr>
            <w:r w:rsidRPr="00BB743C">
              <w:t xml:space="preserve">Beef </w:t>
            </w:r>
            <w:r w:rsidR="00C340AE" w:rsidRPr="00BB743C">
              <w:t>+</w:t>
            </w:r>
            <w:r w:rsidRPr="00BB743C">
              <w:t xml:space="preserve"> Lamb N</w:t>
            </w:r>
            <w:r w:rsidR="0075284F" w:rsidRPr="00BB743C">
              <w:t xml:space="preserve">ew </w:t>
            </w:r>
            <w:r w:rsidRPr="00BB743C">
              <w:t>Z</w:t>
            </w:r>
            <w:r w:rsidR="0075284F" w:rsidRPr="00BB743C">
              <w:t>ealand</w:t>
            </w:r>
            <w:r w:rsidR="00C340AE" w:rsidRPr="00BB743C">
              <w:t xml:space="preserve">: </w:t>
            </w:r>
            <w:r w:rsidRPr="00BB743C">
              <w:t>to</w:t>
            </w:r>
            <w:r w:rsidRPr="00BB743C">
              <w:rPr>
                <w:spacing w:val="-8"/>
              </w:rPr>
              <w:t xml:space="preserve"> </w:t>
            </w:r>
            <w:r w:rsidRPr="00BB743C">
              <w:t>2030</w:t>
            </w:r>
          </w:p>
          <w:p w14:paraId="6C98DA53" w14:textId="77777777" w:rsidR="00BE6C63" w:rsidRPr="00BB743C" w:rsidRDefault="00BE6C63" w:rsidP="005740A2">
            <w:pPr>
              <w:pStyle w:val="TableBullet"/>
              <w:tabs>
                <w:tab w:val="clear" w:pos="284"/>
                <w:tab w:val="num" w:pos="159"/>
              </w:tabs>
              <w:spacing w:after="33"/>
              <w:ind w:left="159" w:hanging="159"/>
            </w:pPr>
            <w:r w:rsidRPr="00BB743C">
              <w:t>AgFirst</w:t>
            </w:r>
            <w:r w:rsidR="00C340AE" w:rsidRPr="00BB743C">
              <w:t>: to</w:t>
            </w:r>
            <w:r w:rsidRPr="00BB743C">
              <w:rPr>
                <w:spacing w:val="-6"/>
              </w:rPr>
              <w:t xml:space="preserve"> </w:t>
            </w:r>
            <w:r w:rsidRPr="00BB743C">
              <w:t>2035</w:t>
            </w:r>
          </w:p>
        </w:tc>
      </w:tr>
      <w:tr w:rsidR="00BE6C63" w:rsidRPr="00BB743C" w14:paraId="70EB0639" w14:textId="77777777" w:rsidTr="0012339B">
        <w:tc>
          <w:tcPr>
            <w:tcW w:w="2457" w:type="dxa"/>
          </w:tcPr>
          <w:p w14:paraId="7D8717EC" w14:textId="77777777" w:rsidR="00BE6C63" w:rsidRPr="00BB743C" w:rsidRDefault="00BE6C63" w:rsidP="005740A2">
            <w:pPr>
              <w:pStyle w:val="TableText"/>
              <w:spacing w:before="33" w:after="33"/>
            </w:pPr>
            <w:r w:rsidRPr="00BB743C">
              <w:t>Prioritise to particular catchments</w:t>
            </w:r>
          </w:p>
        </w:tc>
        <w:tc>
          <w:tcPr>
            <w:tcW w:w="6470" w:type="dxa"/>
          </w:tcPr>
          <w:p w14:paraId="42ADA648" w14:textId="542862AF" w:rsidR="00BE6C63" w:rsidRPr="00BB743C" w:rsidRDefault="00BE6C63" w:rsidP="005740A2">
            <w:pPr>
              <w:pStyle w:val="TableBullet"/>
              <w:tabs>
                <w:tab w:val="clear" w:pos="284"/>
                <w:tab w:val="num" w:pos="159"/>
              </w:tabs>
              <w:spacing w:before="33" w:after="33"/>
              <w:ind w:left="159" w:hanging="159"/>
            </w:pPr>
            <w:r w:rsidRPr="00BB743C">
              <w:t xml:space="preserve">Federated Farmers and Beef </w:t>
            </w:r>
            <w:r w:rsidR="00743BF0" w:rsidRPr="00BB743C">
              <w:t>+</w:t>
            </w:r>
            <w:r w:rsidR="00292C23" w:rsidRPr="00BB743C">
              <w:t xml:space="preserve"> </w:t>
            </w:r>
            <w:r w:rsidRPr="00BB743C">
              <w:t>Lamb N</w:t>
            </w:r>
            <w:r w:rsidR="0075284F" w:rsidRPr="00BB743C">
              <w:t xml:space="preserve">ew </w:t>
            </w:r>
            <w:r w:rsidRPr="00BB743C">
              <w:t>Z</w:t>
            </w:r>
            <w:r w:rsidR="0075284F" w:rsidRPr="00BB743C">
              <w:t>ealand</w:t>
            </w:r>
            <w:r w:rsidR="00743BF0" w:rsidRPr="00BB743C">
              <w:t xml:space="preserve">: </w:t>
            </w:r>
            <w:r w:rsidR="00741C84" w:rsidRPr="00BB743C">
              <w:t>B</w:t>
            </w:r>
            <w:r w:rsidRPr="00BB743C">
              <w:t>y 2022 for the 12 highest priority catchments; by 2025 for farms in priority catchments with water quality risk and vulnerability; and then 2030 for all other farms.</w:t>
            </w:r>
          </w:p>
          <w:p w14:paraId="5A5CB247" w14:textId="41D92FAD" w:rsidR="00741C84" w:rsidRPr="00BB743C" w:rsidRDefault="00BE6C63" w:rsidP="005740A2">
            <w:pPr>
              <w:pStyle w:val="TableBullet"/>
              <w:tabs>
                <w:tab w:val="clear" w:pos="284"/>
                <w:tab w:val="num" w:pos="159"/>
              </w:tabs>
              <w:spacing w:after="33"/>
              <w:ind w:left="159" w:hanging="159"/>
            </w:pPr>
            <w:r w:rsidRPr="00BB743C">
              <w:t>Irrigation N</w:t>
            </w:r>
            <w:r w:rsidR="00DA43B9" w:rsidRPr="00BB743C">
              <w:t xml:space="preserve">ew </w:t>
            </w:r>
            <w:r w:rsidRPr="00BB743C">
              <w:t>Z</w:t>
            </w:r>
            <w:r w:rsidR="00DA43B9" w:rsidRPr="00BB743C">
              <w:t>ealand</w:t>
            </w:r>
            <w:r w:rsidR="00743BF0" w:rsidRPr="00BB743C">
              <w:t>:</w:t>
            </w:r>
            <w:r w:rsidRPr="00BB743C">
              <w:t xml:space="preserve"> </w:t>
            </w:r>
            <w:r w:rsidR="00741C84" w:rsidRPr="00BB743C">
              <w:t>T</w:t>
            </w:r>
            <w:r w:rsidRPr="00BB743C">
              <w:t>arget at</w:t>
            </w:r>
            <w:r w:rsidR="00743BF0" w:rsidRPr="00BB743C">
              <w:t>-</w:t>
            </w:r>
            <w:r w:rsidRPr="00BB743C">
              <w:t>risk catchments first</w:t>
            </w:r>
            <w:r w:rsidR="00743BF0" w:rsidRPr="00BB743C">
              <w:t xml:space="preserve">, to </w:t>
            </w:r>
            <w:r w:rsidR="00741C84" w:rsidRPr="00BB743C">
              <w:t>get</w:t>
            </w:r>
            <w:r w:rsidR="00743BF0" w:rsidRPr="00BB743C">
              <w:t xml:space="preserve"> gains</w:t>
            </w:r>
            <w:r w:rsidRPr="00BB743C">
              <w:t xml:space="preserve"> most quickly where most needed.</w:t>
            </w:r>
            <w:r w:rsidR="00741C84" w:rsidRPr="00BB743C">
              <w:t xml:space="preserve"> </w:t>
            </w:r>
          </w:p>
          <w:p w14:paraId="1FB8002A" w14:textId="77777777" w:rsidR="00BE6C63" w:rsidRPr="00BB743C" w:rsidRDefault="00743BF0" w:rsidP="005740A2">
            <w:pPr>
              <w:pStyle w:val="TableBullet"/>
              <w:tabs>
                <w:tab w:val="clear" w:pos="284"/>
                <w:tab w:val="num" w:pos="159"/>
              </w:tabs>
              <w:spacing w:after="33"/>
              <w:ind w:left="159" w:hanging="159"/>
              <w:rPr>
                <w:i/>
              </w:rPr>
            </w:pPr>
            <w:r w:rsidRPr="00BB743C">
              <w:t>I</w:t>
            </w:r>
            <w:r w:rsidR="00BE6C63" w:rsidRPr="00BB743C">
              <w:t>rrigation companies</w:t>
            </w:r>
            <w:r w:rsidRPr="00BB743C">
              <w:t>:</w:t>
            </w:r>
            <w:r w:rsidR="00BE6C63" w:rsidRPr="00BB743C">
              <w:t xml:space="preserve"> high</w:t>
            </w:r>
            <w:r w:rsidRPr="00BB743C">
              <w:t>-</w:t>
            </w:r>
            <w:r w:rsidR="00BE6C63" w:rsidRPr="00BB743C">
              <w:t>risk catchments</w:t>
            </w:r>
            <w:r w:rsidRPr="00BB743C">
              <w:t xml:space="preserve"> </w:t>
            </w:r>
            <w:r w:rsidR="00BE6C63" w:rsidRPr="00BB743C">
              <w:t>2025; medium</w:t>
            </w:r>
            <w:r w:rsidRPr="00BB743C">
              <w:t>-</w:t>
            </w:r>
            <w:r w:rsidR="00BE6C63" w:rsidRPr="00BB743C">
              <w:t>risk</w:t>
            </w:r>
            <w:r w:rsidRPr="00BB743C">
              <w:t>:</w:t>
            </w:r>
            <w:r w:rsidR="00BE6C63" w:rsidRPr="00BB743C">
              <w:t xml:space="preserve"> 2027; low</w:t>
            </w:r>
            <w:r w:rsidR="00292C23" w:rsidRPr="00BB743C">
              <w:t>-</w:t>
            </w:r>
            <w:r w:rsidR="00BE6C63" w:rsidRPr="00BB743C">
              <w:t>risk</w:t>
            </w:r>
            <w:r w:rsidRPr="00BB743C">
              <w:t>:</w:t>
            </w:r>
            <w:r w:rsidR="00BE6C63" w:rsidRPr="00BB743C">
              <w:t xml:space="preserve"> 2030.</w:t>
            </w:r>
          </w:p>
        </w:tc>
      </w:tr>
      <w:tr w:rsidR="00BE6C63" w:rsidRPr="00BB743C" w14:paraId="284E9C1A" w14:textId="77777777" w:rsidTr="0012339B">
        <w:tc>
          <w:tcPr>
            <w:tcW w:w="2457" w:type="dxa"/>
          </w:tcPr>
          <w:p w14:paraId="035AB70A" w14:textId="77777777" w:rsidR="00BE6C63" w:rsidRPr="00BB743C" w:rsidRDefault="00BE6C63" w:rsidP="005740A2">
            <w:pPr>
              <w:pStyle w:val="TableText"/>
              <w:spacing w:before="33" w:after="33"/>
            </w:pPr>
            <w:r w:rsidRPr="00BB743C">
              <w:t>Target particular farms in at risk catchments, with regional prioriti</w:t>
            </w:r>
            <w:r w:rsidR="00743BF0" w:rsidRPr="00BB743C">
              <w:t>es.</w:t>
            </w:r>
          </w:p>
        </w:tc>
        <w:tc>
          <w:tcPr>
            <w:tcW w:w="6470" w:type="dxa"/>
          </w:tcPr>
          <w:p w14:paraId="258CDEDD" w14:textId="67F2CBFD" w:rsidR="00BE6C63" w:rsidRPr="00BB743C" w:rsidRDefault="00BE6C63" w:rsidP="005740A2">
            <w:pPr>
              <w:pStyle w:val="TableText"/>
              <w:spacing w:before="33" w:after="33"/>
            </w:pPr>
            <w:r w:rsidRPr="00BB743C">
              <w:t>Auckland Council</w:t>
            </w:r>
            <w:r w:rsidR="005F7D3A" w:rsidRPr="00BB743C">
              <w:t>:</w:t>
            </w:r>
            <w:r w:rsidRPr="00BB743C">
              <w:t xml:space="preserve"> </w:t>
            </w:r>
            <w:r w:rsidR="00741C84" w:rsidRPr="00BB743C">
              <w:t>T</w:t>
            </w:r>
            <w:r w:rsidRPr="00BB743C">
              <w:t>imeframes would be more achievable with regional prioriti</w:t>
            </w:r>
            <w:r w:rsidR="00741C84" w:rsidRPr="00BB743C">
              <w:t>es</w:t>
            </w:r>
            <w:r w:rsidRPr="00BB743C">
              <w:t xml:space="preserve"> in at-risk catchments</w:t>
            </w:r>
            <w:r w:rsidR="005F7D3A" w:rsidRPr="00BB743C">
              <w:t>,</w:t>
            </w:r>
            <w:r w:rsidRPr="00BB743C">
              <w:t xml:space="preserve"> rather than </w:t>
            </w:r>
            <w:r w:rsidR="005F7D3A" w:rsidRPr="00BB743C">
              <w:t xml:space="preserve">basing </w:t>
            </w:r>
            <w:r w:rsidRPr="00BB743C">
              <w:t>farm plans purely on property size.</w:t>
            </w:r>
          </w:p>
        </w:tc>
      </w:tr>
      <w:tr w:rsidR="00BE6C63" w:rsidRPr="00BB743C" w14:paraId="0692DCE7" w14:textId="77777777" w:rsidTr="0012339B">
        <w:tc>
          <w:tcPr>
            <w:tcW w:w="2457" w:type="dxa"/>
          </w:tcPr>
          <w:p w14:paraId="6AC766C9" w14:textId="77777777" w:rsidR="00BE6C63" w:rsidRPr="00BB743C" w:rsidRDefault="00BE6C63" w:rsidP="009B26E7">
            <w:pPr>
              <w:pStyle w:val="TableText"/>
              <w:keepNext/>
              <w:spacing w:before="33" w:after="33"/>
              <w:rPr>
                <w:highlight w:val="yellow"/>
              </w:rPr>
            </w:pPr>
            <w:r w:rsidRPr="00BB743C">
              <w:t xml:space="preserve">Regional councils prioritise with set targets </w:t>
            </w:r>
          </w:p>
        </w:tc>
        <w:tc>
          <w:tcPr>
            <w:tcW w:w="6470" w:type="dxa"/>
          </w:tcPr>
          <w:p w14:paraId="7EBF28F3" w14:textId="7BCCAC7F" w:rsidR="00BE6C63" w:rsidRPr="00BB743C" w:rsidRDefault="00BE6C63" w:rsidP="005740A2">
            <w:pPr>
              <w:pStyle w:val="TableText"/>
              <w:spacing w:before="33" w:after="33"/>
            </w:pPr>
            <w:r w:rsidRPr="00BB743C">
              <w:t>Greater Wellington Regional Council</w:t>
            </w:r>
            <w:r w:rsidR="00741C84" w:rsidRPr="00BB743C">
              <w:t>:</w:t>
            </w:r>
            <w:r w:rsidRPr="00BB743C">
              <w:t xml:space="preserve"> s</w:t>
            </w:r>
            <w:r w:rsidR="00741C84" w:rsidRPr="00BB743C">
              <w:t>et</w:t>
            </w:r>
            <w:r w:rsidRPr="00BB743C">
              <w:t xml:space="preserve"> targets for regional councils</w:t>
            </w:r>
            <w:r w:rsidR="00741C84" w:rsidRPr="00BB743C">
              <w:t>,</w:t>
            </w:r>
            <w:r w:rsidRPr="00BB743C">
              <w:t xml:space="preserve"> eg</w:t>
            </w:r>
            <w:r w:rsidR="00741C84" w:rsidRPr="00BB743C">
              <w:t>,</w:t>
            </w:r>
            <w:r w:rsidRPr="00BB743C">
              <w:t xml:space="preserve"> </w:t>
            </w:r>
            <w:r w:rsidR="00741C84" w:rsidRPr="00BB743C">
              <w:t>engage</w:t>
            </w:r>
            <w:r w:rsidRPr="00BB743C">
              <w:t xml:space="preserve"> 50% of farms in planning in </w:t>
            </w:r>
            <w:r w:rsidR="009B26E7" w:rsidRPr="00BB743C">
              <w:t>three</w:t>
            </w:r>
            <w:r w:rsidRPr="00BB743C">
              <w:t xml:space="preserve"> years; 30% to have approved and audited plans </w:t>
            </w:r>
            <w:r w:rsidR="00741C84" w:rsidRPr="00BB743C">
              <w:t xml:space="preserve">in </w:t>
            </w:r>
            <w:r w:rsidR="003F3CD2" w:rsidRPr="00BB743C">
              <w:t>five</w:t>
            </w:r>
            <w:r w:rsidR="00913E6C" w:rsidRPr="00BB743C">
              <w:t> </w:t>
            </w:r>
            <w:r w:rsidRPr="00BB743C">
              <w:t>years.</w:t>
            </w:r>
            <w:r w:rsidR="00A14406" w:rsidRPr="00BB743C">
              <w:t xml:space="preserve"> </w:t>
            </w:r>
            <w:r w:rsidR="00741C84" w:rsidRPr="00BB743C">
              <w:t>P</w:t>
            </w:r>
            <w:r w:rsidRPr="00BB743C">
              <w:t>riority areas need more scoping</w:t>
            </w:r>
            <w:r w:rsidR="00741C84" w:rsidRPr="00BB743C">
              <w:t>,</w:t>
            </w:r>
            <w:r w:rsidRPr="00BB743C">
              <w:t xml:space="preserve"> by regional council</w:t>
            </w:r>
            <w:r w:rsidR="00741C84" w:rsidRPr="00BB743C">
              <w:t>s</w:t>
            </w:r>
            <w:r w:rsidRPr="00BB743C">
              <w:t xml:space="preserve"> and their communit</w:t>
            </w:r>
            <w:r w:rsidR="00741C84" w:rsidRPr="00BB743C">
              <w:t>ies</w:t>
            </w:r>
            <w:r w:rsidRPr="00BB743C">
              <w:t>.</w:t>
            </w:r>
          </w:p>
        </w:tc>
      </w:tr>
      <w:tr w:rsidR="00BE6C63" w:rsidRPr="00BB743C" w14:paraId="7BA85730" w14:textId="77777777" w:rsidTr="0012339B">
        <w:tc>
          <w:tcPr>
            <w:tcW w:w="2457" w:type="dxa"/>
          </w:tcPr>
          <w:p w14:paraId="3DCA7DCF" w14:textId="4EF5882B" w:rsidR="00BE6C63" w:rsidRPr="00BB743C" w:rsidRDefault="00BE6C63" w:rsidP="005740A2">
            <w:pPr>
              <w:pStyle w:val="TableText"/>
              <w:spacing w:before="33" w:after="33"/>
            </w:pPr>
            <w:r w:rsidRPr="00BB743C">
              <w:t>Use higher size or intensity thresholds</w:t>
            </w:r>
          </w:p>
        </w:tc>
        <w:tc>
          <w:tcPr>
            <w:tcW w:w="6470" w:type="dxa"/>
          </w:tcPr>
          <w:p w14:paraId="1C493F80" w14:textId="0035C885" w:rsidR="00BE6C63" w:rsidRPr="00BB743C" w:rsidRDefault="00BE6C63" w:rsidP="005740A2">
            <w:pPr>
              <w:pStyle w:val="TableBullet"/>
              <w:tabs>
                <w:tab w:val="clear" w:pos="284"/>
                <w:tab w:val="num" w:pos="159"/>
              </w:tabs>
              <w:spacing w:before="33" w:after="33"/>
              <w:ind w:left="159" w:hanging="159"/>
            </w:pPr>
            <w:r w:rsidRPr="00BB743C">
              <w:t>A dry stock farmer suggests FW-FPs only for farms over 100 h</w:t>
            </w:r>
            <w:r w:rsidR="009B26E7" w:rsidRPr="00BB743C">
              <w:t>ectares</w:t>
            </w:r>
            <w:r w:rsidRPr="00BB743C">
              <w:t>, noting smaller farms struggle to break even.</w:t>
            </w:r>
            <w:r w:rsidR="00A14406" w:rsidRPr="00BB743C">
              <w:t xml:space="preserve"> </w:t>
            </w:r>
          </w:p>
          <w:p w14:paraId="4115C80C" w14:textId="3B3367BC" w:rsidR="00BE6C63" w:rsidRPr="00BB743C" w:rsidRDefault="00BE6C63" w:rsidP="005740A2">
            <w:pPr>
              <w:pStyle w:val="TableBullet"/>
              <w:tabs>
                <w:tab w:val="clear" w:pos="284"/>
                <w:tab w:val="num" w:pos="159"/>
              </w:tabs>
              <w:spacing w:after="33"/>
              <w:ind w:left="159" w:hanging="159"/>
            </w:pPr>
            <w:r w:rsidRPr="00BB743C">
              <w:t>A sheep and beef enterprise suggests</w:t>
            </w:r>
            <w:r w:rsidRPr="00BB743C">
              <w:rPr>
                <w:i/>
              </w:rPr>
              <w:t xml:space="preserve"> </w:t>
            </w:r>
            <w:r w:rsidRPr="00BB743C">
              <w:t>targeting farms with over 15 stock units</w:t>
            </w:r>
            <w:r w:rsidR="009B26E7" w:rsidRPr="00BB743C">
              <w:t xml:space="preserve"> per </w:t>
            </w:r>
            <w:r w:rsidRPr="00BB743C">
              <w:t>hectare or those farms applying over 50 k</w:t>
            </w:r>
            <w:r w:rsidR="009B26E7" w:rsidRPr="00BB743C">
              <w:t>ilogram</w:t>
            </w:r>
            <w:r w:rsidRPr="00BB743C">
              <w:t xml:space="preserve"> </w:t>
            </w:r>
            <w:r w:rsidR="009B26E7" w:rsidRPr="00BB743C">
              <w:t>nitrogen</w:t>
            </w:r>
            <w:r w:rsidRPr="00BB743C">
              <w:t xml:space="preserve"> per h</w:t>
            </w:r>
            <w:r w:rsidR="009B26E7" w:rsidRPr="00BB743C">
              <w:t>ectare</w:t>
            </w:r>
            <w:r w:rsidR="00292C23" w:rsidRPr="00BB743C">
              <w:t xml:space="preserve"> </w:t>
            </w:r>
            <w:r w:rsidRPr="00BB743C">
              <w:t>annually, leaving simple low intensity properties alone.</w:t>
            </w:r>
          </w:p>
        </w:tc>
      </w:tr>
      <w:tr w:rsidR="00BE6C63" w:rsidRPr="00BB743C" w14:paraId="6C047365" w14:textId="77777777" w:rsidTr="0012339B">
        <w:tc>
          <w:tcPr>
            <w:tcW w:w="2457" w:type="dxa"/>
          </w:tcPr>
          <w:p w14:paraId="0425BCAF" w14:textId="77777777" w:rsidR="00BE6C63" w:rsidRPr="00BB743C" w:rsidRDefault="00BE6C63" w:rsidP="005740A2">
            <w:pPr>
              <w:pStyle w:val="TableText"/>
              <w:spacing w:before="33" w:after="33"/>
            </w:pPr>
            <w:r w:rsidRPr="00BB743C">
              <w:t>Prioritise a mix of factors including geographical</w:t>
            </w:r>
          </w:p>
        </w:tc>
        <w:tc>
          <w:tcPr>
            <w:tcW w:w="6470" w:type="dxa"/>
          </w:tcPr>
          <w:p w14:paraId="2162F2AC" w14:textId="7667935C" w:rsidR="00BE6C63" w:rsidRPr="00BB743C" w:rsidRDefault="00BE6C63" w:rsidP="005740A2">
            <w:pPr>
              <w:pStyle w:val="TableText"/>
              <w:spacing w:before="33" w:after="33"/>
            </w:pPr>
            <w:r w:rsidRPr="00BB743C">
              <w:t>Fertili</w:t>
            </w:r>
            <w:r w:rsidR="00B73AE0" w:rsidRPr="00BB743C">
              <w:t>z</w:t>
            </w:r>
            <w:r w:rsidRPr="00BB743C">
              <w:t>er N</w:t>
            </w:r>
            <w:r w:rsidR="00B73AE0" w:rsidRPr="00BB743C">
              <w:t xml:space="preserve">ew </w:t>
            </w:r>
            <w:r w:rsidRPr="00BB743C">
              <w:t>Z</w:t>
            </w:r>
            <w:r w:rsidR="00B73AE0" w:rsidRPr="00BB743C">
              <w:t>ealand</w:t>
            </w:r>
            <w:r w:rsidR="00741C84" w:rsidRPr="00BB743C">
              <w:t>:</w:t>
            </w:r>
            <w:r w:rsidRPr="00BB743C">
              <w:t xml:space="preserve"> work on a geographical basis as well as prioritising where action is needed to meet the environmental objectives.</w:t>
            </w:r>
            <w:r w:rsidR="00A14406" w:rsidRPr="00BB743C">
              <w:t xml:space="preserve"> </w:t>
            </w:r>
            <w:r w:rsidRPr="00BB743C">
              <w:t>Government can also help by excluding farms under a certain threshold of size, revenue or impact.</w:t>
            </w:r>
            <w:r w:rsidR="00A14406" w:rsidRPr="00BB743C">
              <w:t xml:space="preserve"> </w:t>
            </w:r>
          </w:p>
        </w:tc>
      </w:tr>
    </w:tbl>
    <w:p w14:paraId="01CBCB67" w14:textId="06425117" w:rsidR="00BE6C63" w:rsidRPr="00BB743C" w:rsidRDefault="0037057B" w:rsidP="00913E6C">
      <w:pPr>
        <w:pStyle w:val="BodyText"/>
        <w:spacing w:before="240"/>
      </w:pPr>
      <w:r w:rsidRPr="00BB743C">
        <w:t xml:space="preserve">Fonterra </w:t>
      </w:r>
      <w:r w:rsidR="00536548" w:rsidRPr="00BB743C">
        <w:t>does not</w:t>
      </w:r>
      <w:r w:rsidR="00BE6C63" w:rsidRPr="00BB743C">
        <w:t xml:space="preserve"> support exemptions for low</w:t>
      </w:r>
      <w:r w:rsidR="00536548" w:rsidRPr="00BB743C">
        <w:t>-</w:t>
      </w:r>
      <w:r w:rsidR="00BE6C63" w:rsidRPr="00BB743C">
        <w:t>intensity operations because this not akin to low</w:t>
      </w:r>
      <w:r w:rsidR="009B26E7" w:rsidRPr="00BB743C">
        <w:t> </w:t>
      </w:r>
      <w:r w:rsidR="00BE6C63" w:rsidRPr="00BB743C">
        <w:t>risk.</w:t>
      </w:r>
    </w:p>
    <w:p w14:paraId="0246DC81" w14:textId="490BE228" w:rsidR="00BE6C63" w:rsidRPr="00BB743C" w:rsidRDefault="00BE6C63" w:rsidP="00913E6C">
      <w:pPr>
        <w:pStyle w:val="BodyText"/>
      </w:pPr>
      <w:r w:rsidRPr="00BB743C">
        <w:t xml:space="preserve">Suggestions for lesser requirements </w:t>
      </w:r>
      <w:r w:rsidR="00536548" w:rsidRPr="00BB743C">
        <w:t>include</w:t>
      </w:r>
      <w:r w:rsidRPr="00BB743C">
        <w:t xml:space="preserve"> reducing certification or auditing requiremen</w:t>
      </w:r>
      <w:r w:rsidR="00E06234" w:rsidRPr="00BB743C">
        <w:t>t</w:t>
      </w:r>
      <w:r w:rsidR="00536548" w:rsidRPr="00BB743C">
        <w:t>s</w:t>
      </w:r>
      <w:r w:rsidRPr="00BB743C">
        <w:t xml:space="preserve"> for some.</w:t>
      </w:r>
      <w:r w:rsidR="00A14406" w:rsidRPr="00BB743C">
        <w:t xml:space="preserve"> </w:t>
      </w:r>
      <w:r w:rsidR="00536548" w:rsidRPr="00BB743C">
        <w:t>See Issue</w:t>
      </w:r>
      <w:r w:rsidR="00F65C4D">
        <w:t xml:space="preserve"> 4</w:t>
      </w:r>
      <w:r w:rsidRPr="00BB743C">
        <w:t>.</w:t>
      </w:r>
    </w:p>
    <w:p w14:paraId="7385E92D" w14:textId="77777777" w:rsidR="00BE6C63" w:rsidRPr="00BB743C" w:rsidRDefault="00BE6C63" w:rsidP="00913E6C">
      <w:pPr>
        <w:pStyle w:val="Heading3"/>
      </w:pPr>
      <w:r w:rsidRPr="00BB743C">
        <w:lastRenderedPageBreak/>
        <w:t>2022 timeframe</w:t>
      </w:r>
    </w:p>
    <w:p w14:paraId="734F498B" w14:textId="77777777" w:rsidR="00BE6C63" w:rsidRPr="00BB743C" w:rsidRDefault="00BE6C63" w:rsidP="00913E6C">
      <w:pPr>
        <w:pStyle w:val="BodyText"/>
      </w:pPr>
      <w:r w:rsidRPr="00BB743C">
        <w:t>Northland Regional Council considers th</w:t>
      </w:r>
      <w:r w:rsidR="00FB6797" w:rsidRPr="00BB743C">
        <w:t xml:space="preserve">is completely unrealistic </w:t>
      </w:r>
      <w:r w:rsidRPr="00BB743C">
        <w:t>for famers on highly erodible land in the Kaipara Catchment.</w:t>
      </w:r>
      <w:r w:rsidR="00A14406" w:rsidRPr="00BB743C">
        <w:t xml:space="preserve"> </w:t>
      </w:r>
      <w:r w:rsidRPr="00BB743C">
        <w:t xml:space="preserve">They </w:t>
      </w:r>
      <w:r w:rsidR="00FB6797" w:rsidRPr="00BB743C">
        <w:t>prefer</w:t>
      </w:r>
      <w:r w:rsidRPr="00BB743C">
        <w:t xml:space="preserve"> 2025, noting that significant government assistance would be</w:t>
      </w:r>
      <w:r w:rsidR="006D1ABF" w:rsidRPr="00BB743C">
        <w:t xml:space="preserve"> r</w:t>
      </w:r>
      <w:r w:rsidRPr="00BB743C">
        <w:t>equired.</w:t>
      </w:r>
      <w:r w:rsidR="00A14406" w:rsidRPr="00BB743C">
        <w:t xml:space="preserve"> </w:t>
      </w:r>
      <w:r w:rsidRPr="00BB743C">
        <w:t>Kaipara District Council concur</w:t>
      </w:r>
      <w:r w:rsidR="00292C23" w:rsidRPr="00BB743C">
        <w:t>s</w:t>
      </w:r>
      <w:r w:rsidRPr="00BB743C">
        <w:t xml:space="preserve"> that 2022 is unfeasible. Auckland Council support</w:t>
      </w:r>
      <w:r w:rsidR="00FB6797" w:rsidRPr="00BB743C">
        <w:t>s</w:t>
      </w:r>
      <w:r w:rsidRPr="00BB743C">
        <w:t xml:space="preserve"> the proposed priorities for the first tranche of FW-FPs but </w:t>
      </w:r>
      <w:r w:rsidR="00FB6797" w:rsidRPr="00BB743C">
        <w:t>ha</w:t>
      </w:r>
      <w:r w:rsidR="00292C23" w:rsidRPr="00BB743C">
        <w:t>s</w:t>
      </w:r>
      <w:r w:rsidR="00FB6797" w:rsidRPr="00BB743C">
        <w:t xml:space="preserve"> </w:t>
      </w:r>
      <w:r w:rsidRPr="00BB743C">
        <w:t xml:space="preserve">serious concerns </w:t>
      </w:r>
      <w:r w:rsidR="00FB6797" w:rsidRPr="00BB743C">
        <w:t xml:space="preserve">about </w:t>
      </w:r>
      <w:r w:rsidRPr="00BB743C">
        <w:t>capacity to achieve the timeframes</w:t>
      </w:r>
      <w:r w:rsidR="00FB6797" w:rsidRPr="00BB743C">
        <w:t>. This</w:t>
      </w:r>
      <w:r w:rsidRPr="00BB743C">
        <w:t xml:space="preserve"> risk</w:t>
      </w:r>
      <w:r w:rsidR="00FB6797" w:rsidRPr="00BB743C">
        <w:t>s</w:t>
      </w:r>
      <w:r w:rsidRPr="00BB743C">
        <w:t xml:space="preserve"> poor quality plans, administrative bottle necks and data problems that may </w:t>
      </w:r>
      <w:r w:rsidR="00FB6797" w:rsidRPr="00BB743C">
        <w:t>thwart</w:t>
      </w:r>
      <w:r w:rsidRPr="00BB743C">
        <w:t xml:space="preserve"> the outcomes.</w:t>
      </w:r>
      <w:r w:rsidR="00A14406" w:rsidRPr="00BB743C">
        <w:t xml:space="preserve"> </w:t>
      </w:r>
      <w:r w:rsidRPr="00BB743C">
        <w:t xml:space="preserve">Another submitter notes it </w:t>
      </w:r>
      <w:r w:rsidR="00FB6797" w:rsidRPr="00BB743C">
        <w:t xml:space="preserve">is </w:t>
      </w:r>
      <w:r w:rsidRPr="00BB743C">
        <w:t xml:space="preserve">not clear why the Kaipara </w:t>
      </w:r>
      <w:r w:rsidR="00FB6797" w:rsidRPr="00BB743C">
        <w:t>is</w:t>
      </w:r>
      <w:r w:rsidRPr="00BB743C">
        <w:t xml:space="preserve"> singled out.</w:t>
      </w:r>
    </w:p>
    <w:p w14:paraId="43C548EA" w14:textId="7A6021BA" w:rsidR="00BE6C63" w:rsidRPr="00BB743C" w:rsidRDefault="0037057B" w:rsidP="00913E6C">
      <w:pPr>
        <w:pStyle w:val="BodyText"/>
      </w:pPr>
      <w:r w:rsidRPr="00BB743C">
        <w:t>Horticulture N</w:t>
      </w:r>
      <w:r w:rsidR="008B3D42" w:rsidRPr="00BB743C">
        <w:t xml:space="preserve">ew </w:t>
      </w:r>
      <w:r w:rsidRPr="00BB743C">
        <w:t>Z</w:t>
      </w:r>
      <w:r w:rsidR="008B3D42" w:rsidRPr="00BB743C">
        <w:t>ealand</w:t>
      </w:r>
      <w:r w:rsidRPr="00BB743C">
        <w:t xml:space="preserve"> opposes</w:t>
      </w:r>
      <w:r w:rsidR="00BE6C63" w:rsidRPr="00BB743C">
        <w:t xml:space="preserve"> the 2022 requirement for all commercial vegetable growers, </w:t>
      </w:r>
      <w:r w:rsidRPr="00BB743C">
        <w:t>on the basis that it</w:t>
      </w:r>
      <w:r w:rsidR="00BE6C63" w:rsidRPr="00BB743C">
        <w:t xml:space="preserve"> </w:t>
      </w:r>
      <w:r w:rsidRPr="00BB743C">
        <w:t>i</w:t>
      </w:r>
      <w:r w:rsidR="00BE6C63" w:rsidRPr="00BB743C">
        <w:t>s unachievable and unwarranted.</w:t>
      </w:r>
      <w:r w:rsidR="00A14406" w:rsidRPr="00BB743C">
        <w:rPr>
          <w:i/>
        </w:rPr>
        <w:t xml:space="preserve"> </w:t>
      </w:r>
    </w:p>
    <w:p w14:paraId="028B16BF" w14:textId="77777777" w:rsidR="00BE6C63" w:rsidRPr="00BB743C" w:rsidRDefault="00BF4606" w:rsidP="00856ABA">
      <w:pPr>
        <w:pStyle w:val="Heading2"/>
      </w:pPr>
      <w:bookmarkStart w:id="127" w:name="_Toc40861475"/>
      <w:r w:rsidRPr="00BB743C">
        <w:t xml:space="preserve">Issue </w:t>
      </w:r>
      <w:r w:rsidR="00BE6C63" w:rsidRPr="00BB743C">
        <w:t>3</w:t>
      </w:r>
      <w:r w:rsidRPr="00BB743C">
        <w:t>:</w:t>
      </w:r>
      <w:r w:rsidR="00BE6C63" w:rsidRPr="00BB743C">
        <w:t xml:space="preserve"> </w:t>
      </w:r>
      <w:r w:rsidRPr="00BB743C">
        <w:t>M</w:t>
      </w:r>
      <w:r w:rsidR="00BE6C63" w:rsidRPr="00BB743C">
        <w:t>inimum content</w:t>
      </w:r>
      <w:bookmarkEnd w:id="127"/>
      <w:r w:rsidR="00BE6C63" w:rsidRPr="00BB743C">
        <w:t xml:space="preserve"> </w:t>
      </w:r>
    </w:p>
    <w:p w14:paraId="2CF459C8" w14:textId="77777777" w:rsidR="00BF4606" w:rsidRPr="00BB743C" w:rsidRDefault="00BE6C63" w:rsidP="00913E6C">
      <w:pPr>
        <w:pStyle w:val="BodyText"/>
      </w:pPr>
      <w:r w:rsidRPr="00BB743C">
        <w:t>Clause 38 contains proposed content for all FW-FPs, including mapping, risk assessment and actions to address th</w:t>
      </w:r>
      <w:r w:rsidR="00BF4606" w:rsidRPr="00BB743C">
        <w:t>ese.</w:t>
      </w:r>
    </w:p>
    <w:p w14:paraId="35251092" w14:textId="77777777" w:rsidR="00BE6C63" w:rsidRPr="00BB743C" w:rsidRDefault="00BF4606" w:rsidP="00913E6C">
      <w:pPr>
        <w:pStyle w:val="BodyText"/>
      </w:pPr>
      <w:r w:rsidRPr="00BB743C">
        <w:t>Apart from the</w:t>
      </w:r>
      <w:r w:rsidR="00BE6C63" w:rsidRPr="00BB743C">
        <w:t xml:space="preserve"> sheep and beef sector and the deer industry </w:t>
      </w:r>
      <w:r w:rsidRPr="00BB743C">
        <w:t>(</w:t>
      </w:r>
      <w:r w:rsidR="00BE6C63" w:rsidRPr="00BB743C">
        <w:t xml:space="preserve">who </w:t>
      </w:r>
      <w:r w:rsidRPr="00BB743C">
        <w:t>see</w:t>
      </w:r>
      <w:r w:rsidR="00BE6C63" w:rsidRPr="00BB743C">
        <w:t xml:space="preserve"> the requirements as overly prescriptive</w:t>
      </w:r>
      <w:r w:rsidRPr="00BB743C">
        <w:t>)</w:t>
      </w:r>
      <w:r w:rsidR="00BE6C63" w:rsidRPr="00BB743C">
        <w:t xml:space="preserve"> most generally support the content.</w:t>
      </w:r>
      <w:r w:rsidR="00A14406" w:rsidRPr="00BB743C">
        <w:t xml:space="preserve"> </w:t>
      </w:r>
    </w:p>
    <w:p w14:paraId="69F98362" w14:textId="0D78395B" w:rsidR="00BE6C63" w:rsidRPr="00BB743C" w:rsidRDefault="00BE6C63" w:rsidP="00913E6C">
      <w:pPr>
        <w:pStyle w:val="BodyText"/>
      </w:pPr>
      <w:r w:rsidRPr="00BB743C">
        <w:t>DairyNZ, Southland Regional Council and Ravensdown note the similarity to existing FW-FP provisions in regional plans.</w:t>
      </w:r>
      <w:r w:rsidR="00A14406" w:rsidRPr="00BB743C">
        <w:t xml:space="preserve"> </w:t>
      </w:r>
      <w:r w:rsidRPr="00BB743C">
        <w:t xml:space="preserve">Other organisations supporting or generally supporting include Fonterra, Auckland Council, Ellesmere Sustainable Agriculture, Opua Water Limited, Bay of Plenty Regional Council, and Avocado NZ providing </w:t>
      </w:r>
      <w:r w:rsidR="003F545C" w:rsidRPr="00BB743C">
        <w:t>New Zealand Good Agricultural Practice (</w:t>
      </w:r>
      <w:r w:rsidRPr="00BB743C">
        <w:t>NZGAP</w:t>
      </w:r>
      <w:r w:rsidR="003F545C" w:rsidRPr="00BB743C">
        <w:t>)</w:t>
      </w:r>
      <w:r w:rsidRPr="00BB743C">
        <w:t xml:space="preserve"> could be used to meet the requirements.</w:t>
      </w:r>
      <w:r w:rsidR="00A14406" w:rsidRPr="00BB743C">
        <w:t xml:space="preserve"> </w:t>
      </w:r>
    </w:p>
    <w:p w14:paraId="24323858" w14:textId="77777777" w:rsidR="00BE6C63" w:rsidRPr="00BB743C" w:rsidRDefault="002D093E" w:rsidP="00913E6C">
      <w:pPr>
        <w:pStyle w:val="BodyText"/>
      </w:pPr>
      <w:r w:rsidRPr="00BB743C">
        <w:t>A small number raise t</w:t>
      </w:r>
      <w:r w:rsidR="00BE6C63" w:rsidRPr="00BB743C">
        <w:t>he idea of simplified requirements for lower risk farms.</w:t>
      </w:r>
    </w:p>
    <w:p w14:paraId="35A85778" w14:textId="2E09E592" w:rsidR="00BE6C63" w:rsidRPr="00BB743C" w:rsidRDefault="00F65C4D" w:rsidP="00913E6C">
      <w:pPr>
        <w:pStyle w:val="BodyText"/>
      </w:pPr>
      <w:r>
        <w:t>LG</w:t>
      </w:r>
      <w:r w:rsidR="00BE6C63" w:rsidRPr="00BB743C">
        <w:t xml:space="preserve">NZ and AgFirst </w:t>
      </w:r>
      <w:r w:rsidR="002D093E" w:rsidRPr="00BB743C">
        <w:t>say it is</w:t>
      </w:r>
      <w:r w:rsidR="00BE6C63" w:rsidRPr="00BB743C">
        <w:t xml:space="preserve"> difficult to comment without more clarity on what is</w:t>
      </w:r>
      <w:r w:rsidR="00E00FF0" w:rsidRPr="00BB743C">
        <w:t> </w:t>
      </w:r>
      <w:r w:rsidR="00BE6C63" w:rsidRPr="00BB743C">
        <w:t>proposed.</w:t>
      </w:r>
    </w:p>
    <w:p w14:paraId="163065B9" w14:textId="77777777" w:rsidR="00BE6C63" w:rsidRPr="00BB743C" w:rsidRDefault="005557B8" w:rsidP="0037057B">
      <w:pPr>
        <w:pStyle w:val="Heading3"/>
      </w:pPr>
      <w:r w:rsidRPr="00BB743C">
        <w:t>Targeted c</w:t>
      </w:r>
      <w:r w:rsidR="00BE6C63" w:rsidRPr="00BB743C">
        <w:t xml:space="preserve">ontaminants </w:t>
      </w:r>
    </w:p>
    <w:p w14:paraId="59BB167D" w14:textId="57D71B0D" w:rsidR="00BE6C63" w:rsidRPr="00BB743C" w:rsidRDefault="00BE6C63" w:rsidP="00E00FF0">
      <w:pPr>
        <w:pStyle w:val="BodyText"/>
      </w:pPr>
      <w:r w:rsidRPr="00BB743C">
        <w:t xml:space="preserve">Beef </w:t>
      </w:r>
      <w:r w:rsidR="005557B8" w:rsidRPr="00BB743C">
        <w:t>+</w:t>
      </w:r>
      <w:r w:rsidRPr="00BB743C">
        <w:t xml:space="preserve"> Lamb N</w:t>
      </w:r>
      <w:r w:rsidR="005D44FF" w:rsidRPr="00BB743C">
        <w:t xml:space="preserve">ew </w:t>
      </w:r>
      <w:r w:rsidRPr="00BB743C">
        <w:t>Z</w:t>
      </w:r>
      <w:r w:rsidR="005D44FF" w:rsidRPr="00BB743C">
        <w:t>ealand</w:t>
      </w:r>
      <w:r w:rsidRPr="00BB743C">
        <w:t xml:space="preserve"> considers the content requirements overly prescriptive, </w:t>
      </w:r>
      <w:r w:rsidR="005557B8" w:rsidRPr="00BB743C">
        <w:t>seeing the need for</w:t>
      </w:r>
      <w:r w:rsidRPr="00BB743C">
        <w:t xml:space="preserve"> information </w:t>
      </w:r>
      <w:r w:rsidR="005557B8" w:rsidRPr="00BB743C">
        <w:t xml:space="preserve">on </w:t>
      </w:r>
      <w:r w:rsidRPr="00BB743C">
        <w:t>all potential emissions from the farming system</w:t>
      </w:r>
      <w:r w:rsidR="005557B8" w:rsidRPr="00BB743C">
        <w:t>. These would</w:t>
      </w:r>
      <w:r w:rsidRPr="00BB743C">
        <w:t xml:space="preserve"> likely involv</w:t>
      </w:r>
      <w:r w:rsidR="005557B8" w:rsidRPr="00BB743C">
        <w:t>e</w:t>
      </w:r>
      <w:r w:rsidRPr="00BB743C">
        <w:t xml:space="preserve"> Overseer and other tools for all FW-FPs.</w:t>
      </w:r>
      <w:r w:rsidRPr="00BB743C">
        <w:rPr>
          <w:rStyle w:val="FootnoteReference"/>
        </w:rPr>
        <w:footnoteReference w:id="13"/>
      </w:r>
      <w:r w:rsidR="00A14406" w:rsidRPr="00BB743C">
        <w:t xml:space="preserve"> </w:t>
      </w:r>
      <w:r w:rsidRPr="00BB743C">
        <w:t>Many other sheep and beef farmers share these concerns.</w:t>
      </w:r>
    </w:p>
    <w:p w14:paraId="795AA0A8" w14:textId="1C401E84" w:rsidR="00BE6C63" w:rsidRPr="00BB743C" w:rsidRDefault="00BE6C63" w:rsidP="00E00FF0">
      <w:pPr>
        <w:pStyle w:val="BodyText"/>
      </w:pPr>
      <w:r w:rsidRPr="00BB743C">
        <w:t>L</w:t>
      </w:r>
      <w:r w:rsidR="005557B8" w:rsidRPr="00BB743C">
        <w:t>GNZ</w:t>
      </w:r>
      <w:r w:rsidRPr="00BB743C">
        <w:t xml:space="preserve"> </w:t>
      </w:r>
      <w:r w:rsidR="005557B8" w:rsidRPr="00BB743C">
        <w:t>say</w:t>
      </w:r>
      <w:r w:rsidRPr="00BB743C">
        <w:t xml:space="preserve"> it would </w:t>
      </w:r>
      <w:r w:rsidR="005557B8" w:rsidRPr="00BB743C">
        <w:t>help</w:t>
      </w:r>
      <w:r w:rsidRPr="00BB743C">
        <w:t xml:space="preserve"> to clarify which contaminants should be risk</w:t>
      </w:r>
      <w:r w:rsidR="005154F4" w:rsidRPr="00BB743C">
        <w:t xml:space="preserve"> </w:t>
      </w:r>
      <w:r w:rsidRPr="00BB743C">
        <w:t>assessed</w:t>
      </w:r>
      <w:r w:rsidR="005557B8" w:rsidRPr="00BB743C">
        <w:t>. N</w:t>
      </w:r>
      <w:r w:rsidRPr="00BB743C">
        <w:t xml:space="preserve">itrogen, phosphorus, sediment and pathogens should be the minimum, with regional councils able to add </w:t>
      </w:r>
      <w:r w:rsidR="005557B8" w:rsidRPr="00BB743C">
        <w:t>others</w:t>
      </w:r>
      <w:r w:rsidRPr="00BB743C">
        <w:t xml:space="preserve">. DairyNZ </w:t>
      </w:r>
      <w:r w:rsidR="005557B8" w:rsidRPr="00BB743C">
        <w:t xml:space="preserve">also </w:t>
      </w:r>
      <w:r w:rsidRPr="00BB743C">
        <w:t xml:space="preserve">suggests </w:t>
      </w:r>
      <w:r w:rsidR="005557B8" w:rsidRPr="00BB743C">
        <w:t xml:space="preserve">considering </w:t>
      </w:r>
      <w:r w:rsidRPr="00BB743C">
        <w:t>all four contaminants.</w:t>
      </w:r>
    </w:p>
    <w:p w14:paraId="24D258C6" w14:textId="77777777" w:rsidR="00BE6C63" w:rsidRPr="00BB743C" w:rsidRDefault="00BE6C63" w:rsidP="00E00FF0">
      <w:pPr>
        <w:pStyle w:val="BodyText"/>
      </w:pPr>
      <w:r w:rsidRPr="00BB743C">
        <w:t xml:space="preserve">Most strongly support a tailored approach, focusing on the prime contaminants. Auckland Council </w:t>
      </w:r>
      <w:r w:rsidR="00A942BE" w:rsidRPr="00BB743C">
        <w:t xml:space="preserve">suggests </w:t>
      </w:r>
      <w:r w:rsidRPr="00BB743C">
        <w:t>focus</w:t>
      </w:r>
      <w:r w:rsidR="005557B8" w:rsidRPr="00BB743C">
        <w:t>ing risk assessment</w:t>
      </w:r>
      <w:r w:rsidRPr="00BB743C">
        <w:t xml:space="preserve"> on a limited number of contaminants as prioritised by regional councils. </w:t>
      </w:r>
    </w:p>
    <w:p w14:paraId="34A474A1" w14:textId="77777777" w:rsidR="00BE6C63" w:rsidRPr="00BB743C" w:rsidRDefault="00BE6C63" w:rsidP="00E00FF0">
      <w:pPr>
        <w:pStyle w:val="BodyText"/>
        <w:rPr>
          <w:i/>
          <w:shd w:val="clear" w:color="auto" w:fill="FFFF00"/>
        </w:rPr>
      </w:pPr>
      <w:r w:rsidRPr="00BB743C">
        <w:t xml:space="preserve">Northland Regional Council and other submitters stress the need </w:t>
      </w:r>
      <w:r w:rsidR="005557B8" w:rsidRPr="00BB743C">
        <w:t xml:space="preserve">to tailor </w:t>
      </w:r>
      <w:r w:rsidRPr="00BB743C">
        <w:t xml:space="preserve">farm plans to water quality in the catchment. </w:t>
      </w:r>
    </w:p>
    <w:p w14:paraId="241B1005" w14:textId="77777777" w:rsidR="00BE6C63" w:rsidRPr="00BB743C" w:rsidRDefault="00BE6C63" w:rsidP="00E00FF0">
      <w:pPr>
        <w:pStyle w:val="Heading3"/>
      </w:pPr>
      <w:r w:rsidRPr="00BB743C">
        <w:lastRenderedPageBreak/>
        <w:t xml:space="preserve">Nutrient </w:t>
      </w:r>
      <w:r w:rsidR="005557B8" w:rsidRPr="00BB743C">
        <w:t>b</w:t>
      </w:r>
      <w:r w:rsidRPr="00BB743C">
        <w:t>udgets</w:t>
      </w:r>
    </w:p>
    <w:p w14:paraId="3D4246E4" w14:textId="77777777" w:rsidR="00BE6C63" w:rsidRPr="00BB743C" w:rsidRDefault="00BE6C63" w:rsidP="00E00FF0">
      <w:pPr>
        <w:pStyle w:val="BodyText"/>
      </w:pPr>
      <w:r w:rsidRPr="00BB743C">
        <w:t xml:space="preserve">The minimum content does not stipulate an </w:t>
      </w:r>
      <w:r w:rsidR="00691EEB" w:rsidRPr="00BB743C">
        <w:t>O</w:t>
      </w:r>
      <w:r w:rsidRPr="00BB743C">
        <w:t>verseer nutrient budget or management plan.</w:t>
      </w:r>
      <w:r w:rsidR="00A14406" w:rsidRPr="00BB743C">
        <w:t xml:space="preserve"> </w:t>
      </w:r>
      <w:r w:rsidRPr="00BB743C">
        <w:t xml:space="preserve">And there was </w:t>
      </w:r>
      <w:r w:rsidR="005F1A0B" w:rsidRPr="00BB743C">
        <w:t xml:space="preserve">some </w:t>
      </w:r>
      <w:r w:rsidRPr="00BB743C">
        <w:t>concern that such a requirement would not be a good use of limited funds</w:t>
      </w:r>
      <w:r w:rsidR="005F1A0B" w:rsidRPr="00BB743C">
        <w:t>. These</w:t>
      </w:r>
      <w:r w:rsidRPr="00BB743C">
        <w:t xml:space="preserve"> might</w:t>
      </w:r>
      <w:r w:rsidR="005F1A0B" w:rsidRPr="00BB743C">
        <w:t xml:space="preserve"> </w:t>
      </w:r>
      <w:r w:rsidRPr="00BB743C">
        <w:t xml:space="preserve">be better spent </w:t>
      </w:r>
      <w:r w:rsidR="005F1A0B" w:rsidRPr="00BB743C">
        <w:t xml:space="preserve">on </w:t>
      </w:r>
      <w:r w:rsidRPr="00BB743C">
        <w:t xml:space="preserve">erosion control in catchments where sediment was the major contributor to poor water quality. </w:t>
      </w:r>
    </w:p>
    <w:p w14:paraId="32A65FB6" w14:textId="535B945F" w:rsidR="00BE6C63" w:rsidRPr="00BB743C" w:rsidRDefault="00BE6C63" w:rsidP="00E00FF0">
      <w:pPr>
        <w:pStyle w:val="BodyText"/>
      </w:pPr>
      <w:r w:rsidRPr="00BB743C">
        <w:t xml:space="preserve">A small number </w:t>
      </w:r>
      <w:r w:rsidR="005F1A0B" w:rsidRPr="00BB743C">
        <w:t xml:space="preserve">call for </w:t>
      </w:r>
      <w:r w:rsidRPr="00BB743C">
        <w:t>an Overseer requirement for all farm plans.</w:t>
      </w:r>
      <w:r w:rsidR="00A14406" w:rsidRPr="00BB743C">
        <w:t xml:space="preserve"> </w:t>
      </w:r>
      <w:r w:rsidRPr="00BB743C">
        <w:t xml:space="preserve">Fish </w:t>
      </w:r>
      <w:r w:rsidR="005F1A0B" w:rsidRPr="00BB743C">
        <w:t>&amp;</w:t>
      </w:r>
      <w:r w:rsidRPr="00BB743C">
        <w:t xml:space="preserve"> Game N</w:t>
      </w:r>
      <w:r w:rsidR="005712E4" w:rsidRPr="00BB743C">
        <w:t xml:space="preserve">ew </w:t>
      </w:r>
      <w:r w:rsidRPr="00BB743C">
        <w:t>Z</w:t>
      </w:r>
      <w:r w:rsidR="005712E4" w:rsidRPr="00BB743C">
        <w:t>ealand</w:t>
      </w:r>
      <w:r w:rsidRPr="00BB743C">
        <w:t xml:space="preserve"> </w:t>
      </w:r>
      <w:r w:rsidR="00DA44CD" w:rsidRPr="00BB743C">
        <w:t>recommend</w:t>
      </w:r>
      <w:r w:rsidR="00A942BE" w:rsidRPr="00BB743C">
        <w:t>s</w:t>
      </w:r>
      <w:r w:rsidRPr="00BB743C">
        <w:t xml:space="preserve"> a nutrient management plan, as does the Mid-Aparima Catchment Group.</w:t>
      </w:r>
      <w:r w:rsidR="00A14406" w:rsidRPr="00BB743C">
        <w:t xml:space="preserve"> </w:t>
      </w:r>
    </w:p>
    <w:p w14:paraId="33B29C83" w14:textId="5F2A389B" w:rsidR="00BE6C63" w:rsidRPr="00BB743C" w:rsidRDefault="00BE6C63" w:rsidP="00E00FF0">
      <w:pPr>
        <w:pStyle w:val="BodyText"/>
      </w:pPr>
      <w:r w:rsidRPr="00BB743C">
        <w:t>Fertili</w:t>
      </w:r>
      <w:r w:rsidR="00B73AE0" w:rsidRPr="00BB743C">
        <w:t>z</w:t>
      </w:r>
      <w:r w:rsidRPr="00BB743C">
        <w:t>er N</w:t>
      </w:r>
      <w:r w:rsidR="00B73AE0" w:rsidRPr="00BB743C">
        <w:t xml:space="preserve">ew </w:t>
      </w:r>
      <w:r w:rsidRPr="00BB743C">
        <w:t>Z</w:t>
      </w:r>
      <w:r w:rsidR="00B73AE0" w:rsidRPr="00BB743C">
        <w:t>ealand</w:t>
      </w:r>
      <w:r w:rsidRPr="00BB743C">
        <w:t xml:space="preserve"> </w:t>
      </w:r>
      <w:r w:rsidR="00691EEB" w:rsidRPr="00BB743C">
        <w:t xml:space="preserve">notes </w:t>
      </w:r>
      <w:r w:rsidRPr="00BB743C">
        <w:t>the importance</w:t>
      </w:r>
      <w:r w:rsidR="00046BBB">
        <w:t xml:space="preserve"> of</w:t>
      </w:r>
      <w:r w:rsidRPr="00BB743C">
        <w:t xml:space="preserve"> nutrient budgets</w:t>
      </w:r>
      <w:r w:rsidR="00691EEB" w:rsidRPr="00BB743C">
        <w:t xml:space="preserve"> to better understand</w:t>
      </w:r>
      <w:r w:rsidRPr="00BB743C">
        <w:t xml:space="preserve"> nutrient loss</w:t>
      </w:r>
      <w:r w:rsidR="00691EEB" w:rsidRPr="00BB743C">
        <w:t>,</w:t>
      </w:r>
      <w:r w:rsidRPr="00BB743C">
        <w:t xml:space="preserve"> and so farmers can understand the </w:t>
      </w:r>
      <w:r w:rsidR="00691EEB" w:rsidRPr="00BB743C">
        <w:t xml:space="preserve">local </w:t>
      </w:r>
      <w:r w:rsidRPr="00BB743C">
        <w:t>impact of their practices.</w:t>
      </w:r>
      <w:r w:rsidR="00A14406" w:rsidRPr="00BB743C">
        <w:t xml:space="preserve"> </w:t>
      </w:r>
      <w:r w:rsidRPr="00BB743C">
        <w:t xml:space="preserve">Overseer NZ notes that </w:t>
      </w:r>
      <w:r w:rsidR="00691EEB" w:rsidRPr="00BB743C">
        <w:t xml:space="preserve">theirs </w:t>
      </w:r>
      <w:r w:rsidRPr="00BB743C">
        <w:t>is the only tool that enables farm-specific estimates of nutrient losses relative to management practice</w:t>
      </w:r>
      <w:r w:rsidR="00691EEB" w:rsidRPr="00BB743C">
        <w:t>,</w:t>
      </w:r>
      <w:r w:rsidRPr="00BB743C">
        <w:t xml:space="preserve"> and therefore should be </w:t>
      </w:r>
      <w:r w:rsidR="00691EEB" w:rsidRPr="00BB743C">
        <w:t>a</w:t>
      </w:r>
      <w:r w:rsidRPr="00BB743C">
        <w:t xml:space="preserve"> key input into farm planning.</w:t>
      </w:r>
    </w:p>
    <w:p w14:paraId="662B2DCC" w14:textId="77777777" w:rsidR="00BE6C63" w:rsidRPr="00BB743C" w:rsidRDefault="00BE6C63" w:rsidP="0037057B">
      <w:pPr>
        <w:pStyle w:val="Heading3"/>
      </w:pPr>
      <w:r w:rsidRPr="00BB743C">
        <w:t>Link to ecosystem health</w:t>
      </w:r>
    </w:p>
    <w:p w14:paraId="2188CDA4" w14:textId="0F70FC45" w:rsidR="00BE6C63" w:rsidRPr="00BB743C" w:rsidRDefault="00BE6C63" w:rsidP="00E00FF0">
      <w:pPr>
        <w:pStyle w:val="BodyText"/>
      </w:pPr>
      <w:r w:rsidRPr="00BB743C">
        <w:t xml:space="preserve">The FW-FP NES risk assessment requirements refer to risks of contaminant losses from the farm, with </w:t>
      </w:r>
      <w:r w:rsidR="00A942BE" w:rsidRPr="00BB743C">
        <w:t>‘</w:t>
      </w:r>
      <w:r w:rsidRPr="00BB743C">
        <w:t>consequent impacts on freshwater ecosystem health</w:t>
      </w:r>
      <w:r w:rsidR="00A942BE" w:rsidRPr="00BB743C">
        <w:t>’</w:t>
      </w:r>
      <w:r w:rsidRPr="00BB743C">
        <w:t>.</w:t>
      </w:r>
      <w:r w:rsidR="00A14406" w:rsidRPr="00BB743C">
        <w:t xml:space="preserve"> </w:t>
      </w:r>
      <w:r w:rsidRPr="00BB743C">
        <w:t xml:space="preserve">Auckland Council and Northland Regional Council suggest </w:t>
      </w:r>
      <w:r w:rsidR="00237DFC" w:rsidRPr="00BB743C">
        <w:t xml:space="preserve">tailoring </w:t>
      </w:r>
      <w:r w:rsidRPr="00BB743C">
        <w:t>risk assessments to the contaminant load lost by the farm</w:t>
      </w:r>
      <w:r w:rsidR="00237DFC" w:rsidRPr="00BB743C">
        <w:t>,</w:t>
      </w:r>
      <w:r w:rsidRPr="00BB743C">
        <w:t xml:space="preserve"> rather than the effects on in</w:t>
      </w:r>
      <w:r w:rsidR="00237DFC" w:rsidRPr="00BB743C">
        <w:t>-</w:t>
      </w:r>
      <w:r w:rsidRPr="00BB743C">
        <w:t>stream ecosystem health.</w:t>
      </w:r>
      <w:r w:rsidR="00A14406" w:rsidRPr="00BB743C">
        <w:t xml:space="preserve"> </w:t>
      </w:r>
      <w:r w:rsidRPr="00BB743C">
        <w:t>They note the latter requires farm planners to have advanced technical knowledge to understand and predict change to in</w:t>
      </w:r>
      <w:r w:rsidR="005A7A8D" w:rsidRPr="00BB743C">
        <w:noBreakHyphen/>
      </w:r>
      <w:r w:rsidRPr="00BB743C">
        <w:t>stream effects.</w:t>
      </w:r>
      <w:r w:rsidR="00A14406" w:rsidRPr="00BB743C">
        <w:t xml:space="preserve"> </w:t>
      </w:r>
      <w:r w:rsidRPr="00BB743C">
        <w:t>The NZ Institute of Primary Industry Management has similar concerns.</w:t>
      </w:r>
      <w:r w:rsidR="00A14406" w:rsidRPr="00BB743C">
        <w:t xml:space="preserve"> </w:t>
      </w:r>
    </w:p>
    <w:p w14:paraId="1845E0F3" w14:textId="776DD6FE" w:rsidR="00237DFC" w:rsidRPr="00BB743C" w:rsidRDefault="0037057B" w:rsidP="00E00FF0">
      <w:pPr>
        <w:pStyle w:val="BodyText"/>
      </w:pPr>
      <w:r w:rsidRPr="00BB743C">
        <w:t>Waikato Regional Counci</w:t>
      </w:r>
      <w:r w:rsidR="00A942BE" w:rsidRPr="00BB743C">
        <w:t>l</w:t>
      </w:r>
      <w:r w:rsidR="00237DFC" w:rsidRPr="00BB743C">
        <w:t>: T</w:t>
      </w:r>
      <w:r w:rsidR="00BE6C63" w:rsidRPr="00BB743C">
        <w:t>he requirement is unrealistic.</w:t>
      </w:r>
      <w:r w:rsidRPr="00BB743C">
        <w:t xml:space="preserve"> </w:t>
      </w:r>
      <w:r w:rsidR="00237DFC" w:rsidRPr="00BB743C">
        <w:t>It</w:t>
      </w:r>
      <w:r w:rsidR="00BE6C63" w:rsidRPr="00BB743C">
        <w:t xml:space="preserve"> will either </w:t>
      </w:r>
      <w:r w:rsidRPr="00BB743C">
        <w:t>mean</w:t>
      </w:r>
      <w:r w:rsidR="00BE6C63" w:rsidRPr="00BB743C">
        <w:t xml:space="preserve"> significant expenditure on a professional ecolog</w:t>
      </w:r>
      <w:r w:rsidRPr="00BB743C">
        <w:t xml:space="preserve">ical assessment, or </w:t>
      </w:r>
      <w:r w:rsidR="00BE6C63" w:rsidRPr="00BB743C">
        <w:t>be a generic and potentially meaningless assessment.</w:t>
      </w:r>
      <w:r w:rsidR="00A14406" w:rsidRPr="00BB743C">
        <w:t xml:space="preserve"> </w:t>
      </w:r>
      <w:r w:rsidR="00237DFC" w:rsidRPr="00BB743C">
        <w:t>I</w:t>
      </w:r>
      <w:r w:rsidR="00BE6C63" w:rsidRPr="00BB743C">
        <w:t>t is inappropriate given the general view that it is not possible to link practice</w:t>
      </w:r>
      <w:r w:rsidR="005A7A8D" w:rsidRPr="00BB743C">
        <w:t xml:space="preserve"> and </w:t>
      </w:r>
      <w:r w:rsidR="00BE6C63" w:rsidRPr="00BB743C">
        <w:t>action at a farm scale to local water quality and ecosystem impacts.</w:t>
      </w:r>
      <w:r w:rsidR="00A14406" w:rsidRPr="00BB743C">
        <w:t xml:space="preserve"> </w:t>
      </w:r>
    </w:p>
    <w:p w14:paraId="4BD391FC" w14:textId="77777777" w:rsidR="00BE6C63" w:rsidRPr="00BB743C" w:rsidRDefault="00BE6C63" w:rsidP="00E00FF0">
      <w:pPr>
        <w:pStyle w:val="BodyText"/>
      </w:pPr>
      <w:r w:rsidRPr="00BB743C">
        <w:t xml:space="preserve">Suggestions that </w:t>
      </w:r>
      <w:r w:rsidRPr="00F65C4D">
        <w:t>such skills should be explicitly</w:t>
      </w:r>
      <w:r w:rsidRPr="00BB743C">
        <w:t xml:space="preserve"> required for certification as farm planner or auditor were raised by at least one submitter (see </w:t>
      </w:r>
      <w:r w:rsidR="00237DFC" w:rsidRPr="00BB743C">
        <w:t xml:space="preserve">Issue </w:t>
      </w:r>
      <w:r w:rsidRPr="00BB743C">
        <w:t>4).</w:t>
      </w:r>
      <w:r w:rsidR="00A14406" w:rsidRPr="00BB743C">
        <w:t xml:space="preserve"> </w:t>
      </w:r>
    </w:p>
    <w:p w14:paraId="0E9443DF" w14:textId="6A81B99E" w:rsidR="00BE6C63" w:rsidRPr="00BB743C" w:rsidRDefault="00BE6C63" w:rsidP="00E00FF0">
      <w:pPr>
        <w:pStyle w:val="BodyText"/>
      </w:pPr>
      <w:r w:rsidRPr="00BB743C">
        <w:t>The N</w:t>
      </w:r>
      <w:r w:rsidR="000409A9" w:rsidRPr="00BB743C">
        <w:t xml:space="preserve">ew </w:t>
      </w:r>
      <w:r w:rsidRPr="00BB743C">
        <w:t>Z</w:t>
      </w:r>
      <w:r w:rsidR="000409A9" w:rsidRPr="00BB743C">
        <w:t>ealand</w:t>
      </w:r>
      <w:r w:rsidRPr="00BB743C">
        <w:t xml:space="preserve"> Institute of Primary Industry Management </w:t>
      </w:r>
      <w:r w:rsidR="00A942BE" w:rsidRPr="00BB743C">
        <w:t xml:space="preserve">(NZIPIM) </w:t>
      </w:r>
      <w:r w:rsidRPr="00BB743C">
        <w:t xml:space="preserve">recommends </w:t>
      </w:r>
      <w:r w:rsidR="00237DFC" w:rsidRPr="00BB743C">
        <w:t xml:space="preserve">setting </w:t>
      </w:r>
      <w:r w:rsidRPr="00BB743C">
        <w:t>competencies for freshwater farm planners in freshwater ecosystem health</w:t>
      </w:r>
      <w:r w:rsidR="00237DFC" w:rsidRPr="00BB743C">
        <w:t>. F</w:t>
      </w:r>
      <w:r w:rsidRPr="00BB743C">
        <w:t xml:space="preserve">arm planners </w:t>
      </w:r>
      <w:r w:rsidR="00237DFC" w:rsidRPr="00BB743C">
        <w:t xml:space="preserve">will then </w:t>
      </w:r>
      <w:r w:rsidRPr="00BB743C">
        <w:t>know what is expected and where they need to develop their knowledge base.</w:t>
      </w:r>
    </w:p>
    <w:p w14:paraId="68FC74E3" w14:textId="77777777" w:rsidR="00BE6C63" w:rsidRPr="00BB743C" w:rsidRDefault="006D1ABF" w:rsidP="0037057B">
      <w:pPr>
        <w:pStyle w:val="Heading3"/>
      </w:pPr>
      <w:r w:rsidRPr="00BB743C">
        <w:t>Mātauranga</w:t>
      </w:r>
      <w:r w:rsidR="00BE6C63" w:rsidRPr="00BB743C">
        <w:t xml:space="preserve"> </w:t>
      </w:r>
      <w:r w:rsidRPr="00BB743C">
        <w:t xml:space="preserve">Māori </w:t>
      </w:r>
      <w:r w:rsidR="00BE6C63" w:rsidRPr="00BB743C">
        <w:t>and cultural values</w:t>
      </w:r>
    </w:p>
    <w:p w14:paraId="381D0F1E" w14:textId="77777777" w:rsidR="00BE6C63" w:rsidRPr="00BB743C" w:rsidRDefault="00BE6C63" w:rsidP="00E00FF0">
      <w:pPr>
        <w:pStyle w:val="BodyText"/>
        <w:rPr>
          <w:i/>
          <w:shd w:val="clear" w:color="auto" w:fill="FFFF00"/>
        </w:rPr>
      </w:pPr>
      <w:r w:rsidRPr="00BB743C">
        <w:t xml:space="preserve">Several submitters </w:t>
      </w:r>
      <w:r w:rsidR="00237DFC" w:rsidRPr="00BB743C">
        <w:t xml:space="preserve">say </w:t>
      </w:r>
      <w:r w:rsidRPr="00BB743C">
        <w:t>the content must include reference to m</w:t>
      </w:r>
      <w:r w:rsidR="006D1ABF" w:rsidRPr="00BB743C">
        <w:t>ā</w:t>
      </w:r>
      <w:r w:rsidRPr="00BB743C">
        <w:t xml:space="preserve">tauranga </w:t>
      </w:r>
      <w:r w:rsidR="00E06234" w:rsidRPr="00BB743C">
        <w:t>M</w:t>
      </w:r>
      <w:r w:rsidR="006D1ABF" w:rsidRPr="00BB743C">
        <w:t>ā</w:t>
      </w:r>
      <w:r w:rsidRPr="00BB743C">
        <w:t>ori or provid</w:t>
      </w:r>
      <w:r w:rsidR="00237DFC" w:rsidRPr="00BB743C">
        <w:t>e</w:t>
      </w:r>
      <w:r w:rsidRPr="00BB743C">
        <w:t xml:space="preserve"> for cultural values.</w:t>
      </w:r>
      <w:r w:rsidR="00A14406" w:rsidRPr="00BB743C">
        <w:t xml:space="preserve"> </w:t>
      </w:r>
      <w:r w:rsidR="006D1ABF" w:rsidRPr="00BB743C">
        <w:t xml:space="preserve">Ngāti </w:t>
      </w:r>
      <w:r w:rsidR="00237DFC" w:rsidRPr="00BB743C">
        <w:t>R</w:t>
      </w:r>
      <w:r w:rsidRPr="00BB743C">
        <w:t xml:space="preserve">angiwewehi notes FW-FPs should incorporate assessment of </w:t>
      </w:r>
      <w:r w:rsidR="0037057B" w:rsidRPr="00BB743C">
        <w:t xml:space="preserve">mātauranga </w:t>
      </w:r>
      <w:r w:rsidR="00237DFC" w:rsidRPr="00BB743C">
        <w:t>M</w:t>
      </w:r>
      <w:r w:rsidR="0037057B" w:rsidRPr="00BB743C">
        <w:t>āori</w:t>
      </w:r>
      <w:r w:rsidRPr="00BB743C">
        <w:t xml:space="preserve"> to ensure tangata whenua values are integrated from land to water</w:t>
      </w:r>
      <w:r w:rsidR="00237DFC" w:rsidRPr="00BB743C">
        <w:t>; and that t</w:t>
      </w:r>
      <w:r w:rsidRPr="00BB743C">
        <w:t xml:space="preserve">his would require </w:t>
      </w:r>
      <w:r w:rsidR="0037057B" w:rsidRPr="00BB743C">
        <w:t xml:space="preserve">mātauranga </w:t>
      </w:r>
      <w:r w:rsidR="00237DFC" w:rsidRPr="00BB743C">
        <w:t>M</w:t>
      </w:r>
      <w:r w:rsidR="0037057B" w:rsidRPr="00BB743C">
        <w:t xml:space="preserve">āori </w:t>
      </w:r>
      <w:r w:rsidRPr="00BB743C">
        <w:t>practitioners and auditing.</w:t>
      </w:r>
      <w:r w:rsidR="00A14406" w:rsidRPr="00BB743C">
        <w:t xml:space="preserve"> </w:t>
      </w:r>
      <w:r w:rsidR="006D1ABF" w:rsidRPr="00BB743C">
        <w:t xml:space="preserve">Ngā </w:t>
      </w:r>
      <w:r w:rsidRPr="00BB743C">
        <w:t xml:space="preserve">Waihua o Paerangi Trust suggest </w:t>
      </w:r>
      <w:r w:rsidR="00237DFC" w:rsidRPr="00BB743C">
        <w:t>including</w:t>
      </w:r>
      <w:r w:rsidRPr="00BB743C">
        <w:t xml:space="preserve"> reference to mahinga kai.</w:t>
      </w:r>
      <w:r w:rsidR="00A14406" w:rsidRPr="00BB743C">
        <w:t xml:space="preserve"> </w:t>
      </w:r>
    </w:p>
    <w:p w14:paraId="4DD9C5E4" w14:textId="77777777" w:rsidR="00BE6C63" w:rsidRPr="00BB743C" w:rsidRDefault="00BE6C63" w:rsidP="00E00FF0">
      <w:pPr>
        <w:pStyle w:val="Heading3"/>
      </w:pPr>
      <w:r w:rsidRPr="00BB743C">
        <w:t xml:space="preserve">Other suggestions </w:t>
      </w:r>
      <w:r w:rsidR="00237DFC" w:rsidRPr="00BB743C">
        <w:t>for</w:t>
      </w:r>
      <w:r w:rsidRPr="00BB743C">
        <w:t xml:space="preserve"> content</w:t>
      </w:r>
    </w:p>
    <w:p w14:paraId="3689AD6C" w14:textId="348F6E13" w:rsidR="008F47B9" w:rsidRPr="00BB743C" w:rsidRDefault="00BE6C63" w:rsidP="00E00FF0">
      <w:pPr>
        <w:pStyle w:val="BodyText"/>
      </w:pPr>
      <w:r w:rsidRPr="00BB743C">
        <w:t xml:space="preserve">Beef </w:t>
      </w:r>
      <w:r w:rsidR="00237DFC" w:rsidRPr="00BB743C">
        <w:t xml:space="preserve">+ </w:t>
      </w:r>
      <w:r w:rsidRPr="00BB743C">
        <w:t>Lamb N</w:t>
      </w:r>
      <w:r w:rsidR="005D44FF" w:rsidRPr="00BB743C">
        <w:t xml:space="preserve">ew </w:t>
      </w:r>
      <w:r w:rsidRPr="00BB743C">
        <w:t>Z</w:t>
      </w:r>
      <w:r w:rsidR="005D44FF" w:rsidRPr="00BB743C">
        <w:t>ealand</w:t>
      </w:r>
      <w:r w:rsidR="008F47B9" w:rsidRPr="00BB743C">
        <w:t>:</w:t>
      </w:r>
      <w:r w:rsidRPr="00BB743C">
        <w:t xml:space="preserve"> </w:t>
      </w:r>
    </w:p>
    <w:p w14:paraId="5ACEC9CC" w14:textId="57B38AAF" w:rsidR="00BE6C63" w:rsidRPr="00BB743C" w:rsidRDefault="00E61180" w:rsidP="00E00FF0">
      <w:pPr>
        <w:pStyle w:val="Bullet"/>
      </w:pPr>
      <w:r w:rsidRPr="00F65C4D">
        <w:rPr>
          <w:iCs/>
        </w:rPr>
        <w:t>r</w:t>
      </w:r>
      <w:r w:rsidR="00BE6C63" w:rsidRPr="00F65C4D">
        <w:rPr>
          <w:iCs/>
        </w:rPr>
        <w:t>equir</w:t>
      </w:r>
      <w:r w:rsidR="008F47B9" w:rsidRPr="00F65C4D">
        <w:rPr>
          <w:iCs/>
        </w:rPr>
        <w:t>e</w:t>
      </w:r>
      <w:r w:rsidR="00BE6C63" w:rsidRPr="00F65C4D">
        <w:t xml:space="preserve"> a stocktake</w:t>
      </w:r>
      <w:r w:rsidR="00BE6C63" w:rsidRPr="00BB743C">
        <w:t xml:space="preserve"> of each farm’s natural resources</w:t>
      </w:r>
      <w:r w:rsidR="008F47B9" w:rsidRPr="00BB743C">
        <w:t>,</w:t>
      </w:r>
      <w:r w:rsidR="00BE6C63" w:rsidRPr="00BB743C">
        <w:t xml:space="preserve"> and a strength and weakness assessment of each land management unit against environmental risks</w:t>
      </w:r>
      <w:r w:rsidR="00A14406" w:rsidRPr="00BB743C">
        <w:t xml:space="preserve"> </w:t>
      </w:r>
    </w:p>
    <w:p w14:paraId="4A206E7A" w14:textId="49A9FB60" w:rsidR="00BE6C63" w:rsidRPr="00BB743C" w:rsidRDefault="00E61180" w:rsidP="00E00FF0">
      <w:pPr>
        <w:pStyle w:val="Bullet"/>
      </w:pPr>
      <w:proofErr w:type="gramStart"/>
      <w:r w:rsidRPr="00F65C4D">
        <w:lastRenderedPageBreak/>
        <w:t>d</w:t>
      </w:r>
      <w:r w:rsidR="00BE6C63" w:rsidRPr="00F65C4D">
        <w:t>elet</w:t>
      </w:r>
      <w:r w:rsidR="008F47B9" w:rsidRPr="00F65C4D">
        <w:t>e</w:t>
      </w:r>
      <w:proofErr w:type="gramEnd"/>
      <w:r w:rsidR="00BE6C63" w:rsidRPr="00F65C4D">
        <w:t xml:space="preserve"> the requirement</w:t>
      </w:r>
      <w:r w:rsidR="00BE6C63" w:rsidRPr="00BB743C">
        <w:t xml:space="preserve"> about stock management</w:t>
      </w:r>
      <w:r w:rsidR="008F47B9" w:rsidRPr="00BB743C">
        <w:t>,</w:t>
      </w:r>
      <w:r w:rsidR="00BE6C63" w:rsidRPr="00BB743C">
        <w:t xml:space="preserve"> exclusion and setbacks</w:t>
      </w:r>
      <w:r w:rsidR="008F47B9" w:rsidRPr="00BB743C">
        <w:t>.</w:t>
      </w:r>
      <w:r w:rsidR="00BE6C63" w:rsidRPr="00BB743C">
        <w:t xml:space="preserve"> </w:t>
      </w:r>
      <w:r w:rsidR="008F47B9" w:rsidRPr="00BB743C">
        <w:t>The main environmental issue for extensive land use is ov</w:t>
      </w:r>
      <w:r w:rsidR="00BE6C63" w:rsidRPr="00BB743C">
        <w:t>erland flo</w:t>
      </w:r>
      <w:r w:rsidR="00343BD9">
        <w:t>w of pathogens to surface water</w:t>
      </w:r>
      <w:r w:rsidR="00BE6C63" w:rsidRPr="00BB743C">
        <w:t>bodies rather than stock a</w:t>
      </w:r>
      <w:r w:rsidR="008F47B9" w:rsidRPr="00BB743C">
        <w:t>cc</w:t>
      </w:r>
      <w:r w:rsidR="00BE6C63" w:rsidRPr="00BB743C">
        <w:t>ess to water</w:t>
      </w:r>
      <w:r w:rsidR="006263B0" w:rsidRPr="00BB743C">
        <w:t>.</w:t>
      </w:r>
    </w:p>
    <w:p w14:paraId="593B1037" w14:textId="77777777" w:rsidR="00BE6C63" w:rsidRPr="00BB743C" w:rsidRDefault="00BE6C63" w:rsidP="00E00FF0">
      <w:pPr>
        <w:pStyle w:val="BodyText"/>
      </w:pPr>
      <w:r w:rsidRPr="00BB743C">
        <w:t xml:space="preserve">A few comment on the reference </w:t>
      </w:r>
      <w:r w:rsidR="00BB1A33" w:rsidRPr="00BB743C">
        <w:t>(</w:t>
      </w:r>
      <w:r w:rsidRPr="00BB743C">
        <w:t>in risk assessment</w:t>
      </w:r>
      <w:r w:rsidR="00BB1A33" w:rsidRPr="00BB743C">
        <w:t>)</w:t>
      </w:r>
      <w:r w:rsidRPr="00BB743C">
        <w:t xml:space="preserve"> to the Hazardous Activities and Industries List.</w:t>
      </w:r>
      <w:r w:rsidR="00A14406" w:rsidRPr="00BB743C">
        <w:t xml:space="preserve"> </w:t>
      </w:r>
      <w:r w:rsidRPr="00BB743C">
        <w:t>Waikato Regional Council supports identify</w:t>
      </w:r>
      <w:r w:rsidR="00BB1A33" w:rsidRPr="00BB743C">
        <w:t>ing</w:t>
      </w:r>
      <w:r w:rsidRPr="00BB743C">
        <w:t xml:space="preserve"> all such sites</w:t>
      </w:r>
      <w:r w:rsidR="00BB1A33" w:rsidRPr="00BB743C">
        <w:t xml:space="preserve">. </w:t>
      </w:r>
      <w:r w:rsidR="00151309" w:rsidRPr="00BB743C">
        <w:t>They</w:t>
      </w:r>
      <w:r w:rsidRPr="00BB743C">
        <w:t xml:space="preserve"> </w:t>
      </w:r>
      <w:r w:rsidR="00BB1A33" w:rsidRPr="00BB743C">
        <w:t>comment</w:t>
      </w:r>
      <w:r w:rsidRPr="00BB743C">
        <w:t xml:space="preserve"> that the current understanding of </w:t>
      </w:r>
      <w:r w:rsidR="00151309" w:rsidRPr="00BB743C">
        <w:t>site locations</w:t>
      </w:r>
      <w:r w:rsidRPr="00BB743C">
        <w:t xml:space="preserve"> and the risks they pose is such that simple identification and a coarse risk assessment is appropriate for first</w:t>
      </w:r>
      <w:r w:rsidR="00BB1A33" w:rsidRPr="00BB743C">
        <w:t>-</w:t>
      </w:r>
      <w:r w:rsidRPr="00BB743C">
        <w:t>generation farm plans.</w:t>
      </w:r>
      <w:r w:rsidR="00A14406" w:rsidRPr="00BB743C">
        <w:t xml:space="preserve"> </w:t>
      </w:r>
    </w:p>
    <w:p w14:paraId="49E9FC46" w14:textId="77777777" w:rsidR="00BE6C63" w:rsidRPr="00BB743C" w:rsidRDefault="0037057B" w:rsidP="00E00FF0">
      <w:pPr>
        <w:pStyle w:val="BodyText"/>
      </w:pPr>
      <w:r w:rsidRPr="00BB743C">
        <w:t xml:space="preserve">DairyNZ </w:t>
      </w:r>
      <w:r w:rsidR="00BB1A33" w:rsidRPr="00BB743C">
        <w:t>seeks clarity on</w:t>
      </w:r>
      <w:r w:rsidR="00BE6C63" w:rsidRPr="00BB743C">
        <w:t xml:space="preserve"> the inconsistency in the </w:t>
      </w:r>
      <w:r w:rsidR="00BB1A33" w:rsidRPr="00BB743C">
        <w:t>terms</w:t>
      </w:r>
      <w:r w:rsidR="00BE6C63" w:rsidRPr="00BB743C">
        <w:t xml:space="preserve"> </w:t>
      </w:r>
      <w:r w:rsidR="00BE5511" w:rsidRPr="00BB743C">
        <w:t>‘</w:t>
      </w:r>
      <w:r w:rsidR="00BE6C63" w:rsidRPr="00BB743C">
        <w:t>best practicable option</w:t>
      </w:r>
      <w:r w:rsidR="00BE5511" w:rsidRPr="00BB743C">
        <w:t>’</w:t>
      </w:r>
      <w:r w:rsidR="00BE6C63" w:rsidRPr="00BB743C">
        <w:t xml:space="preserve"> and </w:t>
      </w:r>
      <w:r w:rsidR="00BE5511" w:rsidRPr="00BB743C">
        <w:t>‘</w:t>
      </w:r>
      <w:r w:rsidR="00BE6C63" w:rsidRPr="00BB743C">
        <w:t>avoid remedy and mitigate</w:t>
      </w:r>
      <w:r w:rsidR="00BE5511" w:rsidRPr="00BB743C">
        <w:t>’</w:t>
      </w:r>
      <w:r w:rsidR="00BB1A33" w:rsidRPr="00BB743C">
        <w:t xml:space="preserve"> </w:t>
      </w:r>
      <w:r w:rsidR="00BE6C63" w:rsidRPr="00BB743C">
        <w:t>in the content clause</w:t>
      </w:r>
      <w:r w:rsidR="00BB1A33" w:rsidRPr="00BB743C">
        <w:t>,</w:t>
      </w:r>
      <w:r w:rsidR="00BE6C63" w:rsidRPr="00BB743C">
        <w:t xml:space="preserve"> compared to </w:t>
      </w:r>
      <w:r w:rsidR="00BE5511" w:rsidRPr="00BB743C">
        <w:t>‘</w:t>
      </w:r>
      <w:r w:rsidR="00BE6C63" w:rsidRPr="00BB743C">
        <w:t>good farming practices</w:t>
      </w:r>
      <w:r w:rsidR="00BE5511" w:rsidRPr="00BB743C">
        <w:t>’</w:t>
      </w:r>
      <w:r w:rsidR="00BE6C63" w:rsidRPr="00BB743C">
        <w:t xml:space="preserve"> in the auditing clause.</w:t>
      </w:r>
    </w:p>
    <w:p w14:paraId="307FF1A8" w14:textId="77777777" w:rsidR="00BE6C63" w:rsidRPr="00BB743C" w:rsidRDefault="00BE6C63" w:rsidP="00E00FF0">
      <w:pPr>
        <w:pStyle w:val="BodyText"/>
      </w:pPr>
      <w:r w:rsidRPr="00BB743C">
        <w:t xml:space="preserve">Waikato Regional Council suggests a requirement </w:t>
      </w:r>
      <w:r w:rsidR="00151309" w:rsidRPr="00BB743C">
        <w:t xml:space="preserve">to prepare farm plans </w:t>
      </w:r>
      <w:r w:rsidRPr="00BB743C">
        <w:t xml:space="preserve">in </w:t>
      </w:r>
      <w:r w:rsidR="00151309" w:rsidRPr="00BB743C">
        <w:t xml:space="preserve">line </w:t>
      </w:r>
      <w:r w:rsidRPr="00BB743C">
        <w:t>with the Good Farming Practice Action Plan principles (referred to in the FW-FP auditing requirement).</w:t>
      </w:r>
      <w:r w:rsidR="00A14406" w:rsidRPr="00BB743C">
        <w:t xml:space="preserve"> </w:t>
      </w:r>
    </w:p>
    <w:p w14:paraId="376686E9" w14:textId="16828A7B" w:rsidR="00BE6C63" w:rsidRPr="00BB743C" w:rsidRDefault="00BE6C63" w:rsidP="00E00FF0">
      <w:pPr>
        <w:pStyle w:val="BodyText"/>
      </w:pPr>
      <w:r w:rsidRPr="00BB743C">
        <w:t>Horticulture N</w:t>
      </w:r>
      <w:r w:rsidR="008B3D42" w:rsidRPr="00BB743C">
        <w:t xml:space="preserve">ew </w:t>
      </w:r>
      <w:r w:rsidRPr="00BB743C">
        <w:t>Z</w:t>
      </w:r>
      <w:r w:rsidR="008B3D42" w:rsidRPr="00BB743C">
        <w:t>ealand</w:t>
      </w:r>
      <w:r w:rsidRPr="00BB743C">
        <w:t xml:space="preserve"> suggests</w:t>
      </w:r>
      <w:r w:rsidR="00151309" w:rsidRPr="00BB743C">
        <w:t xml:space="preserve"> including</w:t>
      </w:r>
      <w:r w:rsidRPr="00BB743C">
        <w:t xml:space="preserve"> commercial vegetable production crop rotation type (market garden; intensive or extensive).</w:t>
      </w:r>
    </w:p>
    <w:p w14:paraId="73525A0E" w14:textId="3AB6F18A" w:rsidR="00BE6C63" w:rsidRPr="00BB743C" w:rsidRDefault="00BE6C63" w:rsidP="00E00FF0">
      <w:pPr>
        <w:pStyle w:val="BodyText"/>
      </w:pPr>
      <w:r w:rsidRPr="00BB743C">
        <w:t>A suggestion that biodiversity requirements be included is made by a small number of submitters including the N</w:t>
      </w:r>
      <w:r w:rsidR="00A72BB9">
        <w:t xml:space="preserve">ew Zealand </w:t>
      </w:r>
      <w:r w:rsidRPr="00BB743C">
        <w:t>C</w:t>
      </w:r>
      <w:r w:rsidR="00A72BB9">
        <w:t xml:space="preserve">onservation </w:t>
      </w:r>
      <w:r w:rsidRPr="00BB743C">
        <w:t>A</w:t>
      </w:r>
      <w:r w:rsidR="00A72BB9">
        <w:t>uthority (NZCA)</w:t>
      </w:r>
      <w:r w:rsidRPr="00BB743C">
        <w:t>, and ECO who suggested referring to the related issue of management of aquatic invasive species.</w:t>
      </w:r>
      <w:r w:rsidR="00A14406" w:rsidRPr="00BB743C">
        <w:t xml:space="preserve"> </w:t>
      </w:r>
      <w:r w:rsidRPr="00BB743C">
        <w:t>One submitter explicitly comments</w:t>
      </w:r>
      <w:r w:rsidR="0037057B" w:rsidRPr="00BB743C">
        <w:t xml:space="preserve"> that</w:t>
      </w:r>
      <w:r w:rsidR="00BD79FC" w:rsidRPr="00BB743C">
        <w:t xml:space="preserve"> </w:t>
      </w:r>
      <w:r w:rsidRPr="00BB743C">
        <w:t>risks to threatened plant and bird life</w:t>
      </w:r>
      <w:r w:rsidR="0037057B" w:rsidRPr="00BB743C">
        <w:t xml:space="preserve"> should not be</w:t>
      </w:r>
      <w:r w:rsidRPr="00BB743C">
        <w:t xml:space="preserve"> included</w:t>
      </w:r>
      <w:r w:rsidR="0037057B" w:rsidRPr="00BB743C">
        <w:t>, because</w:t>
      </w:r>
      <w:r w:rsidRPr="00BB743C">
        <w:t xml:space="preserve"> it has quite a separate focus and should be at national level.</w:t>
      </w:r>
    </w:p>
    <w:p w14:paraId="3955BAE1" w14:textId="77777777" w:rsidR="00BE6C63" w:rsidRPr="00BB743C" w:rsidRDefault="00BE6C63" w:rsidP="00E00FF0">
      <w:pPr>
        <w:pStyle w:val="BodyText"/>
      </w:pPr>
      <w:r w:rsidRPr="00BB743C">
        <w:t>A small number suggest that the FW-FPs should also address greenhouse gas risks and mitigations.</w:t>
      </w:r>
      <w:r w:rsidR="00A14406" w:rsidRPr="00BB743C">
        <w:t xml:space="preserve"> </w:t>
      </w:r>
    </w:p>
    <w:p w14:paraId="28EF23E1" w14:textId="77777777" w:rsidR="00BE6C63" w:rsidRPr="00BB743C" w:rsidRDefault="00BE6C63" w:rsidP="00E00FF0">
      <w:pPr>
        <w:pStyle w:val="Heading2"/>
      </w:pPr>
      <w:bookmarkStart w:id="128" w:name="_Toc40861476"/>
      <w:r w:rsidRPr="00BB743C">
        <w:t>Issue</w:t>
      </w:r>
      <w:r w:rsidR="00151309" w:rsidRPr="00BB743C">
        <w:t xml:space="preserve"> </w:t>
      </w:r>
      <w:r w:rsidRPr="00BB743C">
        <w:t>4</w:t>
      </w:r>
      <w:r w:rsidR="00151309" w:rsidRPr="00BB743C">
        <w:t>:</w:t>
      </w:r>
      <w:r w:rsidRPr="00BB743C">
        <w:t xml:space="preserve"> </w:t>
      </w:r>
      <w:r w:rsidR="00151309" w:rsidRPr="00BB743C">
        <w:t>C</w:t>
      </w:r>
      <w:r w:rsidRPr="00BB743C">
        <w:t>ertification and auditing</w:t>
      </w:r>
      <w:bookmarkEnd w:id="128"/>
    </w:p>
    <w:p w14:paraId="794035EB" w14:textId="6E3BA313" w:rsidR="00BE6C63" w:rsidRPr="00BB743C" w:rsidRDefault="00BE6C63" w:rsidP="00E00FF0">
      <w:pPr>
        <w:pStyle w:val="BodyText"/>
      </w:pPr>
      <w:r w:rsidRPr="00BB743C">
        <w:t>The NES proposes that FW-FP</w:t>
      </w:r>
      <w:r w:rsidR="00BE5511" w:rsidRPr="00BB743C">
        <w:t>s</w:t>
      </w:r>
      <w:r w:rsidRPr="00BB743C">
        <w:t xml:space="preserve"> would require approval by a certified farm planner against </w:t>
      </w:r>
      <w:r w:rsidR="00E00FF0" w:rsidRPr="00BB743C">
        <w:t>the </w:t>
      </w:r>
      <w:r w:rsidRPr="00BB743C">
        <w:t xml:space="preserve">requirements in the NES, and independent auditing by an approved auditor every </w:t>
      </w:r>
      <w:r w:rsidR="00E00FF0" w:rsidRPr="00BB743C">
        <w:t>two</w:t>
      </w:r>
      <w:r w:rsidR="00E00FF0" w:rsidRPr="00BB743C">
        <w:noBreakHyphen/>
        <w:t>to</w:t>
      </w:r>
      <w:r w:rsidR="00E00FF0" w:rsidRPr="00BB743C">
        <w:noBreakHyphen/>
        <w:t>three </w:t>
      </w:r>
      <w:r w:rsidRPr="00BB743C">
        <w:t>years.</w:t>
      </w:r>
    </w:p>
    <w:p w14:paraId="2F6167A4" w14:textId="77777777" w:rsidR="00BE6C63" w:rsidRPr="00BB743C" w:rsidRDefault="00BE6C63" w:rsidP="00E00FF0">
      <w:pPr>
        <w:pStyle w:val="Heading3"/>
      </w:pPr>
      <w:r w:rsidRPr="00BB743C">
        <w:t>Certification</w:t>
      </w:r>
    </w:p>
    <w:p w14:paraId="46D1CE60" w14:textId="419E4FA1" w:rsidR="00BE6C63" w:rsidRPr="00BB743C" w:rsidRDefault="00BE6C63" w:rsidP="00E00FF0">
      <w:pPr>
        <w:pStyle w:val="Heading4"/>
        <w:spacing w:before="240"/>
      </w:pPr>
      <w:r w:rsidRPr="00BB743C">
        <w:t xml:space="preserve">General views </w:t>
      </w:r>
    </w:p>
    <w:p w14:paraId="79E723DF" w14:textId="48EEBAA8" w:rsidR="00151309" w:rsidRPr="00BB743C" w:rsidRDefault="00151309" w:rsidP="00E00FF0">
      <w:pPr>
        <w:pStyle w:val="BodyText"/>
      </w:pPr>
      <w:r w:rsidRPr="00BB743C">
        <w:t>Supporters view</w:t>
      </w:r>
      <w:r w:rsidR="00BE6C63" w:rsidRPr="00BB743C">
        <w:t xml:space="preserve"> certification as important for ensuring plans are of a good standard.</w:t>
      </w:r>
      <w:r w:rsidR="00A14406" w:rsidRPr="00BB743C">
        <w:t xml:space="preserve"> </w:t>
      </w:r>
      <w:r w:rsidRPr="00BB743C">
        <w:t>T</w:t>
      </w:r>
      <w:r w:rsidR="00BE6C63" w:rsidRPr="00BB743C">
        <w:t>he shortage of</w:t>
      </w:r>
      <w:r w:rsidR="00E00FF0" w:rsidRPr="00BB743C">
        <w:t> </w:t>
      </w:r>
      <w:r w:rsidR="00BE6C63" w:rsidRPr="00BB743C">
        <w:t>qualified farm planners was a factor behind some suggestions for either voluntary certification</w:t>
      </w:r>
      <w:r w:rsidRPr="00BB743C">
        <w:t>,</w:t>
      </w:r>
      <w:r w:rsidR="00BE6C63" w:rsidRPr="00BB743C">
        <w:t xml:space="preserve"> or</w:t>
      </w:r>
      <w:r w:rsidR="00E00FF0" w:rsidRPr="00BB743C">
        <w:t> </w:t>
      </w:r>
      <w:r w:rsidR="00BE6C63" w:rsidRPr="00BB743C">
        <w:t>targeting a smaller group of farmers based on some form of risk assessment</w:t>
      </w:r>
      <w:r w:rsidR="007421AE">
        <w:t xml:space="preserve"> (see table 7</w:t>
      </w:r>
      <w:r w:rsidR="00C8096C" w:rsidRPr="00BB743C">
        <w:t>)</w:t>
      </w:r>
      <w:r w:rsidR="00BE6C63" w:rsidRPr="00BB743C">
        <w:t>.</w:t>
      </w:r>
      <w:r w:rsidR="00A14406" w:rsidRPr="00BB743C">
        <w:t xml:space="preserve"> </w:t>
      </w:r>
    </w:p>
    <w:p w14:paraId="33580A8A" w14:textId="58AF7493" w:rsidR="00BE6C63" w:rsidRPr="00BB743C" w:rsidRDefault="00BE6C63" w:rsidP="00E00FF0">
      <w:pPr>
        <w:pStyle w:val="BodyText"/>
      </w:pPr>
      <w:r w:rsidRPr="00BB743C">
        <w:t xml:space="preserve">Stronger opposition to mandatory certification is underpinned by the view that an external individual would be preparing the </w:t>
      </w:r>
      <w:r w:rsidR="00151309" w:rsidRPr="00BB743C">
        <w:t>farm plan</w:t>
      </w:r>
      <w:r w:rsidRPr="00BB743C">
        <w:t>, thereby undermining the important factor of farmer ownership of their plans.</w:t>
      </w:r>
      <w:r w:rsidR="00A14406" w:rsidRPr="00BB743C">
        <w:t xml:space="preserve"> </w:t>
      </w:r>
      <w:r w:rsidRPr="00BB743C">
        <w:t xml:space="preserve">The cost to farmers </w:t>
      </w:r>
      <w:r w:rsidR="00151309" w:rsidRPr="00BB743C">
        <w:t>is a</w:t>
      </w:r>
      <w:r w:rsidRPr="00BB743C">
        <w:t xml:space="preserve"> significant concern.</w:t>
      </w:r>
      <w:r w:rsidR="00A14406" w:rsidRPr="00BB743C">
        <w:t xml:space="preserve"> </w:t>
      </w:r>
      <w:r w:rsidRPr="00BB743C">
        <w:t xml:space="preserve">Others suggest </w:t>
      </w:r>
      <w:r w:rsidR="00151309" w:rsidRPr="00BB743C">
        <w:t xml:space="preserve">using </w:t>
      </w:r>
      <w:r w:rsidRPr="00BB743C">
        <w:t>independent audits to pick up where FW-FPs are not up to scratch</w:t>
      </w:r>
      <w:r w:rsidR="00151309" w:rsidRPr="00BB743C">
        <w:t>,</w:t>
      </w:r>
      <w:r w:rsidRPr="00BB743C">
        <w:t xml:space="preserve"> without having to rely on a certification programme.</w:t>
      </w:r>
    </w:p>
    <w:p w14:paraId="5E180AB6" w14:textId="4FA13460" w:rsidR="00E60CE8" w:rsidRPr="00BB743C" w:rsidRDefault="00E60CE8" w:rsidP="001507EB">
      <w:pPr>
        <w:pStyle w:val="Tableheading"/>
      </w:pPr>
      <w:bookmarkStart w:id="129" w:name="_Toc40861535"/>
      <w:r w:rsidRPr="00BB743C">
        <w:lastRenderedPageBreak/>
        <w:t xml:space="preserve">Table </w:t>
      </w:r>
      <w:r w:rsidR="008422A9">
        <w:t>7</w:t>
      </w:r>
      <w:r w:rsidRPr="00BB743C">
        <w:t xml:space="preserve">: </w:t>
      </w:r>
      <w:r w:rsidRPr="00BB743C">
        <w:tab/>
      </w:r>
      <w:r w:rsidR="001507EB" w:rsidRPr="00BB743C">
        <w:t>Submitter views on certification</w:t>
      </w:r>
      <w:bookmarkEnd w:id="129"/>
    </w:p>
    <w:tbl>
      <w:tblPr>
        <w:tblW w:w="8505" w:type="dxa"/>
        <w:tblBorders>
          <w:top w:val="single" w:sz="4" w:space="0" w:color="1C556C"/>
          <w:bottom w:val="single" w:sz="4" w:space="0" w:color="1C556C"/>
          <w:insideH w:val="single" w:sz="4" w:space="0" w:color="1C556C"/>
          <w:insideV w:val="single" w:sz="4" w:space="0" w:color="1C556C"/>
        </w:tblBorders>
        <w:tblLayout w:type="fixed"/>
        <w:tblCellMar>
          <w:left w:w="85" w:type="dxa"/>
          <w:right w:w="85" w:type="dxa"/>
        </w:tblCellMar>
        <w:tblLook w:val="01E0" w:firstRow="1" w:lastRow="1" w:firstColumn="1" w:lastColumn="1" w:noHBand="0" w:noVBand="0"/>
      </w:tblPr>
      <w:tblGrid>
        <w:gridCol w:w="2117"/>
        <w:gridCol w:w="6388"/>
      </w:tblGrid>
      <w:tr w:rsidR="008046B4" w:rsidRPr="00BB743C" w14:paraId="326B2F7B" w14:textId="77777777" w:rsidTr="008046B4">
        <w:trPr>
          <w:tblHeader/>
        </w:trPr>
        <w:tc>
          <w:tcPr>
            <w:tcW w:w="9119" w:type="dxa"/>
            <w:gridSpan w:val="2"/>
            <w:shd w:val="clear" w:color="auto" w:fill="1C556C"/>
          </w:tcPr>
          <w:p w14:paraId="53991298" w14:textId="276FE504" w:rsidR="00BE6C63" w:rsidRPr="00BB743C" w:rsidRDefault="00BE6C63" w:rsidP="008046B4">
            <w:pPr>
              <w:pStyle w:val="TableTextbold"/>
              <w:spacing w:before="33" w:after="33"/>
              <w:jc w:val="center"/>
              <w:rPr>
                <w:color w:val="FFFFFF" w:themeColor="background1"/>
              </w:rPr>
            </w:pPr>
            <w:r w:rsidRPr="00BB743C">
              <w:rPr>
                <w:color w:val="FFFFFF" w:themeColor="background1"/>
              </w:rPr>
              <w:t xml:space="preserve">Views on </w:t>
            </w:r>
            <w:r w:rsidR="00143D5B" w:rsidRPr="00BB743C">
              <w:rPr>
                <w:color w:val="FFFFFF" w:themeColor="background1"/>
              </w:rPr>
              <w:t>c</w:t>
            </w:r>
            <w:r w:rsidRPr="00BB743C">
              <w:rPr>
                <w:color w:val="FFFFFF" w:themeColor="background1"/>
              </w:rPr>
              <w:t>ertification</w:t>
            </w:r>
          </w:p>
        </w:tc>
      </w:tr>
      <w:tr w:rsidR="00BE6C63" w:rsidRPr="00BB743C" w14:paraId="00F54186" w14:textId="77777777" w:rsidTr="008046B4">
        <w:tc>
          <w:tcPr>
            <w:tcW w:w="2263" w:type="dxa"/>
          </w:tcPr>
          <w:p w14:paraId="5509487D" w14:textId="77777777" w:rsidR="00BE6C63" w:rsidRPr="00BB743C" w:rsidRDefault="00BE6C63" w:rsidP="008046B4">
            <w:pPr>
              <w:pStyle w:val="TableText"/>
              <w:spacing w:before="33" w:after="33"/>
            </w:pPr>
            <w:r w:rsidRPr="00BB743C">
              <w:t>Support certification of all FW-FPs</w:t>
            </w:r>
          </w:p>
        </w:tc>
        <w:tc>
          <w:tcPr>
            <w:tcW w:w="6856" w:type="dxa"/>
          </w:tcPr>
          <w:p w14:paraId="602ED633" w14:textId="77777777" w:rsidR="00BE6C63" w:rsidRPr="00BB743C" w:rsidRDefault="00BE6C63" w:rsidP="008046B4">
            <w:pPr>
              <w:pStyle w:val="TableBullet"/>
              <w:tabs>
                <w:tab w:val="clear" w:pos="284"/>
                <w:tab w:val="num" w:pos="159"/>
              </w:tabs>
              <w:spacing w:before="33" w:after="33"/>
              <w:ind w:left="159" w:hanging="159"/>
            </w:pPr>
            <w:r w:rsidRPr="00BB743C">
              <w:t>Fonterra supports certification for all farm plans to ensure they are of a consistent standard with clear time</w:t>
            </w:r>
            <w:r w:rsidR="00143D5B" w:rsidRPr="00BB743C">
              <w:t>-</w:t>
            </w:r>
            <w:r w:rsidRPr="00BB743C">
              <w:t>bound actions against minimum standards and Good Farming Principles.</w:t>
            </w:r>
          </w:p>
          <w:p w14:paraId="7FDC46DA" w14:textId="7585AEE5" w:rsidR="00BE6C63" w:rsidRPr="00BB743C" w:rsidRDefault="00BE6C63" w:rsidP="008046B4">
            <w:pPr>
              <w:pStyle w:val="TableBullet"/>
              <w:tabs>
                <w:tab w:val="clear" w:pos="284"/>
                <w:tab w:val="num" w:pos="159"/>
              </w:tabs>
              <w:spacing w:after="33"/>
              <w:ind w:left="159" w:hanging="159"/>
            </w:pPr>
            <w:r w:rsidRPr="00BB743C">
              <w:t>Fertili</w:t>
            </w:r>
            <w:r w:rsidR="00F94758" w:rsidRPr="00BB743C">
              <w:t>z</w:t>
            </w:r>
            <w:r w:rsidRPr="00BB743C">
              <w:t>er N</w:t>
            </w:r>
            <w:r w:rsidR="00F94758" w:rsidRPr="00BB743C">
              <w:t xml:space="preserve">ew </w:t>
            </w:r>
            <w:r w:rsidRPr="00BB743C">
              <w:t>Z</w:t>
            </w:r>
            <w:r w:rsidR="00F94758" w:rsidRPr="00BB743C">
              <w:t>ealand</w:t>
            </w:r>
            <w:r w:rsidR="00143D5B" w:rsidRPr="00BB743C">
              <w:t xml:space="preserve">: </w:t>
            </w:r>
            <w:r w:rsidRPr="00BB743C">
              <w:t>the scope and quality of plans is critical to their success.</w:t>
            </w:r>
            <w:r w:rsidR="00A14406" w:rsidRPr="00BB743C">
              <w:t xml:space="preserve"> </w:t>
            </w:r>
          </w:p>
          <w:p w14:paraId="409721B7" w14:textId="77777777" w:rsidR="00BE6C63" w:rsidRPr="00BB743C" w:rsidRDefault="00BE6C63" w:rsidP="008046B4">
            <w:pPr>
              <w:pStyle w:val="TableBullet"/>
              <w:tabs>
                <w:tab w:val="clear" w:pos="284"/>
                <w:tab w:val="num" w:pos="159"/>
              </w:tabs>
              <w:spacing w:after="33"/>
              <w:ind w:left="159" w:hanging="159"/>
            </w:pPr>
            <w:r w:rsidRPr="00BB743C">
              <w:t>Environment Canterbury also favours certification.</w:t>
            </w:r>
          </w:p>
        </w:tc>
      </w:tr>
      <w:tr w:rsidR="00BE6C63" w:rsidRPr="00BB743C" w14:paraId="557D826F" w14:textId="77777777" w:rsidTr="008046B4">
        <w:tc>
          <w:tcPr>
            <w:tcW w:w="2263" w:type="dxa"/>
          </w:tcPr>
          <w:p w14:paraId="5BDF7590" w14:textId="77777777" w:rsidR="00BE6C63" w:rsidRPr="00BB743C" w:rsidRDefault="00BE6C63" w:rsidP="008046B4">
            <w:pPr>
              <w:pStyle w:val="TableText"/>
              <w:spacing w:before="33" w:after="33"/>
            </w:pPr>
            <w:r w:rsidRPr="00BB743C">
              <w:t>Support certification for some FW-FPs</w:t>
            </w:r>
          </w:p>
        </w:tc>
        <w:tc>
          <w:tcPr>
            <w:tcW w:w="6856" w:type="dxa"/>
          </w:tcPr>
          <w:p w14:paraId="26AE04E2" w14:textId="77777777" w:rsidR="00BE6C63" w:rsidRPr="00BB743C" w:rsidRDefault="00BE6C63" w:rsidP="008046B4">
            <w:pPr>
              <w:pStyle w:val="TableText"/>
              <w:spacing w:before="33" w:after="33"/>
            </w:pPr>
            <w:r w:rsidRPr="00BB743C">
              <w:t>Federated Farmers</w:t>
            </w:r>
            <w:r w:rsidR="00675EFE" w:rsidRPr="00BB743C">
              <w:t>:</w:t>
            </w:r>
            <w:r w:rsidRPr="00BB743C">
              <w:t xml:space="preserve"> </w:t>
            </w:r>
            <w:r w:rsidR="00675EFE" w:rsidRPr="00BB743C">
              <w:t>S</w:t>
            </w:r>
            <w:r w:rsidRPr="00BB743C">
              <w:t>upport</w:t>
            </w:r>
            <w:r w:rsidR="00675EFE" w:rsidRPr="00BB743C">
              <w:t>s</w:t>
            </w:r>
            <w:r w:rsidRPr="00BB743C">
              <w:t xml:space="preserve"> farm plans</w:t>
            </w:r>
            <w:r w:rsidR="00675EFE" w:rsidRPr="00BB743C">
              <w:t>. Has</w:t>
            </w:r>
            <w:r w:rsidRPr="00BB743C">
              <w:t xml:space="preserve"> concerns </w:t>
            </w:r>
            <w:r w:rsidR="00675EFE" w:rsidRPr="00BB743C">
              <w:t xml:space="preserve">about </w:t>
            </w:r>
            <w:r w:rsidRPr="00BB743C">
              <w:t xml:space="preserve">the need to certify and audit all FW-FPs within </w:t>
            </w:r>
            <w:r w:rsidR="00675EFE" w:rsidRPr="00BB743C">
              <w:t xml:space="preserve">the </w:t>
            </w:r>
            <w:r w:rsidRPr="00BB743C">
              <w:t>timeframes.</w:t>
            </w:r>
            <w:r w:rsidR="00A14406" w:rsidRPr="00BB743C">
              <w:t xml:space="preserve"> </w:t>
            </w:r>
            <w:r w:rsidR="00675EFE" w:rsidRPr="00BB743C">
              <w:t>W</w:t>
            </w:r>
            <w:r w:rsidRPr="00BB743C">
              <w:t xml:space="preserve">here there are no real issues with water quality, low impact and extensive farms should be able to complete </w:t>
            </w:r>
            <w:r w:rsidR="00675EFE" w:rsidRPr="00BB743C">
              <w:t>plans</w:t>
            </w:r>
            <w:r w:rsidRPr="00BB743C">
              <w:t xml:space="preserve"> without the </w:t>
            </w:r>
            <w:r w:rsidR="00675EFE" w:rsidRPr="00BB743C">
              <w:t xml:space="preserve">cost </w:t>
            </w:r>
            <w:r w:rsidRPr="00BB743C">
              <w:t>of an independent certified planner.</w:t>
            </w:r>
            <w:r w:rsidR="00A14406" w:rsidRPr="00BB743C">
              <w:t xml:space="preserve"> </w:t>
            </w:r>
            <w:r w:rsidR="00104FA5" w:rsidRPr="00BB743C">
              <w:t>C</w:t>
            </w:r>
            <w:r w:rsidRPr="00BB743C">
              <w:t xml:space="preserve">atchment group workshops </w:t>
            </w:r>
            <w:r w:rsidR="00104FA5" w:rsidRPr="00BB743C">
              <w:t xml:space="preserve">could assist </w:t>
            </w:r>
            <w:r w:rsidRPr="00BB743C">
              <w:t>in the interim</w:t>
            </w:r>
            <w:r w:rsidR="00675EFE" w:rsidRPr="00BB743C">
              <w:t>. R</w:t>
            </w:r>
            <w:r w:rsidRPr="00BB743C">
              <w:t xml:space="preserve">egional councils could </w:t>
            </w:r>
            <w:r w:rsidR="00BE5511" w:rsidRPr="00BB743C">
              <w:t>‘</w:t>
            </w:r>
            <w:r w:rsidRPr="00BB743C">
              <w:t>call in</w:t>
            </w:r>
            <w:r w:rsidR="00BE5511" w:rsidRPr="00BB743C">
              <w:t>’</w:t>
            </w:r>
            <w:r w:rsidRPr="00BB743C">
              <w:t xml:space="preserve"> farm plans </w:t>
            </w:r>
            <w:r w:rsidR="00675EFE" w:rsidRPr="00BB743C">
              <w:t>in some</w:t>
            </w:r>
            <w:r w:rsidRPr="00BB743C">
              <w:t xml:space="preserve"> circumstances.</w:t>
            </w:r>
          </w:p>
          <w:p w14:paraId="3C89DE00" w14:textId="4B7F2CF3" w:rsidR="00BE6C63" w:rsidRPr="00BB743C" w:rsidRDefault="00DF07D0" w:rsidP="008046B4">
            <w:pPr>
              <w:pStyle w:val="TableText"/>
              <w:spacing w:before="33" w:after="33"/>
            </w:pPr>
            <w:r w:rsidRPr="00BB743C">
              <w:t xml:space="preserve">New Zealand </w:t>
            </w:r>
            <w:r w:rsidR="00BE6C63" w:rsidRPr="00BB743C">
              <w:t>Pork</w:t>
            </w:r>
            <w:r w:rsidR="00675EFE" w:rsidRPr="00BB743C">
              <w:t>:</w:t>
            </w:r>
            <w:r w:rsidR="00BE6C63" w:rsidRPr="00BB743C">
              <w:t xml:space="preserve"> </w:t>
            </w:r>
            <w:r w:rsidR="00675EFE" w:rsidRPr="00BB743C">
              <w:t>Exempt</w:t>
            </w:r>
            <w:r w:rsidR="00BE6C63" w:rsidRPr="00BB743C">
              <w:t xml:space="preserve"> lower risk farmers (as determined by the regional council) from certification and auditing, as in Canterbury now.</w:t>
            </w:r>
          </w:p>
          <w:p w14:paraId="4ABD2692" w14:textId="77777777" w:rsidR="00BE6C63" w:rsidRPr="00BB743C" w:rsidRDefault="00BE6C63" w:rsidP="008046B4">
            <w:pPr>
              <w:pStyle w:val="TableText"/>
              <w:spacing w:before="33" w:after="33"/>
            </w:pPr>
            <w:r w:rsidRPr="00BB743C">
              <w:t>Ellesmere Sustainable Agriculture</w:t>
            </w:r>
            <w:r w:rsidR="00675EFE" w:rsidRPr="00BB743C">
              <w:t>: Only require c</w:t>
            </w:r>
            <w:r w:rsidRPr="00BB743C">
              <w:t>ertification where a consent is not required.</w:t>
            </w:r>
          </w:p>
        </w:tc>
      </w:tr>
      <w:tr w:rsidR="00BE6C63" w:rsidRPr="00BB743C" w14:paraId="16A1E564" w14:textId="77777777" w:rsidTr="008046B4">
        <w:tc>
          <w:tcPr>
            <w:tcW w:w="2263" w:type="dxa"/>
          </w:tcPr>
          <w:p w14:paraId="4B01BC88" w14:textId="77777777" w:rsidR="00BE6C63" w:rsidRPr="00BB743C" w:rsidRDefault="00BE6C63" w:rsidP="008046B4">
            <w:pPr>
              <w:pStyle w:val="TableText"/>
              <w:spacing w:before="33" w:after="33"/>
            </w:pPr>
            <w:r w:rsidRPr="00BB743C">
              <w:t>Support voluntary certification</w:t>
            </w:r>
          </w:p>
        </w:tc>
        <w:tc>
          <w:tcPr>
            <w:tcW w:w="6856" w:type="dxa"/>
          </w:tcPr>
          <w:p w14:paraId="1CAA8FF0" w14:textId="01F23AC5" w:rsidR="00104FA5" w:rsidRPr="00BB743C" w:rsidRDefault="00BE6C63" w:rsidP="008046B4">
            <w:pPr>
              <w:pStyle w:val="TableText"/>
              <w:spacing w:before="33" w:after="33"/>
            </w:pPr>
            <w:r w:rsidRPr="00BB743C">
              <w:t>Horticulture N</w:t>
            </w:r>
            <w:r w:rsidR="00FA1DF0" w:rsidRPr="00BB743C">
              <w:t xml:space="preserve">ew </w:t>
            </w:r>
            <w:r w:rsidRPr="00BB743C">
              <w:t>Z</w:t>
            </w:r>
            <w:r w:rsidR="00FA1DF0" w:rsidRPr="00BB743C">
              <w:t>ealand</w:t>
            </w:r>
            <w:r w:rsidR="00104FA5" w:rsidRPr="00BB743C">
              <w:t>:</w:t>
            </w:r>
            <w:r w:rsidRPr="00BB743C">
              <w:t xml:space="preserve"> </w:t>
            </w:r>
            <w:r w:rsidR="00104FA5" w:rsidRPr="00BB743C">
              <w:t>S</w:t>
            </w:r>
            <w:r w:rsidRPr="00BB743C">
              <w:t>ee</w:t>
            </w:r>
            <w:r w:rsidR="00104FA5" w:rsidRPr="00BB743C">
              <w:t>s</w:t>
            </w:r>
            <w:r w:rsidRPr="00BB743C">
              <w:t xml:space="preserve"> a role for professionals supporting growers but do</w:t>
            </w:r>
            <w:r w:rsidR="00104FA5" w:rsidRPr="00BB743C">
              <w:t>es</w:t>
            </w:r>
            <w:r w:rsidRPr="00BB743C">
              <w:t xml:space="preserve"> not support mandatory certification.</w:t>
            </w:r>
            <w:r w:rsidR="00A14406" w:rsidRPr="00BB743C">
              <w:t xml:space="preserve"> </w:t>
            </w:r>
            <w:r w:rsidR="00104FA5" w:rsidRPr="00BB743C">
              <w:t xml:space="preserve">Favours </w:t>
            </w:r>
            <w:r w:rsidRPr="00BB743C">
              <w:t xml:space="preserve">developing the capacity of growers to </w:t>
            </w:r>
            <w:r w:rsidR="00104FA5" w:rsidRPr="00BB743C">
              <w:t xml:space="preserve">make </w:t>
            </w:r>
            <w:r w:rsidRPr="00BB743C">
              <w:t>their own FW-FPs</w:t>
            </w:r>
            <w:r w:rsidR="00104FA5" w:rsidRPr="00BB743C">
              <w:t>,</w:t>
            </w:r>
            <w:r w:rsidRPr="00BB743C">
              <w:t xml:space="preserve"> and holding them to account via an independent audit.</w:t>
            </w:r>
            <w:r w:rsidR="00A14406" w:rsidRPr="00BB743C">
              <w:t xml:space="preserve"> </w:t>
            </w:r>
          </w:p>
          <w:p w14:paraId="587B3BA8" w14:textId="77777777" w:rsidR="00BE6C63" w:rsidRPr="00BB743C" w:rsidRDefault="00BE6C63" w:rsidP="008046B4">
            <w:pPr>
              <w:pStyle w:val="TableText"/>
              <w:spacing w:before="33" w:after="33"/>
            </w:pPr>
            <w:r w:rsidRPr="00BB743C">
              <w:t>Kiwifruit Vine Health favours voluntary certification.</w:t>
            </w:r>
          </w:p>
          <w:p w14:paraId="0AAC6F5B" w14:textId="67E2E538" w:rsidR="00BE6C63" w:rsidRPr="00BB743C" w:rsidRDefault="00BE6C63" w:rsidP="008046B4">
            <w:pPr>
              <w:pStyle w:val="TableText"/>
              <w:spacing w:before="33" w:after="33"/>
            </w:pPr>
            <w:r w:rsidRPr="00BB743C">
              <w:t>The N</w:t>
            </w:r>
            <w:r w:rsidR="00555748" w:rsidRPr="00BB743C">
              <w:t xml:space="preserve">ew </w:t>
            </w:r>
            <w:r w:rsidRPr="00BB743C">
              <w:t>Z</w:t>
            </w:r>
            <w:r w:rsidR="00555748" w:rsidRPr="00BB743C">
              <w:t>ealand</w:t>
            </w:r>
            <w:r w:rsidRPr="00BB743C">
              <w:t xml:space="preserve"> Deer Farmers Association</w:t>
            </w:r>
            <w:r w:rsidR="00104FA5" w:rsidRPr="00BB743C">
              <w:t>:</w:t>
            </w:r>
            <w:r w:rsidRPr="00BB743C">
              <w:t xml:space="preserve"> </w:t>
            </w:r>
            <w:r w:rsidR="00104FA5" w:rsidRPr="00BB743C">
              <w:t>T</w:t>
            </w:r>
            <w:r w:rsidRPr="00BB743C">
              <w:t>he best approach for progress and buy-in is if farmers are left to seek professional advice and direction where needed.</w:t>
            </w:r>
          </w:p>
          <w:p w14:paraId="5CB5BF79" w14:textId="09EA10CA" w:rsidR="00BE6C63" w:rsidRPr="00BB743C" w:rsidRDefault="00BE6C63" w:rsidP="008046B4">
            <w:pPr>
              <w:pStyle w:val="TableText"/>
              <w:spacing w:before="33" w:after="33"/>
            </w:pPr>
            <w:r w:rsidRPr="00BB743C">
              <w:t>Irrigation N</w:t>
            </w:r>
            <w:r w:rsidR="00B36892" w:rsidRPr="00BB743C">
              <w:t xml:space="preserve">ew </w:t>
            </w:r>
            <w:r w:rsidRPr="00BB743C">
              <w:t>Z</w:t>
            </w:r>
            <w:r w:rsidR="00B36892" w:rsidRPr="00BB743C">
              <w:t>ealand</w:t>
            </w:r>
            <w:r w:rsidR="00104FA5" w:rsidRPr="00BB743C">
              <w:t>: T</w:t>
            </w:r>
            <w:r w:rsidRPr="00BB743C">
              <w:t xml:space="preserve">he current capacity and capability issues </w:t>
            </w:r>
            <w:r w:rsidR="00104FA5" w:rsidRPr="00BB743C">
              <w:t xml:space="preserve">could lead to </w:t>
            </w:r>
            <w:r w:rsidRPr="00BB743C">
              <w:t>a shortage of certified advisors, given that an auditor should not be able to audit a plan they prepared.</w:t>
            </w:r>
            <w:r w:rsidR="00A14406" w:rsidRPr="00BB743C">
              <w:t xml:space="preserve"> </w:t>
            </w:r>
          </w:p>
          <w:p w14:paraId="0D4411A8" w14:textId="77777777" w:rsidR="00BE6C63" w:rsidRPr="00BB743C" w:rsidRDefault="00BE6C63" w:rsidP="008046B4">
            <w:pPr>
              <w:pStyle w:val="TableText"/>
              <w:spacing w:before="33" w:after="33"/>
            </w:pPr>
            <w:r w:rsidRPr="00BB743C">
              <w:t>MHV Irrigation</w:t>
            </w:r>
            <w:r w:rsidR="00104FA5" w:rsidRPr="00BB743C">
              <w:t>:</w:t>
            </w:r>
            <w:r w:rsidRPr="00BB743C">
              <w:t xml:space="preserve"> </w:t>
            </w:r>
            <w:r w:rsidR="00104FA5" w:rsidRPr="00BB743C">
              <w:t>T</w:t>
            </w:r>
            <w:r w:rsidRPr="00BB743C">
              <w:t>he qualifications and experience requirements will severely limit the pool of people available to complete this work</w:t>
            </w:r>
            <w:r w:rsidR="00104FA5" w:rsidRPr="00BB743C">
              <w:t>,</w:t>
            </w:r>
            <w:r w:rsidRPr="00BB743C">
              <w:t xml:space="preserve"> and increase the time to train new people and reduce the engagement of farmers.</w:t>
            </w:r>
            <w:r w:rsidR="00A14406" w:rsidRPr="00BB743C">
              <w:t xml:space="preserve"> </w:t>
            </w:r>
          </w:p>
          <w:p w14:paraId="733D6D95" w14:textId="77777777" w:rsidR="00BE6C63" w:rsidRPr="00BB743C" w:rsidRDefault="00BE6C63" w:rsidP="008046B4">
            <w:pPr>
              <w:pStyle w:val="TableText"/>
              <w:spacing w:before="33" w:after="33"/>
            </w:pPr>
            <w:r w:rsidRPr="00BB743C">
              <w:t>Opua Water</w:t>
            </w:r>
            <w:r w:rsidR="00104FA5" w:rsidRPr="00BB743C">
              <w:t>:</w:t>
            </w:r>
            <w:r w:rsidRPr="00BB743C">
              <w:t xml:space="preserve"> </w:t>
            </w:r>
            <w:r w:rsidR="00104FA5" w:rsidRPr="00BB743C">
              <w:t>Prefer</w:t>
            </w:r>
            <w:r w:rsidR="00987497" w:rsidRPr="00BB743C">
              <w:t>s</w:t>
            </w:r>
            <w:r w:rsidR="00104FA5" w:rsidRPr="00BB743C">
              <w:t xml:space="preserve"> </w:t>
            </w:r>
            <w:r w:rsidRPr="00BB743C">
              <w:t>a framework where farmers, with support from their industry, can draft their own plan</w:t>
            </w:r>
            <w:r w:rsidR="00104FA5" w:rsidRPr="00BB743C">
              <w:t>. T</w:t>
            </w:r>
            <w:r w:rsidRPr="00BB743C">
              <w:t>he quality is checked through the audit process</w:t>
            </w:r>
            <w:r w:rsidR="00D57805" w:rsidRPr="00BB743C">
              <w:t>. Fa</w:t>
            </w:r>
            <w:r w:rsidRPr="00BB743C">
              <w:t xml:space="preserve">mers have </w:t>
            </w:r>
            <w:r w:rsidR="00D57805" w:rsidRPr="00BB743C">
              <w:t xml:space="preserve">more </w:t>
            </w:r>
            <w:r w:rsidRPr="00BB743C">
              <w:t>buy</w:t>
            </w:r>
            <w:r w:rsidR="00D57805" w:rsidRPr="00BB743C">
              <w:t>-</w:t>
            </w:r>
            <w:r w:rsidRPr="00BB743C">
              <w:t>in when the</w:t>
            </w:r>
            <w:r w:rsidR="00D57805" w:rsidRPr="00BB743C">
              <w:t>y</w:t>
            </w:r>
            <w:r w:rsidRPr="00BB743C">
              <w:t xml:space="preserve"> have written </w:t>
            </w:r>
            <w:r w:rsidR="00D57805" w:rsidRPr="00BB743C">
              <w:t xml:space="preserve">plans </w:t>
            </w:r>
            <w:r w:rsidRPr="00BB743C">
              <w:t xml:space="preserve">themselves or </w:t>
            </w:r>
            <w:r w:rsidR="00D57805" w:rsidRPr="00BB743C">
              <w:t>have been</w:t>
            </w:r>
            <w:r w:rsidRPr="00BB743C">
              <w:t xml:space="preserve"> closely involved in drafting.</w:t>
            </w:r>
            <w:r w:rsidR="00A14406" w:rsidRPr="00BB743C">
              <w:t xml:space="preserve"> </w:t>
            </w:r>
          </w:p>
        </w:tc>
      </w:tr>
    </w:tbl>
    <w:p w14:paraId="3975AD13" w14:textId="533ECC08" w:rsidR="00BE6C63" w:rsidRPr="00BB743C" w:rsidRDefault="00BE6C63" w:rsidP="00AE62A2">
      <w:pPr>
        <w:pStyle w:val="BodyText"/>
        <w:spacing w:before="360"/>
      </w:pPr>
      <w:r w:rsidRPr="00BB743C">
        <w:rPr>
          <w:noProof/>
        </w:rPr>
        <mc:AlternateContent>
          <mc:Choice Requires="wps">
            <w:drawing>
              <wp:anchor distT="0" distB="0" distL="114300" distR="114300" simplePos="0" relativeHeight="251659264" behindDoc="1" locked="0" layoutInCell="1" allowOverlap="1" wp14:anchorId="3DB58F63" wp14:editId="794A8DBF">
                <wp:simplePos x="0" y="0"/>
                <wp:positionH relativeFrom="page">
                  <wp:posOffset>18736945</wp:posOffset>
                </wp:positionH>
                <wp:positionV relativeFrom="page">
                  <wp:posOffset>24093805</wp:posOffset>
                </wp:positionV>
                <wp:extent cx="736600" cy="341630"/>
                <wp:effectExtent l="1270" t="0" r="0" b="1270"/>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736600" cy="341630"/>
                        </a:xfrm>
                        <a:custGeom>
                          <a:avLst/>
                          <a:gdLst>
                            <a:gd name="T0" fmla="+- 0 2713 1553"/>
                            <a:gd name="T1" fmla="*/ T0 w 1160"/>
                            <a:gd name="T2" fmla="+- 0 2266 1997"/>
                            <a:gd name="T3" fmla="*/ 2266 h 538"/>
                            <a:gd name="T4" fmla="+- 0 2617 1553"/>
                            <a:gd name="T5" fmla="*/ T4 w 1160"/>
                            <a:gd name="T6" fmla="+- 0 2266 1997"/>
                            <a:gd name="T7" fmla="*/ 2266 h 538"/>
                            <a:gd name="T8" fmla="+- 0 2617 1553"/>
                            <a:gd name="T9" fmla="*/ T8 w 1160"/>
                            <a:gd name="T10" fmla="+- 0 1997 1997"/>
                            <a:gd name="T11" fmla="*/ 1997 h 538"/>
                            <a:gd name="T12" fmla="+- 0 1553 1553"/>
                            <a:gd name="T13" fmla="*/ T12 w 1160"/>
                            <a:gd name="T14" fmla="+- 0 1997 1997"/>
                            <a:gd name="T15" fmla="*/ 1997 h 538"/>
                            <a:gd name="T16" fmla="+- 0 1553 1553"/>
                            <a:gd name="T17" fmla="*/ T16 w 1160"/>
                            <a:gd name="T18" fmla="+- 0 2266 1997"/>
                            <a:gd name="T19" fmla="*/ 2266 h 538"/>
                            <a:gd name="T20" fmla="+- 0 1553 1553"/>
                            <a:gd name="T21" fmla="*/ T20 w 1160"/>
                            <a:gd name="T22" fmla="+- 0 2535 1997"/>
                            <a:gd name="T23" fmla="*/ 2535 h 538"/>
                            <a:gd name="T24" fmla="+- 0 2713 1553"/>
                            <a:gd name="T25" fmla="*/ T24 w 1160"/>
                            <a:gd name="T26" fmla="+- 0 2535 1997"/>
                            <a:gd name="T27" fmla="*/ 2535 h 538"/>
                            <a:gd name="T28" fmla="+- 0 2713 1553"/>
                            <a:gd name="T29" fmla="*/ T28 w 1160"/>
                            <a:gd name="T30" fmla="+- 0 2266 1997"/>
                            <a:gd name="T31" fmla="*/ 2266 h 5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60" h="538">
                              <a:moveTo>
                                <a:pt x="1160" y="269"/>
                              </a:moveTo>
                              <a:lnTo>
                                <a:pt x="1064" y="269"/>
                              </a:lnTo>
                              <a:lnTo>
                                <a:pt x="1064" y="0"/>
                              </a:lnTo>
                              <a:lnTo>
                                <a:pt x="0" y="0"/>
                              </a:lnTo>
                              <a:lnTo>
                                <a:pt x="0" y="269"/>
                              </a:lnTo>
                              <a:lnTo>
                                <a:pt x="0" y="538"/>
                              </a:lnTo>
                              <a:lnTo>
                                <a:pt x="1160" y="538"/>
                              </a:lnTo>
                              <a:lnTo>
                                <a:pt x="1160" y="269"/>
                              </a:lnTo>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6BE6E5BC" id="Freeform 1"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533.35pt,1910.6pt,1528.55pt,1910.6pt,1528.55pt,1897.15pt,1475.35pt,1897.15pt,1475.35pt,1910.6pt,1475.35pt,1924.05pt,1533.35pt,1924.05pt,1533.35pt,1910.6pt" coordsize="1160,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" fillcolor="lime" stroked="f">
                <v:path arrowok="t" o:connecttype="custom" o:connectlocs="736600,1438910;675640,1438910;675640,1268095;0,1268095;0,1438910;0,1609725;736600,1609725;736600,1438910" o:connectangles="0,0,0,0,0,0,0,0"/>
                <o:lock v:ext="edit" verticies="t"/>
                <w10:wrap anchorx="page" anchory="page"/>
              </v:polyline>
            </w:pict>
          </mc:Fallback>
        </mc:AlternateContent>
      </w:r>
      <w:r w:rsidRPr="00BB743C">
        <w:t xml:space="preserve">Beef </w:t>
      </w:r>
      <w:r w:rsidR="00987497" w:rsidRPr="00BB743C">
        <w:t>+</w:t>
      </w:r>
      <w:r w:rsidRPr="00BB743C">
        <w:t xml:space="preserve"> Lamb N</w:t>
      </w:r>
      <w:r w:rsidR="00187CD7" w:rsidRPr="00BB743C">
        <w:t xml:space="preserve">ew </w:t>
      </w:r>
      <w:r w:rsidRPr="00BB743C">
        <w:t>Z</w:t>
      </w:r>
      <w:r w:rsidR="00187CD7" w:rsidRPr="00BB743C">
        <w:t>ealand</w:t>
      </w:r>
      <w:r w:rsidRPr="00BB743C">
        <w:t xml:space="preserve"> and the sheep and beef sector strongly oppose certification.</w:t>
      </w:r>
      <w:r w:rsidR="00A14406" w:rsidRPr="00BB743C">
        <w:t xml:space="preserve"> </w:t>
      </w:r>
      <w:r w:rsidRPr="00BB743C">
        <w:t xml:space="preserve">A submitter </w:t>
      </w:r>
      <w:r w:rsidR="00987497" w:rsidRPr="00BB743C">
        <w:t>notes</w:t>
      </w:r>
      <w:r w:rsidRPr="00BB743C">
        <w:t xml:space="preserve"> that a farmer </w:t>
      </w:r>
      <w:r w:rsidR="00987497" w:rsidRPr="00BB743C">
        <w:t>c</w:t>
      </w:r>
      <w:r w:rsidRPr="00BB743C">
        <w:t>ould be forced to follow a plan</w:t>
      </w:r>
      <w:r w:rsidR="00987497" w:rsidRPr="00BB743C">
        <w:t>,</w:t>
      </w:r>
      <w:r w:rsidRPr="00BB743C">
        <w:t xml:space="preserve"> </w:t>
      </w:r>
      <w:r w:rsidR="00987497" w:rsidRPr="00BB743C">
        <w:t xml:space="preserve">made </w:t>
      </w:r>
      <w:r w:rsidRPr="00BB743C">
        <w:t xml:space="preserve">by </w:t>
      </w:r>
      <w:proofErr w:type="gramStart"/>
      <w:r w:rsidRPr="00BB743C">
        <w:t>others</w:t>
      </w:r>
      <w:r w:rsidR="00987497" w:rsidRPr="00BB743C">
        <w:t>,</w:t>
      </w:r>
      <w:r w:rsidRPr="00BB743C">
        <w:t xml:space="preserve"> </w:t>
      </w:r>
      <w:r w:rsidR="00987497" w:rsidRPr="00BB743C">
        <w:t>that</w:t>
      </w:r>
      <w:proofErr w:type="gramEnd"/>
      <w:r w:rsidR="00987497" w:rsidRPr="00BB743C">
        <w:t xml:space="preserve"> </w:t>
      </w:r>
      <w:r w:rsidRPr="00BB743C">
        <w:t>they do not believe to be correct.</w:t>
      </w:r>
      <w:r w:rsidR="00A14406" w:rsidRPr="00BB743C">
        <w:t xml:space="preserve"> </w:t>
      </w:r>
      <w:r w:rsidR="00987497" w:rsidRPr="00BB743C">
        <w:t xml:space="preserve">Others object </w:t>
      </w:r>
      <w:r w:rsidRPr="00BB743C">
        <w:t xml:space="preserve">to being told what to do by a </w:t>
      </w:r>
      <w:r w:rsidR="00987497" w:rsidRPr="00BB743C">
        <w:t>new</w:t>
      </w:r>
      <w:r w:rsidRPr="00BB743C">
        <w:t xml:space="preserve"> graduate with no practical experience.</w:t>
      </w:r>
    </w:p>
    <w:p w14:paraId="727D7AA8" w14:textId="77777777" w:rsidR="00987497" w:rsidRPr="00BB743C" w:rsidRDefault="00987497" w:rsidP="00AE62A2">
      <w:pPr>
        <w:pStyle w:val="BodyText"/>
      </w:pPr>
      <w:r w:rsidRPr="00BB743C">
        <w:t xml:space="preserve">Many </w:t>
      </w:r>
      <w:r w:rsidR="00E06234" w:rsidRPr="00BB743C">
        <w:t>who oppose</w:t>
      </w:r>
      <w:r w:rsidRPr="00BB743C">
        <w:t xml:space="preserve"> note t</w:t>
      </w:r>
      <w:r w:rsidR="00BE6C63" w:rsidRPr="00BB743C">
        <w:t>he importance of farmers being able to prepare their own plan; farm plans being farmer owned; and farm plans being a living document.</w:t>
      </w:r>
      <w:r w:rsidR="00A14406" w:rsidRPr="00BB743C">
        <w:t xml:space="preserve"> </w:t>
      </w:r>
    </w:p>
    <w:p w14:paraId="52D7672E" w14:textId="77777777" w:rsidR="00BE6C63" w:rsidRPr="00BB743C" w:rsidRDefault="00BE6C63" w:rsidP="00AE62A2">
      <w:pPr>
        <w:pStyle w:val="BodyText"/>
      </w:pPr>
      <w:r w:rsidRPr="00BB743C">
        <w:t>A sheep and beef farmer comment</w:t>
      </w:r>
      <w:r w:rsidR="0037057B" w:rsidRPr="00BB743C">
        <w:t>s</w:t>
      </w:r>
      <w:r w:rsidRPr="00BB743C">
        <w:t xml:space="preserve"> that they were capable of preparing and implementing their own plan, and that while they respect the need for external assessment and verification, having to pay </w:t>
      </w:r>
      <w:r w:rsidR="00987497" w:rsidRPr="00BB743C">
        <w:t xml:space="preserve">people </w:t>
      </w:r>
      <w:r w:rsidRPr="00BB743C">
        <w:t>to prepare their plan and audit</w:t>
      </w:r>
      <w:r w:rsidR="00987497" w:rsidRPr="00BB743C">
        <w:t xml:space="preserve"> it</w:t>
      </w:r>
      <w:r w:rsidRPr="00BB743C">
        <w:t xml:space="preserve"> is </w:t>
      </w:r>
      <w:r w:rsidR="00BE5511" w:rsidRPr="00BB743C">
        <w:t>‘</w:t>
      </w:r>
      <w:r w:rsidRPr="00BB743C">
        <w:t>unsupportable</w:t>
      </w:r>
      <w:r w:rsidR="00BE5511" w:rsidRPr="00BB743C">
        <w:t>’</w:t>
      </w:r>
      <w:r w:rsidR="0037057B" w:rsidRPr="00BB743C">
        <w:t>.</w:t>
      </w:r>
      <w:r w:rsidRPr="00BB743C">
        <w:t xml:space="preserve"> </w:t>
      </w:r>
    </w:p>
    <w:p w14:paraId="2C9E3C22" w14:textId="77777777" w:rsidR="006263B0" w:rsidRPr="00BB743C" w:rsidRDefault="0037057B" w:rsidP="00AE62A2">
      <w:pPr>
        <w:pStyle w:val="BodyText"/>
      </w:pPr>
      <w:r w:rsidRPr="00BB743C">
        <w:t>Forest &amp;</w:t>
      </w:r>
      <w:r w:rsidR="00BE6C63" w:rsidRPr="00BB743C">
        <w:t xml:space="preserve"> Bird is concerned that the proposal would devolve responsibility for ensuring that land is appropriately managed to external certifiers and auditors</w:t>
      </w:r>
      <w:r w:rsidR="00987497" w:rsidRPr="00BB743C">
        <w:t>. They note</w:t>
      </w:r>
      <w:r w:rsidR="00BE6C63" w:rsidRPr="00BB743C">
        <w:t xml:space="preserve"> this is a core regional council function that should not be passed to consultants.</w:t>
      </w:r>
      <w:r w:rsidR="00A14406" w:rsidRPr="00BB743C">
        <w:t xml:space="preserve"> </w:t>
      </w:r>
    </w:p>
    <w:p w14:paraId="4D75B7D2" w14:textId="5F5182F3" w:rsidR="00BE6C63" w:rsidRPr="00BB743C" w:rsidRDefault="00BE6C63" w:rsidP="00AE62A2">
      <w:pPr>
        <w:pStyle w:val="Heading4"/>
      </w:pPr>
      <w:r w:rsidRPr="00BB743C">
        <w:lastRenderedPageBreak/>
        <w:t xml:space="preserve">Criteria for certifying </w:t>
      </w:r>
      <w:r w:rsidR="00B517F5" w:rsidRPr="00BB743C">
        <w:t>f</w:t>
      </w:r>
      <w:r w:rsidRPr="00BB743C">
        <w:t xml:space="preserve">arm </w:t>
      </w:r>
      <w:r w:rsidR="00B517F5" w:rsidRPr="00BB743C">
        <w:t>p</w:t>
      </w:r>
      <w:r w:rsidRPr="00BB743C">
        <w:t xml:space="preserve">lans and </w:t>
      </w:r>
      <w:r w:rsidR="00B517F5" w:rsidRPr="00BB743C">
        <w:t>f</w:t>
      </w:r>
      <w:r w:rsidRPr="00BB743C">
        <w:t xml:space="preserve">arm </w:t>
      </w:r>
      <w:r w:rsidR="00B517F5" w:rsidRPr="00BB743C">
        <w:t>p</w:t>
      </w:r>
      <w:r w:rsidRPr="00BB743C">
        <w:t>lanners</w:t>
      </w:r>
      <w:r w:rsidR="00A14406" w:rsidRPr="00BB743C">
        <w:t xml:space="preserve"> </w:t>
      </w:r>
    </w:p>
    <w:p w14:paraId="3819DA77" w14:textId="7696B110" w:rsidR="00BE6C63" w:rsidRPr="00BB743C" w:rsidRDefault="00BE6C63" w:rsidP="00AE62A2">
      <w:pPr>
        <w:pStyle w:val="BodyText"/>
      </w:pPr>
      <w:r w:rsidRPr="00BB743C">
        <w:t xml:space="preserve">The NES </w:t>
      </w:r>
      <w:r w:rsidR="00B517F5" w:rsidRPr="00BB743C">
        <w:t xml:space="preserve">states </w:t>
      </w:r>
      <w:r w:rsidRPr="00BB743C">
        <w:t>that a</w:t>
      </w:r>
      <w:r w:rsidR="00BE5511" w:rsidRPr="00BB743C">
        <w:t>n</w:t>
      </w:r>
      <w:r w:rsidRPr="00BB743C">
        <w:t xml:space="preserve"> FW-FP may only be certified by a farm environment planner approved</w:t>
      </w:r>
      <w:r w:rsidR="00390D3D" w:rsidRPr="00BB743C">
        <w:t> </w:t>
      </w:r>
      <w:r w:rsidRPr="00BB743C">
        <w:t>by the Minister for the Environment and the Minister of Agriculture. A person may</w:t>
      </w:r>
      <w:r w:rsidR="00390D3D" w:rsidRPr="00BB743C">
        <w:t> </w:t>
      </w:r>
      <w:r w:rsidRPr="00BB743C">
        <w:t xml:space="preserve">not be approved unless they have at least </w:t>
      </w:r>
      <w:r w:rsidR="00B517F5" w:rsidRPr="00BB743C">
        <w:t>three</w:t>
      </w:r>
      <w:r w:rsidRPr="00BB743C">
        <w:t xml:space="preserve"> years’ experience in </w:t>
      </w:r>
      <w:r w:rsidR="00B517F5" w:rsidRPr="00BB743C">
        <w:t>managing</w:t>
      </w:r>
      <w:r w:rsidRPr="00BB743C">
        <w:t xml:space="preserve"> pastoral, horticulture or arable farm systems; successful completion of relevant training or qualification; and approved completion of requirements of the certification scheme approved by the </w:t>
      </w:r>
      <w:r w:rsidR="00B517F5" w:rsidRPr="00BB743C">
        <w:t>above</w:t>
      </w:r>
      <w:r w:rsidR="00390D3D" w:rsidRPr="00BB743C">
        <w:t> </w:t>
      </w:r>
      <w:r w:rsidRPr="00BB743C">
        <w:t>Minister</w:t>
      </w:r>
      <w:r w:rsidR="00B517F5" w:rsidRPr="00BB743C">
        <w:t>s</w:t>
      </w:r>
      <w:r w:rsidRPr="00BB743C">
        <w:t>.</w:t>
      </w:r>
    </w:p>
    <w:p w14:paraId="52DEE5A4" w14:textId="042789D8" w:rsidR="00BE6C63" w:rsidRPr="00BB743C" w:rsidRDefault="00BE6C63" w:rsidP="00AE62A2">
      <w:pPr>
        <w:pStyle w:val="BodyText"/>
      </w:pPr>
      <w:r w:rsidRPr="00BB743C">
        <w:t xml:space="preserve">A few submitters suggest </w:t>
      </w:r>
      <w:r w:rsidR="00B517F5" w:rsidRPr="00BB743C">
        <w:t>M</w:t>
      </w:r>
      <w:r w:rsidRPr="00BB743C">
        <w:t>inisters approve only the certification scheme, not the individual farm planners.</w:t>
      </w:r>
      <w:r w:rsidR="00A14406" w:rsidRPr="00BB743C">
        <w:t xml:space="preserve"> </w:t>
      </w:r>
      <w:r w:rsidRPr="00BB743C">
        <w:t xml:space="preserve">Hawkes Bay Regional Council considers approval of providers by two </w:t>
      </w:r>
      <w:r w:rsidR="00B517F5" w:rsidRPr="00BB743C">
        <w:t>M</w:t>
      </w:r>
      <w:r w:rsidRPr="00BB743C">
        <w:t>inisters unnecessarily complex.</w:t>
      </w:r>
      <w:r w:rsidR="00A14406" w:rsidRPr="00BB743C">
        <w:t xml:space="preserve"> </w:t>
      </w:r>
      <w:r w:rsidRPr="00BB743C">
        <w:t>Fertili</w:t>
      </w:r>
      <w:r w:rsidR="00477027" w:rsidRPr="00BB743C">
        <w:t>z</w:t>
      </w:r>
      <w:r w:rsidRPr="00BB743C">
        <w:t>er N</w:t>
      </w:r>
      <w:r w:rsidR="00477027" w:rsidRPr="00BB743C">
        <w:t xml:space="preserve">ew </w:t>
      </w:r>
      <w:r w:rsidRPr="00BB743C">
        <w:t>Z</w:t>
      </w:r>
      <w:r w:rsidR="00477027" w:rsidRPr="00BB743C">
        <w:t>ealand</w:t>
      </w:r>
      <w:r w:rsidRPr="00BB743C">
        <w:t xml:space="preserve"> considers it unnecessary for the Minister to approve advisor or auditors, s</w:t>
      </w:r>
      <w:r w:rsidR="00B517F5" w:rsidRPr="00BB743C">
        <w:t>aying</w:t>
      </w:r>
      <w:r w:rsidRPr="00BB743C">
        <w:t xml:space="preserve"> it makes </w:t>
      </w:r>
      <w:r w:rsidR="00B517F5" w:rsidRPr="00BB743C">
        <w:t xml:space="preserve">more </w:t>
      </w:r>
      <w:r w:rsidRPr="00BB743C">
        <w:t>sense to approve only the certification scheme itself.</w:t>
      </w:r>
      <w:r w:rsidR="00A14406" w:rsidRPr="00BB743C">
        <w:t xml:space="preserve"> </w:t>
      </w:r>
    </w:p>
    <w:p w14:paraId="4C1C9952" w14:textId="77777777" w:rsidR="00BE6C63" w:rsidRPr="00BB743C" w:rsidRDefault="00BE6C63" w:rsidP="00AE62A2">
      <w:pPr>
        <w:pStyle w:val="BodyText"/>
      </w:pPr>
      <w:r w:rsidRPr="00BB743C">
        <w:t xml:space="preserve">Hawkes Bay Regional Council supports national minimum requirements for certification that could be signed off by the two </w:t>
      </w:r>
      <w:r w:rsidR="0057049C" w:rsidRPr="00BB743C">
        <w:t>M</w:t>
      </w:r>
      <w:r w:rsidRPr="00BB743C">
        <w:t>inisters</w:t>
      </w:r>
      <w:r w:rsidR="0057049C" w:rsidRPr="00BB743C">
        <w:t>. They</w:t>
      </w:r>
      <w:r w:rsidRPr="00BB743C">
        <w:t xml:space="preserve"> </w:t>
      </w:r>
      <w:r w:rsidR="0057049C" w:rsidRPr="00BB743C">
        <w:t>recommend</w:t>
      </w:r>
      <w:r w:rsidRPr="00BB743C">
        <w:t xml:space="preserve"> a local approval process to ensure local relationships can be developed and local issues properly accounted for.</w:t>
      </w:r>
      <w:r w:rsidR="00A14406" w:rsidRPr="00BB743C">
        <w:t xml:space="preserve"> </w:t>
      </w:r>
      <w:r w:rsidRPr="00BB743C">
        <w:t xml:space="preserve">Bay of Plenty Regional Council suggests that regional councils </w:t>
      </w:r>
      <w:r w:rsidR="0057049C" w:rsidRPr="00BB743C">
        <w:t>should be able</w:t>
      </w:r>
      <w:r w:rsidRPr="00BB743C">
        <w:t xml:space="preserve"> to approve practitioners and FW-FPs in their regions</w:t>
      </w:r>
      <w:r w:rsidR="0057049C" w:rsidRPr="00BB743C">
        <w:t xml:space="preserve">, </w:t>
      </w:r>
      <w:r w:rsidRPr="00BB743C">
        <w:t>and that duplication should be avoided.</w:t>
      </w:r>
      <w:r w:rsidR="00A14406" w:rsidRPr="00BB743C">
        <w:t xml:space="preserve"> </w:t>
      </w:r>
    </w:p>
    <w:p w14:paraId="0032C957" w14:textId="77777777" w:rsidR="0057049C" w:rsidRPr="00BB743C" w:rsidRDefault="00BE6C63" w:rsidP="00AE62A2">
      <w:pPr>
        <w:pStyle w:val="BodyText"/>
      </w:pPr>
      <w:r w:rsidRPr="00BB743C">
        <w:t>L</w:t>
      </w:r>
      <w:r w:rsidR="0057049C" w:rsidRPr="00BB743C">
        <w:t>GNZ</w:t>
      </w:r>
      <w:r w:rsidRPr="00BB743C">
        <w:t xml:space="preserve"> </w:t>
      </w:r>
      <w:r w:rsidR="0057049C" w:rsidRPr="00BB743C">
        <w:t xml:space="preserve">seeks </w:t>
      </w:r>
      <w:r w:rsidRPr="00BB743C">
        <w:t xml:space="preserve">more clarity </w:t>
      </w:r>
      <w:r w:rsidR="0057049C" w:rsidRPr="00BB743C">
        <w:t>on</w:t>
      </w:r>
      <w:r w:rsidRPr="00BB743C">
        <w:t xml:space="preserve"> criteria for certifying FW-FP planners and auditors.</w:t>
      </w:r>
      <w:r w:rsidR="00A14406" w:rsidRPr="00BB743C">
        <w:t xml:space="preserve"> </w:t>
      </w:r>
      <w:r w:rsidR="009D262B" w:rsidRPr="00BB743C">
        <w:t>It</w:t>
      </w:r>
      <w:r w:rsidRPr="00BB743C">
        <w:t xml:space="preserve"> ask</w:t>
      </w:r>
      <w:r w:rsidR="009D262B" w:rsidRPr="00BB743C">
        <w:t>s</w:t>
      </w:r>
      <w:r w:rsidRPr="00BB743C">
        <w:t xml:space="preserve"> how the three years’ experience in pastoral, horticultural or arable farm systems would be assessed and want</w:t>
      </w:r>
      <w:r w:rsidR="0057049C" w:rsidRPr="00BB743C">
        <w:t>s</w:t>
      </w:r>
      <w:r w:rsidRPr="00BB743C">
        <w:t xml:space="preserve"> to make sure that training programmes and assessments cover regional priorities.</w:t>
      </w:r>
      <w:r w:rsidR="00A14406" w:rsidRPr="00BB743C">
        <w:t xml:space="preserve"> </w:t>
      </w:r>
    </w:p>
    <w:p w14:paraId="3762CD52" w14:textId="77777777" w:rsidR="00BE6C63" w:rsidRPr="00BB743C" w:rsidRDefault="00BE6C63" w:rsidP="00AE62A2">
      <w:pPr>
        <w:pStyle w:val="BodyText"/>
      </w:pPr>
      <w:r w:rsidRPr="00BB743C">
        <w:t>A submitter comme</w:t>
      </w:r>
      <w:r w:rsidR="009D262B" w:rsidRPr="00BB743C">
        <w:t>nts</w:t>
      </w:r>
      <w:r w:rsidRPr="00BB743C">
        <w:t xml:space="preserve"> that the scheme must include certification for those already working in the industry and in or alongside bodies and commercial organisations, and </w:t>
      </w:r>
      <w:r w:rsidR="0057049C" w:rsidRPr="00BB743C">
        <w:t xml:space="preserve">who </w:t>
      </w:r>
      <w:r w:rsidRPr="00BB743C">
        <w:t>can demonstrate practical experience.</w:t>
      </w:r>
      <w:r w:rsidR="00A14406" w:rsidRPr="00BB743C">
        <w:t xml:space="preserve"> </w:t>
      </w:r>
      <w:r w:rsidRPr="00BB743C">
        <w:t>A couple of submitters refer to knowledge of farm systems as highly desirable</w:t>
      </w:r>
      <w:r w:rsidR="0057049C" w:rsidRPr="00BB743C">
        <w:t>. O</w:t>
      </w:r>
      <w:r w:rsidRPr="00BB743C">
        <w:t>ne comment</w:t>
      </w:r>
      <w:r w:rsidR="0057049C" w:rsidRPr="00BB743C">
        <w:t>s</w:t>
      </w:r>
      <w:r w:rsidRPr="00BB743C">
        <w:t xml:space="preserve"> that freshly graduated people with no practical experience would be totally unsatisfactory. </w:t>
      </w:r>
    </w:p>
    <w:p w14:paraId="646B9DE7" w14:textId="3D4F4A74" w:rsidR="00BE6C63" w:rsidRPr="00BB743C" w:rsidRDefault="0024561B" w:rsidP="00AE62A2">
      <w:pPr>
        <w:pStyle w:val="BodyText"/>
      </w:pPr>
      <w:r w:rsidRPr="00BB743C">
        <w:t>NZFSS</w:t>
      </w:r>
      <w:r w:rsidR="00BE6C63" w:rsidRPr="00BB743C">
        <w:t xml:space="preserve"> recommends includ</w:t>
      </w:r>
      <w:r w:rsidR="00BD6BB0" w:rsidRPr="00BB743C">
        <w:t>ing</w:t>
      </w:r>
      <w:r w:rsidR="00BE6C63" w:rsidRPr="00BB743C">
        <w:t xml:space="preserve"> environmental management experience to ensure planners have the right skills to achieve </w:t>
      </w:r>
      <w:r w:rsidR="00BD6BB0" w:rsidRPr="00BB743C">
        <w:t>the</w:t>
      </w:r>
      <w:r w:rsidR="00BE6C63" w:rsidRPr="00BB743C">
        <w:t xml:space="preserve"> outcomes.</w:t>
      </w:r>
      <w:r w:rsidR="00A14406" w:rsidRPr="00BB743C">
        <w:t xml:space="preserve"> </w:t>
      </w:r>
      <w:r w:rsidR="00BE6C63" w:rsidRPr="00BB743C">
        <w:t>(</w:t>
      </w:r>
      <w:r w:rsidR="00BD6BB0" w:rsidRPr="00BB743C">
        <w:t>C</w:t>
      </w:r>
      <w:r w:rsidR="00BE6C63" w:rsidRPr="00BB743C">
        <w:t>oncern about this requirement was raised under the proposed FW-FP content</w:t>
      </w:r>
      <w:r w:rsidR="00BD6BB0" w:rsidRPr="00BB743C">
        <w:t>.</w:t>
      </w:r>
      <w:r w:rsidR="00BE6C63" w:rsidRPr="00BB743C">
        <w:t xml:space="preserve">) </w:t>
      </w:r>
    </w:p>
    <w:p w14:paraId="0F958A5A" w14:textId="77777777" w:rsidR="00BE6C63" w:rsidRPr="00BB743C" w:rsidRDefault="00BE5511" w:rsidP="00AE62A2">
      <w:pPr>
        <w:pStyle w:val="BodyText"/>
      </w:pPr>
      <w:r w:rsidRPr="00BB743C">
        <w:t>NZIPIM</w:t>
      </w:r>
      <w:r w:rsidR="00BE6C63" w:rsidRPr="00BB743C">
        <w:t xml:space="preserve"> </w:t>
      </w:r>
      <w:r w:rsidR="00BD6BB0" w:rsidRPr="00BB743C">
        <w:t>is c</w:t>
      </w:r>
      <w:r w:rsidR="00BE6C63" w:rsidRPr="00BB743C">
        <w:t>oncerned that the certification requirements could be interpreted as the approved planner certifying the farm plans on the certification scheme’s behalf.</w:t>
      </w:r>
      <w:r w:rsidR="00A14406" w:rsidRPr="00BB743C">
        <w:t xml:space="preserve"> </w:t>
      </w:r>
    </w:p>
    <w:p w14:paraId="76E95397" w14:textId="77777777" w:rsidR="006263B0" w:rsidRPr="00BB743C" w:rsidRDefault="00BE6C63" w:rsidP="00AE62A2">
      <w:pPr>
        <w:pStyle w:val="BodyText"/>
      </w:pPr>
      <w:r w:rsidRPr="00BB743C">
        <w:t xml:space="preserve">Ballance Agri-Nutrients recommends </w:t>
      </w:r>
      <w:r w:rsidR="00BD6BB0" w:rsidRPr="00BB743C">
        <w:t xml:space="preserve">using </w:t>
      </w:r>
      <w:r w:rsidRPr="00BB743C">
        <w:t>the existing Nutrient Manager Adviser Certification programme as the national standard for farm plan assessors.</w:t>
      </w:r>
      <w:r w:rsidR="00A14406" w:rsidRPr="00BB743C">
        <w:t xml:space="preserve"> </w:t>
      </w:r>
      <w:r w:rsidRPr="00BB743C">
        <w:t xml:space="preserve">Another submitter </w:t>
      </w:r>
      <w:r w:rsidR="00BD6BB0" w:rsidRPr="00BB743C">
        <w:t xml:space="preserve">calls for </w:t>
      </w:r>
      <w:r w:rsidRPr="00BB743C">
        <w:t xml:space="preserve">more information on how this scheme would align with the proposed FW-FP certification. </w:t>
      </w:r>
    </w:p>
    <w:p w14:paraId="7038D132" w14:textId="58F6A3F2" w:rsidR="00BE6C63" w:rsidRPr="00BB743C" w:rsidRDefault="00BE6C63" w:rsidP="00F3684D">
      <w:pPr>
        <w:pStyle w:val="Heading4"/>
      </w:pPr>
      <w:r w:rsidRPr="00BB743C">
        <w:t xml:space="preserve">Reference to Good Farming Practice Principles </w:t>
      </w:r>
    </w:p>
    <w:p w14:paraId="4EBE696B" w14:textId="4660F5B0" w:rsidR="00BE6C63" w:rsidRPr="00BB743C" w:rsidRDefault="00BE6C63" w:rsidP="007C6058">
      <w:pPr>
        <w:pStyle w:val="BodyText"/>
      </w:pPr>
      <w:r w:rsidRPr="00BB743C">
        <w:t xml:space="preserve">The requirements for certifying FW-FPs include that the plan </w:t>
      </w:r>
      <w:r w:rsidR="00BE5511" w:rsidRPr="00BB743C">
        <w:t>aligns</w:t>
      </w:r>
      <w:r w:rsidRPr="00BB743C">
        <w:t xml:space="preserve"> with the Good Farming Principles set out in </w:t>
      </w:r>
      <w:r w:rsidRPr="00BB743C">
        <w:rPr>
          <w:i/>
        </w:rPr>
        <w:t>Good Farming Practice: Action Plan for Water Quality</w:t>
      </w:r>
      <w:r w:rsidR="007C6058" w:rsidRPr="00BB743C">
        <w:rPr>
          <w:iCs/>
        </w:rPr>
        <w:t>.</w:t>
      </w:r>
      <w:r w:rsidRPr="00BB743C">
        <w:rPr>
          <w:rStyle w:val="FootnoteReference"/>
          <w:iCs/>
        </w:rPr>
        <w:footnoteReference w:id="14"/>
      </w:r>
      <w:r w:rsidRPr="00BB743C">
        <w:t xml:space="preserve"> </w:t>
      </w:r>
      <w:r w:rsidR="007421AE">
        <w:t>Table 8</w:t>
      </w:r>
      <w:r w:rsidR="0057622B" w:rsidRPr="00BB743C">
        <w:t xml:space="preserve"> </w:t>
      </w:r>
      <w:r w:rsidR="00BB2A5D" w:rsidRPr="00BB743C">
        <w:t>lists comments</w:t>
      </w:r>
      <w:r w:rsidR="00C2364D" w:rsidRPr="00BB743C">
        <w:t xml:space="preserve"> about the </w:t>
      </w:r>
      <w:r w:rsidR="005A5F40" w:rsidRPr="00BB743C">
        <w:t>Good Farming Principles.</w:t>
      </w:r>
    </w:p>
    <w:p w14:paraId="5AEBF854" w14:textId="52B4EBDF" w:rsidR="007C6058" w:rsidRPr="00BB743C" w:rsidRDefault="00EF3D53" w:rsidP="00B37625">
      <w:pPr>
        <w:pStyle w:val="Tableheading"/>
      </w:pPr>
      <w:bookmarkStart w:id="130" w:name="_Toc40861536"/>
      <w:r w:rsidRPr="00BB743C">
        <w:lastRenderedPageBreak/>
        <w:t xml:space="preserve">Table </w:t>
      </w:r>
      <w:r w:rsidR="008422A9">
        <w:t>8</w:t>
      </w:r>
      <w:r w:rsidRPr="00BB743C">
        <w:t>:</w:t>
      </w:r>
      <w:r w:rsidRPr="00BB743C">
        <w:tab/>
      </w:r>
      <w:r w:rsidR="00B37625" w:rsidRPr="00BB743C">
        <w:t xml:space="preserve">Comments about the </w:t>
      </w:r>
      <w:r w:rsidR="005A5F40" w:rsidRPr="00BB743C">
        <w:t>Good Farming Principles</w:t>
      </w:r>
      <w:bookmarkEnd w:id="130"/>
      <w:r w:rsidR="00B37625" w:rsidRPr="00BB743C">
        <w:t xml:space="preserve"> </w:t>
      </w:r>
    </w:p>
    <w:tbl>
      <w:tblPr>
        <w:tblW w:w="8505" w:type="dxa"/>
        <w:tblBorders>
          <w:top w:val="single" w:sz="4" w:space="0" w:color="1C556C"/>
          <w:bottom w:val="single" w:sz="4" w:space="0" w:color="1C556C"/>
          <w:insideH w:val="single" w:sz="4" w:space="0" w:color="1C556C"/>
          <w:insideV w:val="single" w:sz="4" w:space="0" w:color="1C556C"/>
        </w:tblBorders>
        <w:tblLayout w:type="fixed"/>
        <w:tblLook w:val="01E0" w:firstRow="1" w:lastRow="1" w:firstColumn="1" w:lastColumn="1" w:noHBand="0" w:noVBand="0"/>
      </w:tblPr>
      <w:tblGrid>
        <w:gridCol w:w="8505"/>
      </w:tblGrid>
      <w:tr w:rsidR="00CD5FA2" w:rsidRPr="00BB743C" w14:paraId="7C995E63" w14:textId="77777777" w:rsidTr="0012339B">
        <w:tc>
          <w:tcPr>
            <w:tcW w:w="9018" w:type="dxa"/>
            <w:shd w:val="clear" w:color="auto" w:fill="1C556C"/>
          </w:tcPr>
          <w:p w14:paraId="79DF0A41" w14:textId="55B3F6DE" w:rsidR="00BE6C63" w:rsidRPr="00BB743C" w:rsidRDefault="00BE6C63" w:rsidP="00CD5FA2">
            <w:pPr>
              <w:pStyle w:val="TableTextbold"/>
              <w:spacing w:before="33" w:after="33"/>
              <w:jc w:val="center"/>
              <w:rPr>
                <w:color w:val="FFFFFF" w:themeColor="background1"/>
              </w:rPr>
            </w:pPr>
            <w:r w:rsidRPr="00BB743C">
              <w:rPr>
                <w:color w:val="FFFFFF" w:themeColor="background1"/>
              </w:rPr>
              <w:t xml:space="preserve">Comments about the </w:t>
            </w:r>
            <w:r w:rsidR="005A5F40" w:rsidRPr="00BB743C">
              <w:rPr>
                <w:color w:val="FFFFFF" w:themeColor="background1"/>
              </w:rPr>
              <w:t>Good Farming Principles</w:t>
            </w:r>
            <w:r w:rsidRPr="00BB743C">
              <w:rPr>
                <w:color w:val="FFFFFF" w:themeColor="background1"/>
              </w:rPr>
              <w:t xml:space="preserve"> </w:t>
            </w:r>
          </w:p>
        </w:tc>
      </w:tr>
      <w:tr w:rsidR="00BE6C63" w:rsidRPr="00BB743C" w14:paraId="48B33920" w14:textId="77777777" w:rsidTr="0012339B">
        <w:tc>
          <w:tcPr>
            <w:tcW w:w="9018" w:type="dxa"/>
          </w:tcPr>
          <w:p w14:paraId="22C7090F" w14:textId="02003E69" w:rsidR="00BE6C63" w:rsidRPr="0012339B" w:rsidRDefault="00BE6C63" w:rsidP="0012339B">
            <w:pPr>
              <w:pStyle w:val="TableText"/>
            </w:pPr>
            <w:r w:rsidRPr="0012339B">
              <w:t xml:space="preserve">Fish </w:t>
            </w:r>
            <w:r w:rsidR="00BD6BB0" w:rsidRPr="0012339B">
              <w:t>&amp;</w:t>
            </w:r>
            <w:r w:rsidRPr="0012339B">
              <w:t xml:space="preserve"> Game N</w:t>
            </w:r>
            <w:r w:rsidR="005361CC" w:rsidRPr="0012339B">
              <w:t xml:space="preserve">ew </w:t>
            </w:r>
            <w:r w:rsidRPr="0012339B">
              <w:t>Z</w:t>
            </w:r>
            <w:r w:rsidR="005361CC" w:rsidRPr="0012339B">
              <w:t>ealand</w:t>
            </w:r>
            <w:r w:rsidR="00BD6BB0" w:rsidRPr="0012339B">
              <w:t>:</w:t>
            </w:r>
            <w:r w:rsidRPr="0012339B">
              <w:t xml:space="preserve"> </w:t>
            </w:r>
            <w:r w:rsidR="00BD6BB0" w:rsidRPr="0012339B">
              <w:t>De</w:t>
            </w:r>
            <w:r w:rsidRPr="0012339B">
              <w:t>let</w:t>
            </w:r>
            <w:r w:rsidR="00BD6BB0" w:rsidRPr="0012339B">
              <w:t>e</w:t>
            </w:r>
            <w:r w:rsidRPr="0012339B">
              <w:t xml:space="preserve"> reference to the principles </w:t>
            </w:r>
            <w:r w:rsidR="00A60EF5" w:rsidRPr="0012339B">
              <w:t>because</w:t>
            </w:r>
            <w:r w:rsidR="00BD6BB0" w:rsidRPr="0012339B">
              <w:t xml:space="preserve"> they a</w:t>
            </w:r>
            <w:r w:rsidRPr="0012339B">
              <w:t>re at too high a level to be useful to individual farmers and not linked to catchment outcomes.</w:t>
            </w:r>
          </w:p>
        </w:tc>
      </w:tr>
      <w:tr w:rsidR="00BE6C63" w:rsidRPr="00BB743C" w14:paraId="7A0F0D34" w14:textId="77777777" w:rsidTr="0012339B">
        <w:tc>
          <w:tcPr>
            <w:tcW w:w="9018" w:type="dxa"/>
          </w:tcPr>
          <w:p w14:paraId="1EA34EB4" w14:textId="14AFE9C9" w:rsidR="00BE6C63" w:rsidRPr="0012339B" w:rsidRDefault="00BE6C63" w:rsidP="0012339B">
            <w:pPr>
              <w:pStyle w:val="TableText"/>
            </w:pPr>
            <w:r w:rsidRPr="0012339B">
              <w:t xml:space="preserve">Forest </w:t>
            </w:r>
            <w:r w:rsidR="00BE5511" w:rsidRPr="0012339B">
              <w:t xml:space="preserve">&amp; </w:t>
            </w:r>
            <w:r w:rsidRPr="0012339B">
              <w:t>Bird</w:t>
            </w:r>
            <w:r w:rsidR="00BD6BB0" w:rsidRPr="0012339B">
              <w:t>:</w:t>
            </w:r>
            <w:r w:rsidRPr="0012339B">
              <w:t xml:space="preserve"> </w:t>
            </w:r>
            <w:r w:rsidR="00BD6BB0" w:rsidRPr="0012339B">
              <w:t>T</w:t>
            </w:r>
            <w:r w:rsidRPr="0012339B">
              <w:t xml:space="preserve">he principles </w:t>
            </w:r>
            <w:r w:rsidR="00BD6BB0" w:rsidRPr="0012339B">
              <w:t>are</w:t>
            </w:r>
            <w:r w:rsidRPr="0012339B">
              <w:t xml:space="preserve"> a good start but not sufficiently directive or certain to be a standard against which</w:t>
            </w:r>
            <w:r w:rsidR="00BD6BB0" w:rsidRPr="0012339B">
              <w:t xml:space="preserve"> to assess</w:t>
            </w:r>
            <w:r w:rsidRPr="0012339B">
              <w:t xml:space="preserve"> farm plans. </w:t>
            </w:r>
            <w:r w:rsidR="00BD6BB0" w:rsidRPr="0012339B">
              <w:t>All stakeholders should determine</w:t>
            </w:r>
            <w:r w:rsidRPr="0012339B">
              <w:t xml:space="preserve"> principles of good farming practice</w:t>
            </w:r>
            <w:r w:rsidR="00BD6BB0" w:rsidRPr="0012339B">
              <w:t>,</w:t>
            </w:r>
            <w:r w:rsidRPr="0012339B">
              <w:t xml:space="preserve"> </w:t>
            </w:r>
            <w:r w:rsidR="00BD6BB0" w:rsidRPr="0012339B">
              <w:t xml:space="preserve">which should be </w:t>
            </w:r>
            <w:r w:rsidRPr="0012339B">
              <w:t>included in the N</w:t>
            </w:r>
            <w:r w:rsidR="00D8033E" w:rsidRPr="0012339B">
              <w:t xml:space="preserve">ational </w:t>
            </w:r>
            <w:r w:rsidRPr="0012339B">
              <w:t>E</w:t>
            </w:r>
            <w:r w:rsidR="00D8033E" w:rsidRPr="0012339B">
              <w:t xml:space="preserve">nvironmental </w:t>
            </w:r>
            <w:r w:rsidRPr="0012339B">
              <w:t>S</w:t>
            </w:r>
            <w:r w:rsidR="00D8033E" w:rsidRPr="0012339B">
              <w:t>tatement</w:t>
            </w:r>
            <w:r w:rsidRPr="0012339B">
              <w:t>.</w:t>
            </w:r>
          </w:p>
        </w:tc>
      </w:tr>
      <w:tr w:rsidR="00BE6C63" w:rsidRPr="00BB743C" w14:paraId="7E3110DC" w14:textId="77777777" w:rsidTr="0012339B">
        <w:tc>
          <w:tcPr>
            <w:tcW w:w="9018" w:type="dxa"/>
          </w:tcPr>
          <w:p w14:paraId="2E7A7E7A" w14:textId="4FFDBB25" w:rsidR="00BD6BB0" w:rsidRPr="00BB743C" w:rsidRDefault="00BE6C63" w:rsidP="0012339B">
            <w:pPr>
              <w:pStyle w:val="TableText"/>
            </w:pPr>
            <w:r w:rsidRPr="00BB743C">
              <w:t xml:space="preserve">Beef </w:t>
            </w:r>
            <w:r w:rsidR="00BD6BB0" w:rsidRPr="00BB743C">
              <w:t>+</w:t>
            </w:r>
            <w:r w:rsidRPr="00BB743C">
              <w:t xml:space="preserve"> Lamb N</w:t>
            </w:r>
            <w:r w:rsidR="00187CD7" w:rsidRPr="00BB743C">
              <w:t xml:space="preserve">ew </w:t>
            </w:r>
            <w:r w:rsidRPr="0012339B">
              <w:t>Z</w:t>
            </w:r>
            <w:r w:rsidR="00187CD7" w:rsidRPr="0012339B">
              <w:t>ea</w:t>
            </w:r>
            <w:r w:rsidR="00D30921" w:rsidRPr="0012339B">
              <w:t>land</w:t>
            </w:r>
            <w:r w:rsidRPr="00BB743C">
              <w:t xml:space="preserve"> oppose</w:t>
            </w:r>
            <w:r w:rsidR="002D0884" w:rsidRPr="00BB743C">
              <w:t>s</w:t>
            </w:r>
            <w:r w:rsidR="00BD6BB0" w:rsidRPr="00BB743C">
              <w:t>:</w:t>
            </w:r>
          </w:p>
          <w:p w14:paraId="2C52C817" w14:textId="25615923" w:rsidR="00BD6BB0" w:rsidRPr="0012339B" w:rsidRDefault="00BE6C63" w:rsidP="0012339B">
            <w:pPr>
              <w:pStyle w:val="TableBullet"/>
            </w:pPr>
            <w:r w:rsidRPr="00BB743C">
              <w:t>reference to the G</w:t>
            </w:r>
            <w:r w:rsidR="00D8033E" w:rsidRPr="00BB743C">
              <w:t xml:space="preserve">ood </w:t>
            </w:r>
            <w:r w:rsidRPr="0012339B">
              <w:t>F</w:t>
            </w:r>
            <w:r w:rsidR="00D8033E" w:rsidRPr="0012339B">
              <w:t xml:space="preserve">arming </w:t>
            </w:r>
            <w:r w:rsidRPr="0012339B">
              <w:t>P</w:t>
            </w:r>
            <w:r w:rsidR="00D8033E" w:rsidRPr="0012339B">
              <w:t>ra</w:t>
            </w:r>
            <w:r w:rsidR="00FF1081" w:rsidRPr="0012339B">
              <w:t>c</w:t>
            </w:r>
            <w:r w:rsidR="00D8033E" w:rsidRPr="0012339B">
              <w:t>tice</w:t>
            </w:r>
            <w:r w:rsidRPr="0012339B">
              <w:t xml:space="preserve"> Action Plan</w:t>
            </w:r>
            <w:r w:rsidR="00BD6BB0" w:rsidRPr="0012339B">
              <w:t>,</w:t>
            </w:r>
            <w:r w:rsidRPr="0012339B">
              <w:t xml:space="preserve"> </w:t>
            </w:r>
            <w:r w:rsidR="002D0884" w:rsidRPr="0012339B">
              <w:t>because</w:t>
            </w:r>
            <w:r w:rsidRPr="0012339B">
              <w:t xml:space="preserve"> it was not developed for regulation</w:t>
            </w:r>
          </w:p>
          <w:p w14:paraId="7ED2F5EA" w14:textId="77777777" w:rsidR="00BE6C63" w:rsidRPr="00BB743C" w:rsidRDefault="00BE6C63" w:rsidP="0012339B">
            <w:pPr>
              <w:pStyle w:val="TableBullet"/>
            </w:pPr>
            <w:proofErr w:type="gramStart"/>
            <w:r w:rsidRPr="0012339B">
              <w:t>inclusion</w:t>
            </w:r>
            <w:proofErr w:type="gramEnd"/>
            <w:r w:rsidRPr="0012339B">
              <w:t xml:space="preserve"> in regulation in</w:t>
            </w:r>
            <w:r w:rsidRPr="00BB743C">
              <w:t xml:space="preserve"> a way that is prescriptive and reduces innovation and on</w:t>
            </w:r>
            <w:r w:rsidR="00BD6BB0" w:rsidRPr="00BB743C">
              <w:t>-</w:t>
            </w:r>
            <w:r w:rsidRPr="00BB743C">
              <w:t>farm adaption.</w:t>
            </w:r>
          </w:p>
        </w:tc>
      </w:tr>
    </w:tbl>
    <w:p w14:paraId="3B60B5B1" w14:textId="1D692506" w:rsidR="00A52A2A" w:rsidRPr="00BB743C" w:rsidRDefault="00A52A2A" w:rsidP="00CD5FA2">
      <w:pPr>
        <w:pStyle w:val="Heading4"/>
        <w:spacing w:before="480"/>
      </w:pPr>
      <w:r w:rsidRPr="00BB743C">
        <w:t>Transition – clarifying the status of existing farm plans</w:t>
      </w:r>
    </w:p>
    <w:p w14:paraId="08272531" w14:textId="77777777" w:rsidR="001B17CB" w:rsidRPr="00BB743C" w:rsidRDefault="00BE6C63" w:rsidP="00CD5FA2">
      <w:pPr>
        <w:pStyle w:val="BodyText"/>
      </w:pPr>
      <w:r w:rsidRPr="00BB743C">
        <w:t>Many question the status of existing farm plans</w:t>
      </w:r>
      <w:r w:rsidR="001B17CB" w:rsidRPr="00BB743C">
        <w:t>,</w:t>
      </w:r>
      <w:r w:rsidRPr="00BB743C">
        <w:t xml:space="preserve"> and how they would be treated under the new regime.</w:t>
      </w:r>
      <w:r w:rsidR="00A14406" w:rsidRPr="00BB743C">
        <w:t xml:space="preserve"> </w:t>
      </w:r>
      <w:r w:rsidRPr="00BB743C">
        <w:t>There is a concern that the proposals would require those with farm plans to redo them from scratch rather than being built on, with additional costs.</w:t>
      </w:r>
      <w:r w:rsidR="00A14406" w:rsidRPr="00BB743C">
        <w:t xml:space="preserve"> </w:t>
      </w:r>
    </w:p>
    <w:p w14:paraId="60CA6CC4" w14:textId="6B93DDD1" w:rsidR="00BE6C63" w:rsidRPr="00BB743C" w:rsidRDefault="00BE6C63" w:rsidP="00CD5FA2">
      <w:pPr>
        <w:pStyle w:val="BodyText"/>
      </w:pPr>
      <w:r w:rsidRPr="00BB743C">
        <w:t>LGNZ is one of a number of submitters raising concerns about early adopters of farm plans not being rewarded and at risk of being disadvantaged</w:t>
      </w:r>
      <w:r w:rsidR="001B17CB" w:rsidRPr="00BB743C">
        <w:t>,</w:t>
      </w:r>
      <w:r w:rsidRPr="00BB743C">
        <w:t xml:space="preserve"> having to pay for an</w:t>
      </w:r>
      <w:r w:rsidR="001B17CB" w:rsidRPr="00BB743C">
        <w:t>other,</w:t>
      </w:r>
      <w:r w:rsidRPr="00BB743C">
        <w:t xml:space="preserve"> </w:t>
      </w:r>
      <w:proofErr w:type="gramStart"/>
      <w:r w:rsidRPr="00BB743C">
        <w:t>presumably</w:t>
      </w:r>
      <w:proofErr w:type="gramEnd"/>
      <w:r w:rsidRPr="00BB743C">
        <w:t xml:space="preserve"> duplicative farm plan.</w:t>
      </w:r>
      <w:r w:rsidR="00A14406" w:rsidRPr="00BB743C">
        <w:t xml:space="preserve"> </w:t>
      </w:r>
      <w:r w:rsidRPr="00BB743C">
        <w:t>FarmRight states it is imperative to leverage off farm plan work already</w:t>
      </w:r>
      <w:r w:rsidR="00D8033E" w:rsidRPr="00BB743C">
        <w:t> </w:t>
      </w:r>
      <w:r w:rsidRPr="00BB743C">
        <w:t>done.</w:t>
      </w:r>
    </w:p>
    <w:p w14:paraId="50BB7C3C" w14:textId="77777777" w:rsidR="00BE6C63" w:rsidRPr="00BB743C" w:rsidRDefault="00BE6C63" w:rsidP="00CD5FA2">
      <w:pPr>
        <w:pStyle w:val="BodyText"/>
      </w:pPr>
      <w:r w:rsidRPr="00BB743C">
        <w:t xml:space="preserve">DairyNZ seeks assurance </w:t>
      </w:r>
      <w:r w:rsidR="001B17CB" w:rsidRPr="00BB743C">
        <w:t xml:space="preserve">that </w:t>
      </w:r>
      <w:r w:rsidRPr="00BB743C">
        <w:t>existing certified plans will not need to be immediately reproduced.</w:t>
      </w:r>
      <w:r w:rsidR="00A14406" w:rsidRPr="00BB743C">
        <w:t xml:space="preserve"> </w:t>
      </w:r>
      <w:r w:rsidRPr="00BB743C">
        <w:t>They recommend allow</w:t>
      </w:r>
      <w:r w:rsidR="001B17CB" w:rsidRPr="00BB743C">
        <w:t xml:space="preserve">ing </w:t>
      </w:r>
      <w:r w:rsidRPr="00BB743C">
        <w:t xml:space="preserve">farm and nutrient plans obtained under regional plans to be updated either by 2025 or when </w:t>
      </w:r>
      <w:r w:rsidR="001B17CB" w:rsidRPr="00BB743C">
        <w:t>due</w:t>
      </w:r>
      <w:r w:rsidRPr="00BB743C">
        <w:t xml:space="preserve"> for review under regional council rules.</w:t>
      </w:r>
      <w:r w:rsidR="00A14406" w:rsidRPr="00BB743C">
        <w:t xml:space="preserve"> </w:t>
      </w:r>
    </w:p>
    <w:p w14:paraId="4399EC41" w14:textId="77777777" w:rsidR="00A52A2A" w:rsidRPr="00BB743C" w:rsidRDefault="00BE6C63" w:rsidP="00CD5FA2">
      <w:pPr>
        <w:pStyle w:val="BodyText"/>
      </w:pPr>
      <w:r w:rsidRPr="00BB743C">
        <w:t xml:space="preserve">Bay of Plenty Regional Council suggests clarifying relationships with regional plan requirements and </w:t>
      </w:r>
      <w:r w:rsidR="001B17CB" w:rsidRPr="00BB743C">
        <w:t xml:space="preserve">setting </w:t>
      </w:r>
      <w:r w:rsidRPr="00BB743C">
        <w:t>a transition period for those farmer</w:t>
      </w:r>
      <w:r w:rsidR="001B17CB" w:rsidRPr="00BB743C">
        <w:t>s</w:t>
      </w:r>
      <w:r w:rsidRPr="00BB743C">
        <w:t>/growers with environmental plans (or at least those required by regional plans) in recognition of the costs to date and not penali</w:t>
      </w:r>
      <w:r w:rsidR="001B17CB" w:rsidRPr="00BB743C">
        <w:t>s</w:t>
      </w:r>
      <w:r w:rsidRPr="00BB743C">
        <w:t>ing those who have acted.</w:t>
      </w:r>
      <w:r w:rsidR="00A14406" w:rsidRPr="00BB743C">
        <w:t xml:space="preserve"> </w:t>
      </w:r>
      <w:r w:rsidRPr="00BB743C">
        <w:t xml:space="preserve">A few suggest </w:t>
      </w:r>
      <w:r w:rsidR="001B17CB" w:rsidRPr="00BB743C">
        <w:t>exempting</w:t>
      </w:r>
      <w:r w:rsidRPr="00BB743C">
        <w:t xml:space="preserve"> Canterbury farmers because of the FW-FP provisions already in place </w:t>
      </w:r>
      <w:r w:rsidR="001B17CB" w:rsidRPr="00BB743C">
        <w:t>there</w:t>
      </w:r>
      <w:r w:rsidRPr="00BB743C">
        <w:t>.</w:t>
      </w:r>
      <w:r w:rsidR="00A52A2A" w:rsidRPr="00BB743C">
        <w:t xml:space="preserve"> </w:t>
      </w:r>
    </w:p>
    <w:p w14:paraId="03094705" w14:textId="65BE1D76" w:rsidR="00A52A2A" w:rsidRPr="00BB743C" w:rsidRDefault="00BE6C63" w:rsidP="00CD5FA2">
      <w:pPr>
        <w:pStyle w:val="Heading4"/>
      </w:pPr>
      <w:r w:rsidRPr="00BB743C">
        <w:t>Use of industry schemes</w:t>
      </w:r>
    </w:p>
    <w:p w14:paraId="15F63049" w14:textId="3C57E398" w:rsidR="00A52A2A" w:rsidRPr="00BB743C" w:rsidRDefault="00BE6C63" w:rsidP="00CD5FA2">
      <w:pPr>
        <w:pStyle w:val="BodyText"/>
      </w:pPr>
      <w:r w:rsidRPr="00BB743C">
        <w:t xml:space="preserve">Beef </w:t>
      </w:r>
      <w:r w:rsidR="00454264" w:rsidRPr="00BB743C">
        <w:t>+</w:t>
      </w:r>
      <w:r w:rsidRPr="00BB743C">
        <w:t xml:space="preserve"> Lamb N</w:t>
      </w:r>
      <w:r w:rsidR="0050527B" w:rsidRPr="00BB743C">
        <w:t xml:space="preserve">ew </w:t>
      </w:r>
      <w:r w:rsidRPr="00BB743C">
        <w:t>Z</w:t>
      </w:r>
      <w:r w:rsidR="0050527B" w:rsidRPr="00BB743C">
        <w:t>ealand</w:t>
      </w:r>
      <w:r w:rsidRPr="00BB743C">
        <w:t xml:space="preserve"> suggest</w:t>
      </w:r>
      <w:r w:rsidR="00F412EA" w:rsidRPr="00BB743C">
        <w:t>s</w:t>
      </w:r>
      <w:r w:rsidRPr="00BB743C">
        <w:t xml:space="preserve"> that the Government support industry-led farm assurance schemes.</w:t>
      </w:r>
      <w:r w:rsidR="00A14406" w:rsidRPr="00BB743C">
        <w:t xml:space="preserve"> </w:t>
      </w:r>
      <w:r w:rsidRPr="00BB743C">
        <w:t>They submit that if mandatory FW-FPs are retained</w:t>
      </w:r>
      <w:r w:rsidR="00F412EA" w:rsidRPr="00BB743C">
        <w:t>,</w:t>
      </w:r>
      <w:r w:rsidRPr="00BB743C">
        <w:t xml:space="preserve"> industry quality assurance programmes such as NZFAP (N</w:t>
      </w:r>
      <w:r w:rsidR="009E642C" w:rsidRPr="00BB743C">
        <w:t xml:space="preserve">ew </w:t>
      </w:r>
      <w:r w:rsidRPr="00BB743C">
        <w:t>Z</w:t>
      </w:r>
      <w:r w:rsidR="009E642C" w:rsidRPr="00BB743C">
        <w:t>ealand</w:t>
      </w:r>
      <w:r w:rsidRPr="00BB743C">
        <w:t xml:space="preserve"> Farm Assurance Programme) or Beef </w:t>
      </w:r>
      <w:r w:rsidR="00C81383" w:rsidRPr="00BB743C">
        <w:t>+</w:t>
      </w:r>
      <w:r w:rsidRPr="00BB743C">
        <w:t xml:space="preserve"> Lamb</w:t>
      </w:r>
      <w:r w:rsidR="000B1658" w:rsidRPr="00BB743C">
        <w:t xml:space="preserve"> New</w:t>
      </w:r>
      <w:r w:rsidR="00CD5FA2" w:rsidRPr="00BB743C">
        <w:t> </w:t>
      </w:r>
      <w:r w:rsidR="000B1658" w:rsidRPr="00BB743C">
        <w:t>Zealand</w:t>
      </w:r>
      <w:r w:rsidRPr="00BB743C">
        <w:t>’s Land and Environment Plans are adopted.</w:t>
      </w:r>
      <w:r w:rsidR="00A14406" w:rsidRPr="00BB743C">
        <w:t xml:space="preserve"> </w:t>
      </w:r>
      <w:r w:rsidR="00C81383" w:rsidRPr="00BB743C">
        <w:t>Many</w:t>
      </w:r>
      <w:r w:rsidRPr="00BB743C">
        <w:t xml:space="preserve"> sheep and beef farmer</w:t>
      </w:r>
      <w:r w:rsidR="00C81383" w:rsidRPr="00BB743C">
        <w:t>s</w:t>
      </w:r>
      <w:r w:rsidRPr="00BB743C">
        <w:t xml:space="preserve"> endorse</w:t>
      </w:r>
      <w:r w:rsidR="00CD5FA2" w:rsidRPr="00BB743C">
        <w:t> </w:t>
      </w:r>
      <w:r w:rsidRPr="00BB743C">
        <w:t>this</w:t>
      </w:r>
      <w:r w:rsidR="00CD5FA2" w:rsidRPr="00BB743C">
        <w:t> </w:t>
      </w:r>
      <w:r w:rsidRPr="00BB743C">
        <w:t>view.</w:t>
      </w:r>
      <w:r w:rsidR="00A14406" w:rsidRPr="00BB743C">
        <w:t xml:space="preserve"> </w:t>
      </w:r>
    </w:p>
    <w:p w14:paraId="20A70D1B" w14:textId="1915030F" w:rsidR="00BE6C63" w:rsidRPr="00BB743C" w:rsidRDefault="00BE6C63" w:rsidP="00CD5FA2">
      <w:pPr>
        <w:pStyle w:val="BodyText"/>
      </w:pPr>
      <w:r w:rsidRPr="00BB743C">
        <w:t>Horticulture N</w:t>
      </w:r>
      <w:r w:rsidR="000551F7" w:rsidRPr="00BB743C">
        <w:t xml:space="preserve">ew </w:t>
      </w:r>
      <w:r w:rsidRPr="00BB743C">
        <w:t>Z</w:t>
      </w:r>
      <w:r w:rsidR="000551F7" w:rsidRPr="00BB743C">
        <w:t>ealand</w:t>
      </w:r>
      <w:r w:rsidRPr="00BB743C">
        <w:t xml:space="preserve"> and N</w:t>
      </w:r>
      <w:r w:rsidR="000B1658" w:rsidRPr="00BB743C">
        <w:t xml:space="preserve">ew </w:t>
      </w:r>
      <w:r w:rsidRPr="00BB743C">
        <w:t>Z</w:t>
      </w:r>
      <w:r w:rsidR="000B1658" w:rsidRPr="00BB743C">
        <w:t>ealand</w:t>
      </w:r>
      <w:r w:rsidRPr="00BB743C">
        <w:t xml:space="preserve"> Kiwifruit </w:t>
      </w:r>
      <w:r w:rsidR="002C58BA" w:rsidRPr="00BB743C">
        <w:t>G</w:t>
      </w:r>
      <w:r w:rsidRPr="00BB743C">
        <w:t xml:space="preserve">rowers propose </w:t>
      </w:r>
      <w:r w:rsidR="00C81383" w:rsidRPr="00BB743C">
        <w:t xml:space="preserve">using </w:t>
      </w:r>
      <w:r w:rsidRPr="00BB743C">
        <w:t xml:space="preserve">existing </w:t>
      </w:r>
      <w:r w:rsidR="00794030" w:rsidRPr="00BB743C">
        <w:t xml:space="preserve">good agricultural practice </w:t>
      </w:r>
      <w:r w:rsidRPr="00BB743C">
        <w:t xml:space="preserve">programmes to </w:t>
      </w:r>
      <w:r w:rsidR="00C81383" w:rsidRPr="00BB743C">
        <w:t xml:space="preserve">meet </w:t>
      </w:r>
      <w:r w:rsidRPr="00BB743C">
        <w:t>the requirements.</w:t>
      </w:r>
      <w:r w:rsidR="00A14406" w:rsidRPr="00BB743C">
        <w:t xml:space="preserve"> </w:t>
      </w:r>
      <w:r w:rsidRPr="00BB743C">
        <w:t>Horticulture N</w:t>
      </w:r>
      <w:r w:rsidR="000551F7" w:rsidRPr="00BB743C">
        <w:t xml:space="preserve">ew </w:t>
      </w:r>
      <w:r w:rsidRPr="00BB743C">
        <w:t>Z</w:t>
      </w:r>
      <w:r w:rsidR="000551F7" w:rsidRPr="00BB743C">
        <w:t>ealand</w:t>
      </w:r>
      <w:r w:rsidRPr="00BB743C">
        <w:t xml:space="preserve"> note</w:t>
      </w:r>
      <w:r w:rsidR="00C81383" w:rsidRPr="00BB743C">
        <w:t>s</w:t>
      </w:r>
      <w:r w:rsidRPr="00BB743C">
        <w:t xml:space="preserve"> that the NZGAP </w:t>
      </w:r>
      <w:r w:rsidR="005C51F3" w:rsidRPr="00BB743C">
        <w:t>Environmental Monitoring Standards</w:t>
      </w:r>
      <w:r w:rsidRPr="00BB743C">
        <w:t xml:space="preserve"> add</w:t>
      </w:r>
      <w:r w:rsidR="00CD5FA2" w:rsidRPr="00BB743C">
        <w:noBreakHyphen/>
      </w:r>
      <w:r w:rsidRPr="00BB743C">
        <w:t xml:space="preserve">on has already been accepted by Environment Canterbury as a pathway to </w:t>
      </w:r>
      <w:r w:rsidR="00C81383" w:rsidRPr="00BB743C">
        <w:t xml:space="preserve">show </w:t>
      </w:r>
      <w:r w:rsidRPr="00BB743C">
        <w:t>compliance for</w:t>
      </w:r>
      <w:r w:rsidR="00CD5FA2" w:rsidRPr="00BB743C">
        <w:t> </w:t>
      </w:r>
      <w:r w:rsidRPr="00BB743C">
        <w:t>independently audited farm plans.</w:t>
      </w:r>
      <w:r w:rsidR="00A14406" w:rsidRPr="00BB743C">
        <w:t xml:space="preserve"> </w:t>
      </w:r>
      <w:r w:rsidRPr="00BB743C">
        <w:t>N</w:t>
      </w:r>
      <w:r w:rsidR="002C58BA" w:rsidRPr="00BB743C">
        <w:t xml:space="preserve">ew </w:t>
      </w:r>
      <w:r w:rsidRPr="00BB743C">
        <w:t>Z</w:t>
      </w:r>
      <w:r w:rsidR="002C58BA" w:rsidRPr="00BB743C">
        <w:t>ealand</w:t>
      </w:r>
      <w:r w:rsidRPr="00BB743C">
        <w:t xml:space="preserve"> Kiwifruit Growers </w:t>
      </w:r>
      <w:r w:rsidR="00C81383" w:rsidRPr="00BB743C">
        <w:t>note</w:t>
      </w:r>
      <w:r w:rsidR="004B7CC0" w:rsidRPr="00BB743C">
        <w:t>s</w:t>
      </w:r>
      <w:r w:rsidRPr="00BB743C">
        <w:t xml:space="preserve"> </w:t>
      </w:r>
      <w:r w:rsidR="004B7CC0" w:rsidRPr="00BB743C">
        <w:t>it is</w:t>
      </w:r>
      <w:r w:rsidRPr="00BB743C">
        <w:t xml:space="preserve"> reviewing how Zespri GAP</w:t>
      </w:r>
      <w:r w:rsidR="00CD5FA2" w:rsidRPr="00BB743C">
        <w:t> </w:t>
      </w:r>
      <w:r w:rsidRPr="00BB743C">
        <w:t>can incorporate farm plan requirements.</w:t>
      </w:r>
      <w:r w:rsidR="00A14406" w:rsidRPr="00BB743C">
        <w:t xml:space="preserve"> </w:t>
      </w:r>
      <w:r w:rsidRPr="00BB743C">
        <w:t>Horticulture N</w:t>
      </w:r>
      <w:r w:rsidR="00141CF3" w:rsidRPr="00BB743C">
        <w:t xml:space="preserve">ew </w:t>
      </w:r>
      <w:r w:rsidRPr="00BB743C">
        <w:t>Z</w:t>
      </w:r>
      <w:r w:rsidR="00141CF3" w:rsidRPr="00BB743C">
        <w:t>ealand</w:t>
      </w:r>
      <w:r w:rsidRPr="00BB743C">
        <w:t xml:space="preserve"> notes plans under NZGAP will need </w:t>
      </w:r>
      <w:r w:rsidR="00C81383" w:rsidRPr="00BB743C">
        <w:t>updating</w:t>
      </w:r>
      <w:r w:rsidRPr="00BB743C">
        <w:t xml:space="preserve"> to include any </w:t>
      </w:r>
      <w:r w:rsidR="00C81383" w:rsidRPr="00BB743C">
        <w:t xml:space="preserve">extra </w:t>
      </w:r>
      <w:r w:rsidRPr="00BB743C">
        <w:t>requirements in the NES that are not already addressed.</w:t>
      </w:r>
      <w:r w:rsidR="00A14406" w:rsidRPr="00BB743C">
        <w:t xml:space="preserve"> </w:t>
      </w:r>
      <w:r w:rsidRPr="00BB743C">
        <w:t>N</w:t>
      </w:r>
      <w:r w:rsidR="00A5465E" w:rsidRPr="00BB743C">
        <w:t>ew</w:t>
      </w:r>
      <w:r w:rsidR="004B7CC0" w:rsidRPr="00BB743C">
        <w:t> </w:t>
      </w:r>
      <w:r w:rsidRPr="00BB743C">
        <w:t>Z</w:t>
      </w:r>
      <w:r w:rsidR="00A5465E" w:rsidRPr="00BB743C">
        <w:t>ealand</w:t>
      </w:r>
      <w:r w:rsidR="00CD5FA2" w:rsidRPr="00BB743C">
        <w:t> </w:t>
      </w:r>
      <w:r w:rsidRPr="00BB743C">
        <w:t>Wine Growers suggest</w:t>
      </w:r>
      <w:r w:rsidR="00C5027D" w:rsidRPr="00BB743C">
        <w:t>s</w:t>
      </w:r>
      <w:r w:rsidRPr="00BB743C">
        <w:t xml:space="preserve"> </w:t>
      </w:r>
      <w:r w:rsidR="00C5027D" w:rsidRPr="00BB743C">
        <w:t>its</w:t>
      </w:r>
      <w:r w:rsidR="006C2622" w:rsidRPr="00BB743C">
        <w:t> </w:t>
      </w:r>
      <w:r w:rsidRPr="00BB743C">
        <w:t>Sustainable Winegrowing N</w:t>
      </w:r>
      <w:r w:rsidR="00DA491B" w:rsidRPr="00BB743C">
        <w:t xml:space="preserve">ew </w:t>
      </w:r>
      <w:r w:rsidRPr="00BB743C">
        <w:t>Z</w:t>
      </w:r>
      <w:r w:rsidR="00DA491B" w:rsidRPr="00BB743C">
        <w:t>ealand</w:t>
      </w:r>
      <w:r w:rsidRPr="00BB743C">
        <w:t xml:space="preserve"> programme can and should deliver all the outcomes for the proposed FW-FP requirements, including all the</w:t>
      </w:r>
      <w:r w:rsidR="004B7CC0" w:rsidRPr="00BB743C">
        <w:t> </w:t>
      </w:r>
      <w:r w:rsidRPr="00BB743C">
        <w:t>auditing and reporting obligations on behalf of individual growers.</w:t>
      </w:r>
      <w:r w:rsidR="00A14406" w:rsidRPr="00BB743C">
        <w:t xml:space="preserve"> </w:t>
      </w:r>
    </w:p>
    <w:p w14:paraId="43AE9236" w14:textId="55EE77C9" w:rsidR="00BE6C63" w:rsidRPr="00BB743C" w:rsidRDefault="00725B34" w:rsidP="00CD5FA2">
      <w:pPr>
        <w:pStyle w:val="BodyText"/>
      </w:pPr>
      <w:r>
        <w:lastRenderedPageBreak/>
        <w:t>The FLG</w:t>
      </w:r>
      <w:r w:rsidR="00BE6C63" w:rsidRPr="00BB743C">
        <w:t xml:space="preserve"> and Fish </w:t>
      </w:r>
      <w:r w:rsidR="00BC4B0D" w:rsidRPr="00BB743C">
        <w:t xml:space="preserve">&amp; </w:t>
      </w:r>
      <w:r w:rsidR="00BE6C63" w:rsidRPr="00BB743C">
        <w:t xml:space="preserve">Game Wellington </w:t>
      </w:r>
      <w:r w:rsidR="00C81383" w:rsidRPr="00BB743C">
        <w:t xml:space="preserve">are </w:t>
      </w:r>
      <w:r w:rsidR="00BE6C63" w:rsidRPr="00BB743C">
        <w:t>concern</w:t>
      </w:r>
      <w:r w:rsidR="00C81383" w:rsidRPr="00BB743C">
        <w:t>ed about</w:t>
      </w:r>
      <w:r w:rsidR="00BE6C63" w:rsidRPr="00BB743C">
        <w:t xml:space="preserve"> the risk of</w:t>
      </w:r>
      <w:r w:rsidR="004B7CC0" w:rsidRPr="00BB743C">
        <w:t> </w:t>
      </w:r>
      <w:r w:rsidR="00BE6C63" w:rsidRPr="00BB743C">
        <w:t>a</w:t>
      </w:r>
      <w:r w:rsidR="004B7CC0" w:rsidRPr="00BB743C">
        <w:t> </w:t>
      </w:r>
      <w:r w:rsidR="00F412EA" w:rsidRPr="00BB743C">
        <w:t>‘</w:t>
      </w:r>
      <w:r w:rsidR="00BE6C63" w:rsidRPr="00BB743C">
        <w:t>black box</w:t>
      </w:r>
      <w:r w:rsidR="00F412EA" w:rsidRPr="00BB743C">
        <w:t>’</w:t>
      </w:r>
      <w:r w:rsidR="00BE6C63" w:rsidRPr="00BB743C">
        <w:t xml:space="preserve"> effect with industry schemes</w:t>
      </w:r>
      <w:r w:rsidR="00C81383" w:rsidRPr="00BB743C">
        <w:t>,</w:t>
      </w:r>
      <w:r w:rsidR="00BE6C63" w:rsidRPr="00BB743C">
        <w:t xml:space="preserve"> if transparency for the public is restricted due to</w:t>
      </w:r>
      <w:r w:rsidR="004B7CC0" w:rsidRPr="00BB743C">
        <w:t> </w:t>
      </w:r>
      <w:r w:rsidR="00BE6C63" w:rsidRPr="00BB743C">
        <w:t>commercial sensitivity.</w:t>
      </w:r>
      <w:r w:rsidR="00A14406" w:rsidRPr="00BB743C">
        <w:t xml:space="preserve"> </w:t>
      </w:r>
      <w:r w:rsidR="00BE6C63" w:rsidRPr="00BB743C">
        <w:t>Another submitter raises concern about the robustness of NZGAP</w:t>
      </w:r>
      <w:r w:rsidR="004B7CC0" w:rsidRPr="00BB743C">
        <w:t> </w:t>
      </w:r>
      <w:r w:rsidR="00BE6C63" w:rsidRPr="00BB743C">
        <w:t>audits.</w:t>
      </w:r>
    </w:p>
    <w:p w14:paraId="1B2BED72" w14:textId="77777777" w:rsidR="00BE6C63" w:rsidRPr="00BB743C" w:rsidRDefault="00BE6C63" w:rsidP="00F934C6">
      <w:pPr>
        <w:pStyle w:val="Heading4"/>
      </w:pPr>
      <w:r w:rsidRPr="00BB743C">
        <w:t>Auditing and requirements for auditors</w:t>
      </w:r>
    </w:p>
    <w:p w14:paraId="7F41015B" w14:textId="7173229E" w:rsidR="00BE6C63" w:rsidRPr="00BB743C" w:rsidRDefault="00BE6C63" w:rsidP="00DA534E">
      <w:pPr>
        <w:pStyle w:val="BodyText"/>
      </w:pPr>
      <w:r w:rsidRPr="00BB743C">
        <w:t xml:space="preserve">The draft NES </w:t>
      </w:r>
      <w:r w:rsidR="00866192" w:rsidRPr="00BB743C">
        <w:t xml:space="preserve">requires </w:t>
      </w:r>
      <w:r w:rsidRPr="00BB743C">
        <w:t xml:space="preserve">every person responsible for implementing a certified FW-FP </w:t>
      </w:r>
      <w:r w:rsidR="00866192" w:rsidRPr="00BB743C">
        <w:t xml:space="preserve">to </w:t>
      </w:r>
      <w:r w:rsidRPr="00BB743C">
        <w:t xml:space="preserve">have their compliance audited by an approved auditor (who must not be the same person who certified the FW-FP). The audit must be completed within 24 months of the first certification and thereafter every </w:t>
      </w:r>
      <w:r w:rsidR="00866192" w:rsidRPr="00BB743C">
        <w:t>two</w:t>
      </w:r>
      <w:r w:rsidRPr="00BB743C">
        <w:t xml:space="preserve"> years unless the auditor is satisfied the </w:t>
      </w:r>
      <w:r w:rsidR="00866192" w:rsidRPr="00BB743C">
        <w:t xml:space="preserve">farm’s </w:t>
      </w:r>
      <w:r w:rsidRPr="00BB743C">
        <w:t xml:space="preserve">environmental performance means the next audit can be </w:t>
      </w:r>
      <w:r w:rsidR="00866192" w:rsidRPr="00BB743C">
        <w:t>three</w:t>
      </w:r>
      <w:r w:rsidR="00B57551" w:rsidRPr="00BB743C">
        <w:t xml:space="preserve"> </w:t>
      </w:r>
      <w:r w:rsidRPr="00BB743C">
        <w:t>yearly. Qualifications are same as those for freshwater farm planners, plus membership of an ISO accredited audit programme or other audit scheme recognised by Minister of Agriculture and the Minister for the Environment.</w:t>
      </w:r>
    </w:p>
    <w:p w14:paraId="7BDE032E" w14:textId="77777777" w:rsidR="00DF7FC2" w:rsidRPr="00BB743C" w:rsidRDefault="00DF7FC2" w:rsidP="00F934C6">
      <w:pPr>
        <w:pStyle w:val="Heading4"/>
      </w:pPr>
      <w:r w:rsidRPr="00BB743C">
        <w:t>Mandatory auditing</w:t>
      </w:r>
    </w:p>
    <w:p w14:paraId="0F2CF71F" w14:textId="44292585" w:rsidR="00BE6C63" w:rsidRPr="00BB743C" w:rsidRDefault="00BE6C63" w:rsidP="00F934C6">
      <w:pPr>
        <w:pStyle w:val="BodyText"/>
      </w:pPr>
      <w:r w:rsidRPr="00BB743C">
        <w:t>Fonterra and Fertili</w:t>
      </w:r>
      <w:r w:rsidR="00477027" w:rsidRPr="00BB743C">
        <w:t>z</w:t>
      </w:r>
      <w:r w:rsidRPr="00BB743C">
        <w:t>er N</w:t>
      </w:r>
      <w:r w:rsidR="00477027" w:rsidRPr="00BB743C">
        <w:t xml:space="preserve">ew </w:t>
      </w:r>
      <w:r w:rsidRPr="00BB743C">
        <w:t>Z</w:t>
      </w:r>
      <w:r w:rsidR="00477027" w:rsidRPr="00BB743C">
        <w:t>ealand</w:t>
      </w:r>
      <w:r w:rsidRPr="00BB743C">
        <w:t xml:space="preserve"> support auditing of all FW-FPs.</w:t>
      </w:r>
      <w:r w:rsidR="00A14406" w:rsidRPr="00BB743C">
        <w:t xml:space="preserve"> </w:t>
      </w:r>
      <w:r w:rsidRPr="00BB743C">
        <w:t>Opua Water suggest</w:t>
      </w:r>
      <w:r w:rsidR="00DF7FC2" w:rsidRPr="00BB743C">
        <w:t>s basing</w:t>
      </w:r>
      <w:r w:rsidRPr="00BB743C">
        <w:t xml:space="preserve"> the</w:t>
      </w:r>
      <w:r w:rsidR="00F934C6" w:rsidRPr="00BB743C">
        <w:t> </w:t>
      </w:r>
      <w:r w:rsidR="00DF7FC2" w:rsidRPr="00BB743C">
        <w:t xml:space="preserve">auditing </w:t>
      </w:r>
      <w:r w:rsidRPr="00BB743C">
        <w:t>requirement on risks associated with the practices on the property (whether there is</w:t>
      </w:r>
      <w:r w:rsidR="00F934C6" w:rsidRPr="00BB743C">
        <w:t> </w:t>
      </w:r>
      <w:r w:rsidRPr="00BB743C">
        <w:t xml:space="preserve">dairy, winter grazing, irrigation </w:t>
      </w:r>
      <w:r w:rsidR="00D7467B" w:rsidRPr="00BB743C">
        <w:t>and so on</w:t>
      </w:r>
      <w:r w:rsidR="00DF7FC2" w:rsidRPr="00BB743C">
        <w:t xml:space="preserve">) </w:t>
      </w:r>
      <w:r w:rsidRPr="00BB743C">
        <w:t xml:space="preserve">and thresholds </w:t>
      </w:r>
      <w:r w:rsidR="00DF7FC2" w:rsidRPr="00BB743C">
        <w:t xml:space="preserve">for </w:t>
      </w:r>
      <w:r w:rsidRPr="00BB743C">
        <w:t>these determined on a region</w:t>
      </w:r>
      <w:r w:rsidR="00DF7FC2" w:rsidRPr="00BB743C">
        <w:t>al</w:t>
      </w:r>
      <w:r w:rsidRPr="00BB743C">
        <w:t xml:space="preserve"> basis.</w:t>
      </w:r>
      <w:r w:rsidR="00A14406" w:rsidRPr="00BB743C">
        <w:t xml:space="preserve"> </w:t>
      </w:r>
      <w:r w:rsidRPr="00BB743C">
        <w:t xml:space="preserve">Another submitter suggests </w:t>
      </w:r>
      <w:r w:rsidR="00DF7FC2" w:rsidRPr="00BB743C">
        <w:t xml:space="preserve">restricting </w:t>
      </w:r>
      <w:r w:rsidRPr="00BB743C">
        <w:t>auditing to random events in high</w:t>
      </w:r>
      <w:r w:rsidR="00DF7FC2" w:rsidRPr="00BB743C">
        <w:t>-</w:t>
      </w:r>
      <w:r w:rsidRPr="00BB743C">
        <w:t>risk areas.</w:t>
      </w:r>
      <w:r w:rsidR="00A14406" w:rsidRPr="00BB743C">
        <w:t xml:space="preserve"> </w:t>
      </w:r>
      <w:r w:rsidRPr="00BB743C">
        <w:t>Horticulture N</w:t>
      </w:r>
      <w:r w:rsidR="004E543D" w:rsidRPr="00BB743C">
        <w:t xml:space="preserve">ew </w:t>
      </w:r>
      <w:r w:rsidRPr="00BB743C">
        <w:t>Z</w:t>
      </w:r>
      <w:r w:rsidR="004E543D" w:rsidRPr="00BB743C">
        <w:t>ealand</w:t>
      </w:r>
      <w:r w:rsidRPr="00BB743C">
        <w:t xml:space="preserve"> supports the requirements if industry audits are recogni</w:t>
      </w:r>
      <w:r w:rsidR="00DF7FC2" w:rsidRPr="00BB743C">
        <w:t>s</w:t>
      </w:r>
      <w:r w:rsidRPr="00BB743C">
        <w:t>ed.</w:t>
      </w:r>
      <w:r w:rsidR="00A14406" w:rsidRPr="00BB743C">
        <w:t xml:space="preserve"> </w:t>
      </w:r>
      <w:r w:rsidRPr="00BB743C">
        <w:t xml:space="preserve">Most of those </w:t>
      </w:r>
      <w:r w:rsidR="00DF7FC2" w:rsidRPr="00BB743C">
        <w:t>opposed</w:t>
      </w:r>
      <w:r w:rsidRPr="00BB743C">
        <w:t xml:space="preserve"> to</w:t>
      </w:r>
      <w:r w:rsidR="00F934C6" w:rsidRPr="00BB743C">
        <w:t> </w:t>
      </w:r>
      <w:r w:rsidRPr="00BB743C">
        <w:t>mandatory auditing are sheep and beef farmers.</w:t>
      </w:r>
    </w:p>
    <w:p w14:paraId="4B111A08" w14:textId="77777777" w:rsidR="00DF7FC2" w:rsidRPr="00BB743C" w:rsidRDefault="00DF7FC2" w:rsidP="00F934C6">
      <w:pPr>
        <w:pStyle w:val="Heading4"/>
      </w:pPr>
      <w:r w:rsidRPr="00BB743C">
        <w:t>Auditor skills</w:t>
      </w:r>
    </w:p>
    <w:p w14:paraId="6A208077" w14:textId="73EAFAFC" w:rsidR="00BE6C63" w:rsidRPr="00BB743C" w:rsidRDefault="00BE6C63" w:rsidP="00F934C6">
      <w:pPr>
        <w:pStyle w:val="BodyText"/>
      </w:pPr>
      <w:r w:rsidRPr="00BB743C">
        <w:t xml:space="preserve">Fish </w:t>
      </w:r>
      <w:r w:rsidR="00DF7FC2" w:rsidRPr="00BB743C">
        <w:t>&amp;</w:t>
      </w:r>
      <w:r w:rsidRPr="00BB743C">
        <w:t xml:space="preserve"> Game N</w:t>
      </w:r>
      <w:r w:rsidR="004F5B1E" w:rsidRPr="00BB743C">
        <w:t xml:space="preserve">ew </w:t>
      </w:r>
      <w:r w:rsidRPr="00BB743C">
        <w:t>Z</w:t>
      </w:r>
      <w:r w:rsidR="004F5B1E" w:rsidRPr="00BB743C">
        <w:t>ealand</w:t>
      </w:r>
      <w:r w:rsidRPr="00BB743C">
        <w:t xml:space="preserve"> comments that farm environment plans are </w:t>
      </w:r>
      <w:r w:rsidRPr="00F65C4D">
        <w:t>environment</w:t>
      </w:r>
      <w:r w:rsidRPr="00BB743C">
        <w:t xml:space="preserve"> plans</w:t>
      </w:r>
      <w:r w:rsidR="00DF7FC2" w:rsidRPr="00BB743C">
        <w:t>:</w:t>
      </w:r>
      <w:r w:rsidRPr="00BB743C">
        <w:t xml:space="preserve"> the</w:t>
      </w:r>
      <w:r w:rsidR="008C42E9" w:rsidRPr="00BB743C">
        <w:t> </w:t>
      </w:r>
      <w:r w:rsidRPr="00BB743C">
        <w:t>auditors and planner</w:t>
      </w:r>
      <w:r w:rsidR="00DF7FC2" w:rsidRPr="00BB743C">
        <w:t>s</w:t>
      </w:r>
      <w:r w:rsidRPr="00BB743C">
        <w:t xml:space="preserve"> should have, or at very least allow, those with environmental management and ecology experience.</w:t>
      </w:r>
      <w:r w:rsidR="00A14406" w:rsidRPr="00BB743C">
        <w:t xml:space="preserve"> </w:t>
      </w:r>
      <w:r w:rsidRPr="00BB743C">
        <w:t xml:space="preserve">Bay of Plenty Regional Council </w:t>
      </w:r>
      <w:r w:rsidR="00DF7FC2" w:rsidRPr="00BB743C">
        <w:t>calls for</w:t>
      </w:r>
      <w:r w:rsidRPr="00BB743C">
        <w:t xml:space="preserve"> auditors to demonstrate skills and experience in environmental management, particularly freshwater and</w:t>
      </w:r>
      <w:r w:rsidR="008C42E9" w:rsidRPr="00BB743C">
        <w:t> </w:t>
      </w:r>
      <w:r w:rsidRPr="00BB743C">
        <w:t>ecology experience.</w:t>
      </w:r>
      <w:r w:rsidR="00A14406" w:rsidRPr="00BB743C">
        <w:t xml:space="preserve"> </w:t>
      </w:r>
    </w:p>
    <w:p w14:paraId="7BED5415" w14:textId="77777777" w:rsidR="005C12C3" w:rsidRPr="00BB743C" w:rsidRDefault="005C12C3" w:rsidP="00F934C6">
      <w:pPr>
        <w:pStyle w:val="Heading4"/>
      </w:pPr>
      <w:r w:rsidRPr="00BB743C">
        <w:t>Auditing process</w:t>
      </w:r>
    </w:p>
    <w:p w14:paraId="5ABF9753" w14:textId="018D048F" w:rsidR="005C12C3" w:rsidRPr="00BB743C" w:rsidRDefault="00BE6C63" w:rsidP="00F934C6">
      <w:pPr>
        <w:pStyle w:val="BodyText"/>
      </w:pPr>
      <w:r w:rsidRPr="00BB743C">
        <w:t>Horticulture N</w:t>
      </w:r>
      <w:r w:rsidR="004E543D" w:rsidRPr="00BB743C">
        <w:t xml:space="preserve">ew </w:t>
      </w:r>
      <w:r w:rsidRPr="00BB743C">
        <w:t>Z</w:t>
      </w:r>
      <w:r w:rsidR="004E543D" w:rsidRPr="00BB743C">
        <w:t>ealand</w:t>
      </w:r>
      <w:r w:rsidRPr="00BB743C">
        <w:t xml:space="preserve"> notes an auditor should not help growers develop their plans and </w:t>
      </w:r>
      <w:r w:rsidR="005C12C3" w:rsidRPr="00BB743C">
        <w:t>must</w:t>
      </w:r>
      <w:r w:rsidRPr="00BB743C">
        <w:t xml:space="preserve"> be independent to be credible.</w:t>
      </w:r>
      <w:r w:rsidR="00A14406" w:rsidRPr="00BB743C">
        <w:t xml:space="preserve"> </w:t>
      </w:r>
      <w:r w:rsidRPr="00BB743C">
        <w:t>They suggest</w:t>
      </w:r>
      <w:r w:rsidR="005C12C3" w:rsidRPr="00BB743C">
        <w:t xml:space="preserve"> the first audit should:</w:t>
      </w:r>
    </w:p>
    <w:p w14:paraId="031D2200" w14:textId="77777777" w:rsidR="005C12C3" w:rsidRPr="00BB743C" w:rsidRDefault="00BE6C63" w:rsidP="00F934C6">
      <w:pPr>
        <w:pStyle w:val="Bullet"/>
      </w:pPr>
      <w:r w:rsidRPr="00BB743C">
        <w:t xml:space="preserve">focus on reviewing content and implementation </w:t>
      </w:r>
    </w:p>
    <w:p w14:paraId="0FADFB1F" w14:textId="77777777" w:rsidR="005C12C3" w:rsidRPr="00BB743C" w:rsidRDefault="00BE6C63" w:rsidP="00F934C6">
      <w:pPr>
        <w:pStyle w:val="Bullet"/>
      </w:pPr>
      <w:r w:rsidRPr="00BB743C">
        <w:t>highlight where further improvements are required</w:t>
      </w:r>
    </w:p>
    <w:p w14:paraId="208792AE" w14:textId="68AE8BAD" w:rsidR="00BE6C63" w:rsidRPr="00BB743C" w:rsidRDefault="00BE6C63" w:rsidP="00F934C6">
      <w:pPr>
        <w:pStyle w:val="Bullet"/>
      </w:pPr>
      <w:proofErr w:type="gramStart"/>
      <w:r w:rsidRPr="00BB743C">
        <w:t>review</w:t>
      </w:r>
      <w:proofErr w:type="gramEnd"/>
      <w:r w:rsidRPr="00BB743C">
        <w:t xml:space="preserve"> </w:t>
      </w:r>
      <w:r w:rsidR="005C12C3" w:rsidRPr="00BB743C">
        <w:t xml:space="preserve">the grower’s </w:t>
      </w:r>
      <w:r w:rsidRPr="00BB743C">
        <w:t xml:space="preserve">risk assessments and </w:t>
      </w:r>
      <w:r w:rsidR="005C12C3" w:rsidRPr="00BB743C">
        <w:t>decide</w:t>
      </w:r>
      <w:r w:rsidRPr="00BB743C">
        <w:t xml:space="preserve"> whether actions and timeframes </w:t>
      </w:r>
      <w:r w:rsidR="005C12C3" w:rsidRPr="00BB743C">
        <w:t>will be</w:t>
      </w:r>
      <w:r w:rsidR="008C42E9" w:rsidRPr="00BB743C">
        <w:t> </w:t>
      </w:r>
      <w:r w:rsidRPr="00BB743C">
        <w:t>effective.</w:t>
      </w:r>
      <w:r w:rsidR="00A14406" w:rsidRPr="00BB743C">
        <w:t xml:space="preserve"> </w:t>
      </w:r>
    </w:p>
    <w:p w14:paraId="0C12F375" w14:textId="77777777" w:rsidR="00BE6C63" w:rsidRPr="00BB743C" w:rsidRDefault="00BE6C63" w:rsidP="00AC52D7">
      <w:pPr>
        <w:pStyle w:val="Heading3"/>
      </w:pPr>
      <w:r w:rsidRPr="00BB743C">
        <w:t xml:space="preserve">Capacity for certifying and auditing </w:t>
      </w:r>
    </w:p>
    <w:p w14:paraId="4E12859A" w14:textId="09C216BF" w:rsidR="00BE6C63" w:rsidRPr="00BB743C" w:rsidRDefault="00BE6C63" w:rsidP="00F934C6">
      <w:pPr>
        <w:pStyle w:val="BodyText"/>
      </w:pPr>
      <w:r w:rsidRPr="00BB743C">
        <w:t>A large number raise concern</w:t>
      </w:r>
      <w:r w:rsidR="00F5205B" w:rsidRPr="00BB743C">
        <w:t>s</w:t>
      </w:r>
      <w:r w:rsidRPr="00BB743C">
        <w:t xml:space="preserve"> about deliver</w:t>
      </w:r>
      <w:r w:rsidR="00F5205B" w:rsidRPr="00BB743C">
        <w:t>ing</w:t>
      </w:r>
      <w:r w:rsidRPr="00BB743C">
        <w:t xml:space="preserve"> the required number of certified plans and audits in the timeframe.</w:t>
      </w:r>
      <w:r w:rsidR="00A14406" w:rsidRPr="00BB743C">
        <w:t xml:space="preserve"> </w:t>
      </w:r>
      <w:r w:rsidR="00DE232C" w:rsidRPr="00BB743C">
        <w:t>LG</w:t>
      </w:r>
      <w:r w:rsidRPr="00BB743C">
        <w:t xml:space="preserve">NZ does not </w:t>
      </w:r>
      <w:r w:rsidR="00DE232C" w:rsidRPr="00BB743C">
        <w:t xml:space="preserve">believe </w:t>
      </w:r>
      <w:r w:rsidRPr="00BB743C">
        <w:t xml:space="preserve">current resourcing </w:t>
      </w:r>
      <w:r w:rsidR="00DE232C" w:rsidRPr="00BB743C">
        <w:t>i</w:t>
      </w:r>
      <w:r w:rsidRPr="00BB743C">
        <w:t xml:space="preserve">n the primary sector and regional councils could deliver the required number of FW-FPs </w:t>
      </w:r>
      <w:r w:rsidR="00DE232C" w:rsidRPr="00BB743C">
        <w:t>on time. They</w:t>
      </w:r>
      <w:r w:rsidRPr="00BB743C">
        <w:t xml:space="preserve"> note the importance of building relationships for effectiveness and rate of delivery.</w:t>
      </w:r>
      <w:r w:rsidR="00A14406" w:rsidRPr="00BB743C">
        <w:t xml:space="preserve"> </w:t>
      </w:r>
      <w:r w:rsidRPr="00BB743C">
        <w:t>DairyNZ notes these</w:t>
      </w:r>
      <w:r w:rsidR="008C42E9" w:rsidRPr="00BB743C">
        <w:t> </w:t>
      </w:r>
      <w:r w:rsidRPr="00BB743C">
        <w:t>challenges put</w:t>
      </w:r>
      <w:r w:rsidR="00DE232C" w:rsidRPr="00BB743C">
        <w:t xml:space="preserve"> at risk</w:t>
      </w:r>
      <w:r w:rsidRPr="00BB743C">
        <w:t xml:space="preserve"> the quality of plans, and therefore </w:t>
      </w:r>
      <w:r w:rsidR="00DE232C" w:rsidRPr="00BB743C">
        <w:t xml:space="preserve">the </w:t>
      </w:r>
      <w:r w:rsidRPr="00BB743C">
        <w:t>effectiveness of the policy.</w:t>
      </w:r>
      <w:r w:rsidR="00A14406" w:rsidRPr="00BB743C">
        <w:t xml:space="preserve"> </w:t>
      </w:r>
      <w:r w:rsidRPr="00BB743C">
        <w:t xml:space="preserve">Waikato Regional Council notes </w:t>
      </w:r>
      <w:r w:rsidR="00DE232C" w:rsidRPr="00BB743C">
        <w:t>that an</w:t>
      </w:r>
      <w:r w:rsidRPr="00BB743C">
        <w:t xml:space="preserve"> unintended consequence of a smaller pool of qualified </w:t>
      </w:r>
      <w:r w:rsidRPr="00BB743C">
        <w:lastRenderedPageBreak/>
        <w:t xml:space="preserve">advisors and short timeframe </w:t>
      </w:r>
      <w:r w:rsidR="00AC2E43" w:rsidRPr="00BB743C">
        <w:t>i</w:t>
      </w:r>
      <w:r w:rsidRPr="00BB743C">
        <w:t>s generic or poor</w:t>
      </w:r>
      <w:r w:rsidR="00AC2E43" w:rsidRPr="00BB743C">
        <w:t>-</w:t>
      </w:r>
      <w:r w:rsidRPr="00BB743C">
        <w:t xml:space="preserve">quality </w:t>
      </w:r>
      <w:r w:rsidR="00AC2E43" w:rsidRPr="00BB743C">
        <w:t>p</w:t>
      </w:r>
      <w:r w:rsidRPr="00BB743C">
        <w:t>lans</w:t>
      </w:r>
      <w:r w:rsidR="00AC2E43" w:rsidRPr="00BB743C">
        <w:t>. This would</w:t>
      </w:r>
      <w:r w:rsidRPr="00BB743C">
        <w:t xml:space="preserve"> reduce practice change and </w:t>
      </w:r>
      <w:r w:rsidR="00AC2E43" w:rsidRPr="00BB743C">
        <w:t>improvements to fr</w:t>
      </w:r>
      <w:r w:rsidRPr="00BB743C">
        <w:t>eshwater</w:t>
      </w:r>
      <w:r w:rsidR="00AC2E43" w:rsidRPr="00BB743C">
        <w:t>.</w:t>
      </w:r>
    </w:p>
    <w:p w14:paraId="379C4454" w14:textId="76567B46" w:rsidR="00BE6C63" w:rsidRPr="00BB743C" w:rsidRDefault="00AC2E43" w:rsidP="008B66DC">
      <w:pPr>
        <w:pStyle w:val="BodyText"/>
      </w:pPr>
      <w:r w:rsidRPr="00BB743C">
        <w:t>T</w:t>
      </w:r>
      <w:r w:rsidR="00BE6C63" w:rsidRPr="00BB743C">
        <w:t>he N</w:t>
      </w:r>
      <w:r w:rsidR="00F934C6" w:rsidRPr="00BB743C">
        <w:t xml:space="preserve">ew </w:t>
      </w:r>
      <w:r w:rsidR="00BE6C63" w:rsidRPr="00BB743C">
        <w:t>Z</w:t>
      </w:r>
      <w:r w:rsidR="00F934C6" w:rsidRPr="00BB743C">
        <w:t>ealand</w:t>
      </w:r>
      <w:r w:rsidR="00BE6C63" w:rsidRPr="00BB743C">
        <w:t xml:space="preserve"> Institute of Primary Industry Management estimates 200 full</w:t>
      </w:r>
      <w:r w:rsidRPr="00BB743C">
        <w:t>-</w:t>
      </w:r>
      <w:r w:rsidR="00BE6C63" w:rsidRPr="00BB743C">
        <w:t>time approved freshwater farm planners would be needed over the next two</w:t>
      </w:r>
      <w:r w:rsidR="008B66DC" w:rsidRPr="00BB743C">
        <w:t>-</w:t>
      </w:r>
      <w:r w:rsidR="00BE6C63" w:rsidRPr="00BB743C">
        <w:t>to</w:t>
      </w:r>
      <w:r w:rsidR="008B66DC" w:rsidRPr="00BB743C">
        <w:t>-</w:t>
      </w:r>
      <w:r w:rsidR="00BE6C63" w:rsidRPr="00BB743C">
        <w:t>five years.</w:t>
      </w:r>
      <w:r w:rsidR="00A14406" w:rsidRPr="00BB743C">
        <w:t xml:space="preserve"> </w:t>
      </w:r>
      <w:r w:rsidR="008726FD" w:rsidRPr="00BB743C">
        <w:t xml:space="preserve">It </w:t>
      </w:r>
      <w:r w:rsidR="00BE6C63" w:rsidRPr="00BB743C">
        <w:t>estimate</w:t>
      </w:r>
      <w:r w:rsidR="008726FD" w:rsidRPr="00BB743C">
        <w:t>s</w:t>
      </w:r>
      <w:r w:rsidR="00BE6C63" w:rsidRPr="00BB743C">
        <w:t xml:space="preserve"> 40</w:t>
      </w:r>
      <w:r w:rsidR="008B66DC" w:rsidRPr="00BB743C">
        <w:t> </w:t>
      </w:r>
      <w:r w:rsidR="00BE6C63" w:rsidRPr="00BB743C">
        <w:t>full</w:t>
      </w:r>
      <w:r w:rsidR="008B66DC" w:rsidRPr="00BB743C">
        <w:noBreakHyphen/>
      </w:r>
      <w:r w:rsidR="00BE6C63" w:rsidRPr="00BB743C">
        <w:t>time environmental planners are currently involved in developing farm plans.</w:t>
      </w:r>
      <w:r w:rsidR="00A14406" w:rsidRPr="00BB743C">
        <w:t xml:space="preserve"> </w:t>
      </w:r>
      <w:r w:rsidR="00E75A1F" w:rsidRPr="00BB743C">
        <w:t xml:space="preserve">It </w:t>
      </w:r>
      <w:r w:rsidR="00BE6C63" w:rsidRPr="00BB743C">
        <w:t>note</w:t>
      </w:r>
      <w:r w:rsidR="00E75A1F" w:rsidRPr="00BB743C">
        <w:t>s</w:t>
      </w:r>
      <w:r w:rsidR="00BE6C63" w:rsidRPr="00BB743C">
        <w:t xml:space="preserve"> that</w:t>
      </w:r>
      <w:r w:rsidR="008B66DC" w:rsidRPr="00BB743C">
        <w:t> </w:t>
      </w:r>
      <w:r w:rsidR="00BE6C63" w:rsidRPr="00BB743C">
        <w:t>ensuring that planners and auditors have a strong knowledge of farm systems and on-farm environmental strategies will be critically important for the successful roll-out and monitoring of FW</w:t>
      </w:r>
      <w:r w:rsidR="008B66DC" w:rsidRPr="00BB743C">
        <w:noBreakHyphen/>
      </w:r>
      <w:r w:rsidR="00BE6C63" w:rsidRPr="00BB743C">
        <w:t>FPs.</w:t>
      </w:r>
      <w:r w:rsidR="00A14406" w:rsidRPr="00BB743C">
        <w:t xml:space="preserve"> </w:t>
      </w:r>
      <w:r w:rsidR="00BE6C63" w:rsidRPr="00BB743C">
        <w:t>Another submitter fears fresh</w:t>
      </w:r>
      <w:r w:rsidRPr="00BB743C">
        <w:t>ly graduated</w:t>
      </w:r>
      <w:r w:rsidR="00BE6C63" w:rsidRPr="00BB743C">
        <w:t xml:space="preserve"> students would have no idea about farming and the local environment, and a few others express similar concerns.</w:t>
      </w:r>
      <w:r w:rsidR="00A14406" w:rsidRPr="00BB743C">
        <w:t xml:space="preserve"> </w:t>
      </w:r>
      <w:r w:rsidR="0087442A" w:rsidRPr="00BB743C">
        <w:t>Table</w:t>
      </w:r>
      <w:r w:rsidR="00F600E1" w:rsidRPr="00BB743C">
        <w:t> </w:t>
      </w:r>
      <w:r w:rsidR="007421AE">
        <w:t>9</w:t>
      </w:r>
      <w:r w:rsidR="0087442A" w:rsidRPr="00BB743C">
        <w:t xml:space="preserve"> outlines </w:t>
      </w:r>
      <w:proofErr w:type="gramStart"/>
      <w:r w:rsidR="00BD4E9A" w:rsidRPr="00BB743C">
        <w:t>submitters</w:t>
      </w:r>
      <w:proofErr w:type="gramEnd"/>
      <w:r w:rsidR="00BD4E9A" w:rsidRPr="00BB743C">
        <w:t xml:space="preserve"> suggestions</w:t>
      </w:r>
      <w:r w:rsidR="00CE44E8" w:rsidRPr="00BB743C">
        <w:t xml:space="preserve"> to help with planner and auditor</w:t>
      </w:r>
      <w:r w:rsidR="00F24A54" w:rsidRPr="00BB743C">
        <w:t xml:space="preserve"> availability.</w:t>
      </w:r>
    </w:p>
    <w:p w14:paraId="14B05EC8" w14:textId="492D0EE1" w:rsidR="008B66DC" w:rsidRPr="00BB743C" w:rsidRDefault="008B66DC" w:rsidP="003D1EC9">
      <w:pPr>
        <w:pStyle w:val="Tableheading"/>
      </w:pPr>
      <w:bookmarkStart w:id="131" w:name="_Toc40861537"/>
      <w:r w:rsidRPr="00BB743C">
        <w:t xml:space="preserve">Table </w:t>
      </w:r>
      <w:r w:rsidR="008422A9">
        <w:t>9</w:t>
      </w:r>
      <w:r w:rsidRPr="00BB743C">
        <w:t>:</w:t>
      </w:r>
      <w:r w:rsidRPr="00BB743C">
        <w:tab/>
      </w:r>
      <w:r w:rsidR="00C362A4" w:rsidRPr="00BB743C">
        <w:t>H</w:t>
      </w:r>
      <w:r w:rsidR="009364A2" w:rsidRPr="00BB743C">
        <w:t>elp</w:t>
      </w:r>
      <w:r w:rsidR="00C362A4" w:rsidRPr="00BB743C">
        <w:t>ing</w:t>
      </w:r>
      <w:r w:rsidR="009364A2" w:rsidRPr="00BB743C">
        <w:t xml:space="preserve"> with planner and auditor availability</w:t>
      </w:r>
      <w:bookmarkEnd w:id="131"/>
    </w:p>
    <w:tbl>
      <w:tblPr>
        <w:tblW w:w="8505" w:type="dxa"/>
        <w:tblBorders>
          <w:top w:val="single" w:sz="4" w:space="0" w:color="1C556C"/>
          <w:bottom w:val="single" w:sz="4" w:space="0" w:color="1C556C"/>
          <w:insideH w:val="single" w:sz="4" w:space="0" w:color="1C556C"/>
          <w:insideV w:val="single" w:sz="4" w:space="0" w:color="1C556C"/>
        </w:tblBorders>
        <w:tblLayout w:type="fixed"/>
        <w:tblCellMar>
          <w:left w:w="85" w:type="dxa"/>
          <w:right w:w="85" w:type="dxa"/>
        </w:tblCellMar>
        <w:tblLook w:val="01E0" w:firstRow="1" w:lastRow="1" w:firstColumn="1" w:lastColumn="1" w:noHBand="0" w:noVBand="0"/>
      </w:tblPr>
      <w:tblGrid>
        <w:gridCol w:w="2694"/>
        <w:gridCol w:w="5811"/>
      </w:tblGrid>
      <w:tr w:rsidR="00F24A54" w:rsidRPr="00BB743C" w14:paraId="7F2DD999" w14:textId="77777777" w:rsidTr="00F24A54">
        <w:trPr>
          <w:tblHeader/>
        </w:trPr>
        <w:tc>
          <w:tcPr>
            <w:tcW w:w="8505" w:type="dxa"/>
            <w:gridSpan w:val="2"/>
            <w:shd w:val="clear" w:color="auto" w:fill="1C556C"/>
          </w:tcPr>
          <w:p w14:paraId="00F62D20" w14:textId="77777777" w:rsidR="00BE6C63" w:rsidRPr="00BB743C" w:rsidRDefault="00BE6C63" w:rsidP="00F24A54">
            <w:pPr>
              <w:pStyle w:val="TableTextbold"/>
              <w:spacing w:before="33" w:after="33"/>
              <w:jc w:val="center"/>
              <w:rPr>
                <w:color w:val="FFFFFF" w:themeColor="background1"/>
              </w:rPr>
            </w:pPr>
            <w:r w:rsidRPr="00BB743C">
              <w:rPr>
                <w:color w:val="FFFFFF" w:themeColor="background1"/>
              </w:rPr>
              <w:t>Suggestions to help with planner and auditor availability</w:t>
            </w:r>
          </w:p>
        </w:tc>
      </w:tr>
      <w:tr w:rsidR="00BE6C63" w:rsidRPr="00BB743C" w14:paraId="3C05B43F" w14:textId="77777777" w:rsidTr="00F24A54">
        <w:tc>
          <w:tcPr>
            <w:tcW w:w="2694" w:type="dxa"/>
          </w:tcPr>
          <w:p w14:paraId="1D01AC89" w14:textId="77777777" w:rsidR="00BE6C63" w:rsidRPr="00BB743C" w:rsidRDefault="00BE6C63" w:rsidP="0012339B">
            <w:pPr>
              <w:pStyle w:val="TableText"/>
            </w:pPr>
            <w:r w:rsidRPr="00BB743C">
              <w:t xml:space="preserve">Government focus on building up capacity </w:t>
            </w:r>
            <w:r w:rsidRPr="0012339B">
              <w:t>quickly</w:t>
            </w:r>
            <w:r w:rsidRPr="00BB743C">
              <w:t xml:space="preserve"> </w:t>
            </w:r>
          </w:p>
        </w:tc>
        <w:tc>
          <w:tcPr>
            <w:tcW w:w="5811" w:type="dxa"/>
          </w:tcPr>
          <w:p w14:paraId="6444BCA3" w14:textId="77777777" w:rsidR="00BE6C63" w:rsidRPr="0012339B" w:rsidRDefault="00BE6C63" w:rsidP="0012339B">
            <w:pPr>
              <w:pStyle w:val="TableText"/>
            </w:pPr>
            <w:r w:rsidRPr="0012339B">
              <w:t>DairyNZ</w:t>
            </w:r>
            <w:r w:rsidR="00AC2E43" w:rsidRPr="0012339B">
              <w:t>:</w:t>
            </w:r>
            <w:r w:rsidRPr="0012339B">
              <w:t xml:space="preserve"> </w:t>
            </w:r>
            <w:r w:rsidR="00AC2E43" w:rsidRPr="0012339B">
              <w:t>The</w:t>
            </w:r>
            <w:r w:rsidRPr="0012339B">
              <w:t xml:space="preserve"> Government </w:t>
            </w:r>
            <w:r w:rsidR="00AC2E43" w:rsidRPr="0012339B">
              <w:t xml:space="preserve">could </w:t>
            </w:r>
            <w:r w:rsidRPr="0012339B">
              <w:t xml:space="preserve">consider options to expedite the certification process and encourage skilled people to </w:t>
            </w:r>
            <w:r w:rsidR="00AC2E43" w:rsidRPr="0012339B">
              <w:t xml:space="preserve">gain </w:t>
            </w:r>
            <w:r w:rsidRPr="0012339B">
              <w:t>certification (for the high-risk catchments in particular).</w:t>
            </w:r>
            <w:r w:rsidR="00A14406" w:rsidRPr="0012339B">
              <w:t xml:space="preserve"> </w:t>
            </w:r>
          </w:p>
        </w:tc>
      </w:tr>
      <w:tr w:rsidR="00BE6C63" w:rsidRPr="00BB743C" w14:paraId="6EC4D4B2" w14:textId="77777777" w:rsidTr="00F24A54">
        <w:tc>
          <w:tcPr>
            <w:tcW w:w="2694" w:type="dxa"/>
          </w:tcPr>
          <w:p w14:paraId="41E0B877" w14:textId="77777777" w:rsidR="00BE6C63" w:rsidRPr="0012339B" w:rsidRDefault="00BE6C63" w:rsidP="0012339B">
            <w:pPr>
              <w:pStyle w:val="TableText"/>
            </w:pPr>
            <w:r w:rsidRPr="0012339B">
              <w:t xml:space="preserve">Phasing in requirements and providing a sustainable career pathway </w:t>
            </w:r>
          </w:p>
        </w:tc>
        <w:tc>
          <w:tcPr>
            <w:tcW w:w="5811" w:type="dxa"/>
          </w:tcPr>
          <w:p w14:paraId="6511966E" w14:textId="33F15E47" w:rsidR="00BE6C63" w:rsidRPr="0012339B" w:rsidRDefault="00BE6C63" w:rsidP="0012339B">
            <w:pPr>
              <w:pStyle w:val="TableText"/>
            </w:pPr>
            <w:r w:rsidRPr="0012339B">
              <w:t>Fertili</w:t>
            </w:r>
            <w:r w:rsidR="00436192" w:rsidRPr="0012339B">
              <w:t>z</w:t>
            </w:r>
            <w:r w:rsidRPr="0012339B">
              <w:t>er N</w:t>
            </w:r>
            <w:r w:rsidR="00436192" w:rsidRPr="0012339B">
              <w:t xml:space="preserve">ew </w:t>
            </w:r>
            <w:r w:rsidRPr="0012339B">
              <w:t>Z</w:t>
            </w:r>
            <w:r w:rsidR="00436192" w:rsidRPr="0012339B">
              <w:t>ealand</w:t>
            </w:r>
            <w:r w:rsidR="00AC2E43" w:rsidRPr="0012339B">
              <w:t>:</w:t>
            </w:r>
            <w:r w:rsidRPr="0012339B">
              <w:t xml:space="preserve"> </w:t>
            </w:r>
            <w:r w:rsidR="00AC2E43" w:rsidRPr="0012339B">
              <w:t xml:space="preserve">Phase </w:t>
            </w:r>
            <w:r w:rsidRPr="0012339B">
              <w:t>the requirement to better spread demand across the whole period</w:t>
            </w:r>
            <w:r w:rsidR="00AC2E43" w:rsidRPr="0012339B">
              <w:t>. Consider</w:t>
            </w:r>
            <w:r w:rsidRPr="0012339B">
              <w:t xml:space="preserve"> geographical demand alongside environmental impacts</w:t>
            </w:r>
            <w:r w:rsidR="00AC2E43" w:rsidRPr="0012339B">
              <w:t xml:space="preserve"> when phasing</w:t>
            </w:r>
            <w:r w:rsidRPr="0012339B">
              <w:t>.</w:t>
            </w:r>
            <w:r w:rsidR="00A14406" w:rsidRPr="0012339B">
              <w:t xml:space="preserve"> </w:t>
            </w:r>
            <w:r w:rsidR="00AC2E43" w:rsidRPr="0012339B">
              <w:t>T</w:t>
            </w:r>
            <w:r w:rsidRPr="0012339B">
              <w:t>he total costs (including opportunity costs) can be as high as $30</w:t>
            </w:r>
            <w:r w:rsidR="00F600E1" w:rsidRPr="0012339B">
              <w:t>,000</w:t>
            </w:r>
            <w:r w:rsidR="00AC2E43" w:rsidRPr="0012339B">
              <w:t>. A</w:t>
            </w:r>
            <w:r w:rsidRPr="0012339B">
              <w:t xml:space="preserve">dvisors will only be motivated to </w:t>
            </w:r>
            <w:r w:rsidR="00AC2E43" w:rsidRPr="0012339B">
              <w:t xml:space="preserve">get </w:t>
            </w:r>
            <w:r w:rsidRPr="0012339B">
              <w:t xml:space="preserve">certification if </w:t>
            </w:r>
            <w:r w:rsidR="00AC2E43" w:rsidRPr="0012339B">
              <w:t xml:space="preserve">they can </w:t>
            </w:r>
            <w:r w:rsidRPr="0012339B">
              <w:t>earn a return on this investment with a consistent</w:t>
            </w:r>
            <w:r w:rsidR="00AC2E43" w:rsidRPr="0012339B">
              <w:t>,</w:t>
            </w:r>
            <w:r w:rsidRPr="0012339B">
              <w:t xml:space="preserve"> stable career path.</w:t>
            </w:r>
          </w:p>
        </w:tc>
      </w:tr>
      <w:tr w:rsidR="00BE6C63" w:rsidRPr="00BB743C" w14:paraId="62D85912" w14:textId="77777777" w:rsidTr="00F24A54">
        <w:tc>
          <w:tcPr>
            <w:tcW w:w="2694" w:type="dxa"/>
          </w:tcPr>
          <w:p w14:paraId="1020AF99" w14:textId="77777777" w:rsidR="00BE6C63" w:rsidRPr="0012339B" w:rsidRDefault="00BE6C63" w:rsidP="0012339B">
            <w:pPr>
              <w:pStyle w:val="TableText"/>
            </w:pPr>
            <w:r w:rsidRPr="0012339B">
              <w:t>Random audits</w:t>
            </w:r>
          </w:p>
        </w:tc>
        <w:tc>
          <w:tcPr>
            <w:tcW w:w="5811" w:type="dxa"/>
          </w:tcPr>
          <w:p w14:paraId="50FD28AB" w14:textId="733CBCC5" w:rsidR="00BE6C63" w:rsidRPr="0012339B" w:rsidRDefault="00BE6C63" w:rsidP="0012339B">
            <w:pPr>
              <w:pStyle w:val="TableText"/>
            </w:pPr>
            <w:r w:rsidRPr="0012339B">
              <w:t>AgFirst</w:t>
            </w:r>
            <w:r w:rsidR="00016526" w:rsidRPr="0012339B">
              <w:t>:</w:t>
            </w:r>
            <w:r w:rsidRPr="0012339B">
              <w:t xml:space="preserve"> </w:t>
            </w:r>
            <w:r w:rsidR="00016526" w:rsidRPr="0012339B">
              <w:t>S</w:t>
            </w:r>
            <w:r w:rsidRPr="0012339B">
              <w:t>upports independent third party audits</w:t>
            </w:r>
            <w:r w:rsidR="00016526" w:rsidRPr="0012339B">
              <w:t>.</w:t>
            </w:r>
            <w:r w:rsidRPr="0012339B">
              <w:t xml:space="preserve"> </w:t>
            </w:r>
            <w:r w:rsidR="00016526" w:rsidRPr="0012339B">
              <w:t>A</w:t>
            </w:r>
            <w:r w:rsidRPr="0012339B">
              <w:t xml:space="preserve"> more realistic approach </w:t>
            </w:r>
            <w:r w:rsidR="00016526" w:rsidRPr="0012339B">
              <w:t>is</w:t>
            </w:r>
            <w:r w:rsidRPr="0012339B">
              <w:t xml:space="preserve"> random audits </w:t>
            </w:r>
            <w:r w:rsidR="00016526" w:rsidRPr="0012339B">
              <w:t>covering</w:t>
            </w:r>
            <w:r w:rsidRPr="0012339B">
              <w:t xml:space="preserve"> all farms over </w:t>
            </w:r>
            <w:r w:rsidR="00F600E1" w:rsidRPr="0012339B">
              <w:t>five</w:t>
            </w:r>
            <w:r w:rsidRPr="0012339B">
              <w:t xml:space="preserve"> years.</w:t>
            </w:r>
            <w:r w:rsidR="00A14406" w:rsidRPr="0012339B">
              <w:t xml:space="preserve"> </w:t>
            </w:r>
            <w:r w:rsidR="00016526" w:rsidRPr="0012339B">
              <w:t xml:space="preserve">Compliant farms: (say) </w:t>
            </w:r>
            <w:r w:rsidR="008C42E9" w:rsidRPr="0012339B">
              <w:t>five </w:t>
            </w:r>
            <w:r w:rsidR="00016526" w:rsidRPr="0012339B">
              <w:t>yearly. Non-compliant farms: yearly.</w:t>
            </w:r>
            <w:r w:rsidRPr="0012339B">
              <w:t xml:space="preserve"> </w:t>
            </w:r>
          </w:p>
          <w:p w14:paraId="0473A046" w14:textId="77777777" w:rsidR="00BE6C63" w:rsidRPr="0012339B" w:rsidRDefault="00BE6C63" w:rsidP="0012339B">
            <w:pPr>
              <w:pStyle w:val="TableText"/>
            </w:pPr>
            <w:r w:rsidRPr="0012339B">
              <w:t>Another submitter</w:t>
            </w:r>
            <w:r w:rsidR="00016526" w:rsidRPr="0012339B">
              <w:t>:</w:t>
            </w:r>
            <w:r w:rsidRPr="0012339B">
              <w:t xml:space="preserve"> </w:t>
            </w:r>
            <w:r w:rsidR="00016526" w:rsidRPr="0012339B">
              <w:t xml:space="preserve">Assist </w:t>
            </w:r>
            <w:r w:rsidRPr="0012339B">
              <w:t>fa</w:t>
            </w:r>
            <w:r w:rsidR="00D70E46" w:rsidRPr="0012339B">
              <w:t>r</w:t>
            </w:r>
            <w:r w:rsidRPr="0012339B">
              <w:t>mers to prepare their own plans</w:t>
            </w:r>
            <w:r w:rsidR="00D70E46" w:rsidRPr="0012339B">
              <w:t xml:space="preserve">. Plans to be lodged </w:t>
            </w:r>
            <w:r w:rsidRPr="0012339B">
              <w:t>with the council</w:t>
            </w:r>
            <w:r w:rsidR="00D70E46" w:rsidRPr="0012339B">
              <w:t>,</w:t>
            </w:r>
            <w:r w:rsidRPr="0012339B">
              <w:t xml:space="preserve"> who would audit a percentage each year.</w:t>
            </w:r>
          </w:p>
        </w:tc>
      </w:tr>
      <w:tr w:rsidR="00BE6C63" w:rsidRPr="00BB743C" w14:paraId="3A52363C" w14:textId="77777777" w:rsidTr="00F24A54">
        <w:tc>
          <w:tcPr>
            <w:tcW w:w="2694" w:type="dxa"/>
          </w:tcPr>
          <w:p w14:paraId="20DDF7DC" w14:textId="77777777" w:rsidR="00BE6C63" w:rsidRPr="0012339B" w:rsidRDefault="00BE6C63" w:rsidP="0012339B">
            <w:pPr>
              <w:pStyle w:val="TableText"/>
            </w:pPr>
            <w:r w:rsidRPr="0012339B">
              <w:t>Target</w:t>
            </w:r>
            <w:r w:rsidR="00D70E46" w:rsidRPr="0012339B">
              <w:t>ed</w:t>
            </w:r>
            <w:r w:rsidRPr="0012339B">
              <w:t xml:space="preserve"> audit</w:t>
            </w:r>
            <w:r w:rsidR="00D70E46" w:rsidRPr="0012339B">
              <w:t>s</w:t>
            </w:r>
            <w:r w:rsidRPr="0012339B">
              <w:t xml:space="preserve"> </w:t>
            </w:r>
          </w:p>
        </w:tc>
        <w:tc>
          <w:tcPr>
            <w:tcW w:w="5811" w:type="dxa"/>
          </w:tcPr>
          <w:p w14:paraId="7E7A711C" w14:textId="77777777" w:rsidR="00BE6C63" w:rsidRPr="0012339B" w:rsidRDefault="00D70E46" w:rsidP="0012339B">
            <w:pPr>
              <w:pStyle w:val="TableText"/>
            </w:pPr>
            <w:r w:rsidRPr="0012339B">
              <w:t>T</w:t>
            </w:r>
            <w:r w:rsidR="00BE6C63" w:rsidRPr="0012339B">
              <w:t>arget audits to higher</w:t>
            </w:r>
            <w:r w:rsidRPr="0012339B">
              <w:t>-</w:t>
            </w:r>
            <w:r w:rsidR="00BE6C63" w:rsidRPr="0012339B">
              <w:t>risk enterprises.</w:t>
            </w:r>
            <w:r w:rsidR="00A14406" w:rsidRPr="0012339B">
              <w:t xml:space="preserve"> </w:t>
            </w:r>
            <w:r w:rsidRPr="0012339B">
              <w:t>A</w:t>
            </w:r>
            <w:r w:rsidR="00BE6C63" w:rsidRPr="0012339B">
              <w:t xml:space="preserve"> farm consultant suggests </w:t>
            </w:r>
            <w:r w:rsidRPr="0012339B">
              <w:t xml:space="preserve">excluding </w:t>
            </w:r>
            <w:r w:rsidR="00BE6C63" w:rsidRPr="0012339B">
              <w:t>small or low</w:t>
            </w:r>
            <w:r w:rsidRPr="0012339B">
              <w:t>-</w:t>
            </w:r>
            <w:r w:rsidR="00BE6C63" w:rsidRPr="0012339B">
              <w:t>risk farms.</w:t>
            </w:r>
            <w:r w:rsidR="00A14406" w:rsidRPr="0012339B">
              <w:t xml:space="preserve"> </w:t>
            </w:r>
            <w:r w:rsidR="00BE6C63" w:rsidRPr="0012339B">
              <w:t>Another submitter suggests target</w:t>
            </w:r>
            <w:r w:rsidRPr="0012339B">
              <w:t>ing</w:t>
            </w:r>
            <w:r w:rsidR="00BE6C63" w:rsidRPr="0012339B">
              <w:t xml:space="preserve"> risk catchments (and </w:t>
            </w:r>
            <w:r w:rsidRPr="0012339B">
              <w:t xml:space="preserve">also using </w:t>
            </w:r>
            <w:r w:rsidR="00BE6C63" w:rsidRPr="0012339B">
              <w:t>random audits).</w:t>
            </w:r>
            <w:r w:rsidR="00A14406" w:rsidRPr="0012339B">
              <w:t xml:space="preserve"> </w:t>
            </w:r>
          </w:p>
        </w:tc>
      </w:tr>
      <w:tr w:rsidR="00BE6C63" w:rsidRPr="00BB743C" w14:paraId="3B32F589" w14:textId="77777777" w:rsidTr="00F24A54">
        <w:tc>
          <w:tcPr>
            <w:tcW w:w="2694" w:type="dxa"/>
          </w:tcPr>
          <w:p w14:paraId="7EF76765" w14:textId="77777777" w:rsidR="00BE6C63" w:rsidRPr="0012339B" w:rsidRDefault="00BE6C63" w:rsidP="0012339B">
            <w:pPr>
              <w:pStyle w:val="TableText"/>
            </w:pPr>
            <w:r w:rsidRPr="0012339B">
              <w:t>Different auditing timeframes</w:t>
            </w:r>
          </w:p>
        </w:tc>
        <w:tc>
          <w:tcPr>
            <w:tcW w:w="5811" w:type="dxa"/>
          </w:tcPr>
          <w:p w14:paraId="74469875" w14:textId="47B8B5A9" w:rsidR="00BE6C63" w:rsidRPr="0012339B" w:rsidRDefault="00BE6C63" w:rsidP="0012339B">
            <w:pPr>
              <w:pStyle w:val="TableText"/>
            </w:pPr>
            <w:r w:rsidRPr="0012339B">
              <w:t>Bay of Plenty Regional Council</w:t>
            </w:r>
            <w:r w:rsidR="00D70E46" w:rsidRPr="0012339B">
              <w:t>:</w:t>
            </w:r>
            <w:r w:rsidRPr="0012339B">
              <w:t xml:space="preserve"> </w:t>
            </w:r>
            <w:r w:rsidR="00D70E46" w:rsidRPr="0012339B">
              <w:t>T</w:t>
            </w:r>
            <w:r w:rsidRPr="0012339B">
              <w:t>he first audit should ideally be annual.</w:t>
            </w:r>
            <w:r w:rsidR="00A14406" w:rsidRPr="0012339B">
              <w:t xml:space="preserve"> </w:t>
            </w:r>
            <w:r w:rsidR="00D70E46" w:rsidRPr="0012339B">
              <w:t>T</w:t>
            </w:r>
            <w:r w:rsidRPr="0012339B">
              <w:t xml:space="preserve">he auditor should then set the next period (between </w:t>
            </w:r>
            <w:r w:rsidR="00F600E1" w:rsidRPr="0012339B">
              <w:t>six</w:t>
            </w:r>
            <w:r w:rsidRPr="0012339B">
              <w:t xml:space="preserve"> months and </w:t>
            </w:r>
            <w:r w:rsidR="00F600E1" w:rsidRPr="0012339B">
              <w:t>four</w:t>
            </w:r>
            <w:r w:rsidRPr="0012339B">
              <w:t xml:space="preserve"> years) based on farmer performance.</w:t>
            </w:r>
          </w:p>
          <w:p w14:paraId="4B9F5955" w14:textId="33857D4A" w:rsidR="00BE6C63" w:rsidRPr="0012339B" w:rsidRDefault="00BE6C63" w:rsidP="0012339B">
            <w:pPr>
              <w:pStyle w:val="TableText"/>
              <w:spacing w:before="0"/>
            </w:pPr>
            <w:r w:rsidRPr="0012339B">
              <w:t>Farm Right</w:t>
            </w:r>
            <w:r w:rsidR="00D70E46" w:rsidRPr="0012339B">
              <w:t>:</w:t>
            </w:r>
            <w:r w:rsidRPr="0012339B">
              <w:t xml:space="preserve"> </w:t>
            </w:r>
            <w:r w:rsidR="00D70E46" w:rsidRPr="0012339B">
              <w:t>A</w:t>
            </w:r>
            <w:r w:rsidRPr="0012339B">
              <w:t xml:space="preserve"> first audit within </w:t>
            </w:r>
            <w:r w:rsidR="008C42E9" w:rsidRPr="0012339B">
              <w:t>three</w:t>
            </w:r>
            <w:r w:rsidRPr="0012339B">
              <w:t xml:space="preserve"> years, and follow</w:t>
            </w:r>
            <w:r w:rsidR="00D70E46" w:rsidRPr="0012339B">
              <w:t>-</w:t>
            </w:r>
            <w:r w:rsidRPr="0012339B">
              <w:t>up</w:t>
            </w:r>
            <w:r w:rsidR="00D70E46" w:rsidRPr="0012339B">
              <w:t xml:space="preserve"> a</w:t>
            </w:r>
            <w:r w:rsidRPr="0012339B">
              <w:t xml:space="preserve">udits up to </w:t>
            </w:r>
            <w:r w:rsidR="00F600E1" w:rsidRPr="0012339B">
              <w:t>five </w:t>
            </w:r>
            <w:r w:rsidRPr="0012339B">
              <w:t>years later.</w:t>
            </w:r>
          </w:p>
        </w:tc>
      </w:tr>
      <w:tr w:rsidR="00BE6C63" w:rsidRPr="00BB743C" w14:paraId="0BFF8B18" w14:textId="77777777" w:rsidTr="00F24A54">
        <w:tc>
          <w:tcPr>
            <w:tcW w:w="2694" w:type="dxa"/>
          </w:tcPr>
          <w:p w14:paraId="2D025293" w14:textId="77777777" w:rsidR="00BE6C63" w:rsidRPr="0012339B" w:rsidRDefault="00BE6C63" w:rsidP="0012339B">
            <w:pPr>
              <w:pStyle w:val="TableText"/>
            </w:pPr>
            <w:r w:rsidRPr="0012339B">
              <w:t>Rely on auditing to remedy poor plans</w:t>
            </w:r>
            <w:r w:rsidR="00D70E46" w:rsidRPr="0012339B">
              <w:t>/</w:t>
            </w:r>
            <w:r w:rsidRPr="0012339B">
              <w:t>don’t require both certification and auditing</w:t>
            </w:r>
          </w:p>
        </w:tc>
        <w:tc>
          <w:tcPr>
            <w:tcW w:w="5811" w:type="dxa"/>
          </w:tcPr>
          <w:p w14:paraId="4D26A805" w14:textId="77777777" w:rsidR="00D70E46" w:rsidRPr="0012339B" w:rsidRDefault="00D70E46" w:rsidP="0012339B">
            <w:pPr>
              <w:pStyle w:val="TableText"/>
            </w:pPr>
            <w:r w:rsidRPr="0012339B">
              <w:t>Don’t require</w:t>
            </w:r>
            <w:r w:rsidR="00BE6C63" w:rsidRPr="0012339B">
              <w:t xml:space="preserve"> certification given </w:t>
            </w:r>
            <w:r w:rsidRPr="0012339B">
              <w:t xml:space="preserve">the </w:t>
            </w:r>
            <w:r w:rsidR="00BE6C63" w:rsidRPr="0012339B">
              <w:t>capacity constraints and costs.</w:t>
            </w:r>
            <w:r w:rsidR="00A14406" w:rsidRPr="0012339B">
              <w:t xml:space="preserve"> </w:t>
            </w:r>
            <w:r w:rsidR="00BE6C63" w:rsidRPr="0012339B">
              <w:t>Instead</w:t>
            </w:r>
            <w:r w:rsidRPr="0012339B">
              <w:t xml:space="preserve"> use </w:t>
            </w:r>
            <w:r w:rsidR="00BE6C63" w:rsidRPr="0012339B">
              <w:t xml:space="preserve">the audit stage to pick up poor quality plans and require </w:t>
            </w:r>
            <w:r w:rsidRPr="0012339B">
              <w:t>improvement</w:t>
            </w:r>
            <w:r w:rsidR="00BE6C63" w:rsidRPr="0012339B">
              <w:t>.</w:t>
            </w:r>
          </w:p>
          <w:p w14:paraId="690BFD41" w14:textId="19AE9014" w:rsidR="00BE6C63" w:rsidRPr="0012339B" w:rsidRDefault="00BE6C63" w:rsidP="0012339B">
            <w:pPr>
              <w:pStyle w:val="TableText"/>
              <w:spacing w:before="0"/>
            </w:pPr>
            <w:r w:rsidRPr="0012339B">
              <w:t xml:space="preserve">One submitter said the plans should </w:t>
            </w:r>
            <w:r w:rsidR="00D70E46" w:rsidRPr="0012339B">
              <w:t xml:space="preserve">either </w:t>
            </w:r>
            <w:r w:rsidRPr="0012339B">
              <w:t>be signed off by a specialist or audited</w:t>
            </w:r>
            <w:r w:rsidR="00D70E46" w:rsidRPr="0012339B">
              <w:t>,</w:t>
            </w:r>
            <w:r w:rsidRPr="0012339B">
              <w:t xml:space="preserve"> but not both.</w:t>
            </w:r>
            <w:r w:rsidR="00A14406" w:rsidRPr="0012339B">
              <w:t xml:space="preserve"> </w:t>
            </w:r>
          </w:p>
        </w:tc>
      </w:tr>
      <w:tr w:rsidR="00BE6C63" w:rsidRPr="00BB743C" w14:paraId="06CC2D1D" w14:textId="77777777" w:rsidTr="00F24A54">
        <w:tc>
          <w:tcPr>
            <w:tcW w:w="2694" w:type="dxa"/>
          </w:tcPr>
          <w:p w14:paraId="6587E172" w14:textId="77777777" w:rsidR="00BE6C63" w:rsidRPr="0012339B" w:rsidRDefault="00BE6C63" w:rsidP="0012339B">
            <w:pPr>
              <w:pStyle w:val="TableText"/>
            </w:pPr>
            <w:r w:rsidRPr="0012339B">
              <w:t>Different certification timeframes</w:t>
            </w:r>
            <w:r w:rsidR="00A14406" w:rsidRPr="0012339B">
              <w:t xml:space="preserve"> </w:t>
            </w:r>
          </w:p>
        </w:tc>
        <w:tc>
          <w:tcPr>
            <w:tcW w:w="5811" w:type="dxa"/>
          </w:tcPr>
          <w:p w14:paraId="28E0C86E" w14:textId="77777777" w:rsidR="00D70013" w:rsidRPr="0012339B" w:rsidRDefault="00BE6C63" w:rsidP="0012339B">
            <w:pPr>
              <w:pStyle w:val="TableText"/>
            </w:pPr>
            <w:r w:rsidRPr="0012339B">
              <w:t>A Canterbury farmer suggests that farmers with existing farm plans have until 2030 to get their plans audited.</w:t>
            </w:r>
            <w:r w:rsidR="00A14406" w:rsidRPr="0012339B">
              <w:t xml:space="preserve"> </w:t>
            </w:r>
          </w:p>
          <w:p w14:paraId="0E524FCD" w14:textId="77777777" w:rsidR="00BE6C63" w:rsidRPr="0012339B" w:rsidRDefault="00D70013" w:rsidP="0012339B">
            <w:pPr>
              <w:pStyle w:val="TableText"/>
              <w:spacing w:before="0"/>
            </w:pPr>
            <w:r w:rsidRPr="0012339B">
              <w:t xml:space="preserve">Exempt </w:t>
            </w:r>
            <w:r w:rsidR="00BE6C63" w:rsidRPr="0012339B">
              <w:t xml:space="preserve">Canterbury farmers and </w:t>
            </w:r>
            <w:r w:rsidRPr="0012339B">
              <w:t xml:space="preserve">recognise </w:t>
            </w:r>
            <w:r w:rsidR="00BE6C63" w:rsidRPr="0012339B">
              <w:t>existing farm plans required by other regional councils</w:t>
            </w:r>
            <w:r w:rsidRPr="0012339B">
              <w:t>,</w:t>
            </w:r>
            <w:r w:rsidR="00BE6C63" w:rsidRPr="0012339B">
              <w:t xml:space="preserve"> in some way.</w:t>
            </w:r>
          </w:p>
        </w:tc>
      </w:tr>
      <w:tr w:rsidR="00BE6C63" w:rsidRPr="00BB743C" w14:paraId="45F7E4AB" w14:textId="77777777" w:rsidTr="00F24A54">
        <w:tc>
          <w:tcPr>
            <w:tcW w:w="2694" w:type="dxa"/>
          </w:tcPr>
          <w:p w14:paraId="61EB6981" w14:textId="77777777" w:rsidR="00BE6C63" w:rsidRPr="0012339B" w:rsidRDefault="00BE6C63" w:rsidP="0012339B">
            <w:pPr>
              <w:pStyle w:val="TableText"/>
            </w:pPr>
            <w:r w:rsidRPr="0012339B">
              <w:t>Certify council or industry staff as farm planners</w:t>
            </w:r>
          </w:p>
        </w:tc>
        <w:tc>
          <w:tcPr>
            <w:tcW w:w="5811" w:type="dxa"/>
          </w:tcPr>
          <w:p w14:paraId="1F3B6E01" w14:textId="77777777" w:rsidR="00BE6C63" w:rsidRPr="0012339B" w:rsidRDefault="00BE6C63" w:rsidP="0012339B">
            <w:pPr>
              <w:pStyle w:val="TableText"/>
            </w:pPr>
            <w:r w:rsidRPr="0012339B">
              <w:t>Enable council and industry staff to be certified freshwater farm planners.</w:t>
            </w:r>
          </w:p>
        </w:tc>
      </w:tr>
      <w:tr w:rsidR="00BE6C63" w:rsidRPr="00BB743C" w14:paraId="45785B2B" w14:textId="77777777" w:rsidTr="00F24A54">
        <w:tc>
          <w:tcPr>
            <w:tcW w:w="2694" w:type="dxa"/>
          </w:tcPr>
          <w:p w14:paraId="520C58D3" w14:textId="77777777" w:rsidR="00BE6C63" w:rsidRPr="0012339B" w:rsidRDefault="00BE6C63" w:rsidP="0012339B">
            <w:pPr>
              <w:pStyle w:val="TableText"/>
            </w:pPr>
            <w:r w:rsidRPr="0012339B">
              <w:t>Remove requirement for all auditors to be ISO certified</w:t>
            </w:r>
          </w:p>
        </w:tc>
        <w:tc>
          <w:tcPr>
            <w:tcW w:w="5811" w:type="dxa"/>
          </w:tcPr>
          <w:p w14:paraId="3EB8754A" w14:textId="77777777" w:rsidR="00BE6C63" w:rsidRPr="0012339B" w:rsidRDefault="00BE6C63" w:rsidP="0012339B">
            <w:pPr>
              <w:pStyle w:val="TableText"/>
            </w:pPr>
            <w:r w:rsidRPr="0012339B">
              <w:t>Waikato Regional Council</w:t>
            </w:r>
            <w:r w:rsidR="00D70013" w:rsidRPr="0012339B">
              <w:t>:</w:t>
            </w:r>
            <w:r w:rsidRPr="0012339B">
              <w:t xml:space="preserve"> </w:t>
            </w:r>
            <w:r w:rsidR="00D70013" w:rsidRPr="0012339B">
              <w:t>T</w:t>
            </w:r>
            <w:r w:rsidRPr="0012339B">
              <w:t>his requirement forms an</w:t>
            </w:r>
            <w:r w:rsidR="00D70013" w:rsidRPr="0012339B">
              <w:t>other</w:t>
            </w:r>
            <w:r w:rsidRPr="0012339B">
              <w:t xml:space="preserve"> barrier to entry into an already constrained industry.</w:t>
            </w:r>
            <w:r w:rsidR="00A14406" w:rsidRPr="0012339B">
              <w:t xml:space="preserve"> </w:t>
            </w:r>
          </w:p>
        </w:tc>
      </w:tr>
    </w:tbl>
    <w:p w14:paraId="354E5ECF" w14:textId="77777777" w:rsidR="00BE6C63" w:rsidRPr="00BB743C" w:rsidRDefault="00BE6C63" w:rsidP="00344F0A">
      <w:pPr>
        <w:pStyle w:val="Heading3"/>
        <w:spacing w:before="480"/>
      </w:pPr>
      <w:r w:rsidRPr="00BB743C">
        <w:lastRenderedPageBreak/>
        <w:t>Compliance monitoring and enforcement</w:t>
      </w:r>
    </w:p>
    <w:p w14:paraId="1A97EB0A" w14:textId="760F2CCF" w:rsidR="00BE6C63" w:rsidRPr="00BB743C" w:rsidRDefault="00BE6C63" w:rsidP="00344F0A">
      <w:pPr>
        <w:pStyle w:val="BodyText"/>
        <w:keepNext/>
      </w:pPr>
      <w:r w:rsidRPr="00BB743C">
        <w:t xml:space="preserve">Submissions raised a range of compliance, monitoring and enforcement issues, including those in table </w:t>
      </w:r>
      <w:r w:rsidR="005C5435">
        <w:t>10</w:t>
      </w:r>
      <w:r w:rsidR="009137DD" w:rsidRPr="00BB743C">
        <w:t>.</w:t>
      </w:r>
    </w:p>
    <w:p w14:paraId="1A409BD7" w14:textId="7FA1CD25" w:rsidR="009137DD" w:rsidRPr="00BB743C" w:rsidRDefault="009137DD" w:rsidP="003D1EC9">
      <w:pPr>
        <w:pStyle w:val="Tableheading"/>
      </w:pPr>
      <w:bookmarkStart w:id="132" w:name="_Toc40861538"/>
      <w:r w:rsidRPr="00BB743C">
        <w:t>Table 1</w:t>
      </w:r>
      <w:r w:rsidR="008422A9">
        <w:t>0</w:t>
      </w:r>
      <w:r w:rsidRPr="00BB743C">
        <w:t xml:space="preserve">: </w:t>
      </w:r>
      <w:r w:rsidRPr="00BB743C">
        <w:tab/>
        <w:t>Compliance, monitoring and enforcement issues</w:t>
      </w:r>
      <w:bookmarkEnd w:id="132"/>
    </w:p>
    <w:tbl>
      <w:tblPr>
        <w:tblW w:w="8505" w:type="dxa"/>
        <w:tblBorders>
          <w:top w:val="single" w:sz="4" w:space="0" w:color="1C556C"/>
          <w:bottom w:val="single" w:sz="4" w:space="0" w:color="1C556C"/>
          <w:insideH w:val="single" w:sz="4" w:space="0" w:color="1C556C"/>
          <w:insideV w:val="single" w:sz="4" w:space="0" w:color="1C556C"/>
        </w:tblBorders>
        <w:tblLayout w:type="fixed"/>
        <w:tblCellMar>
          <w:left w:w="85" w:type="dxa"/>
          <w:right w:w="85" w:type="dxa"/>
        </w:tblCellMar>
        <w:tblLook w:val="01E0" w:firstRow="1" w:lastRow="1" w:firstColumn="1" w:lastColumn="1" w:noHBand="0" w:noVBand="0"/>
      </w:tblPr>
      <w:tblGrid>
        <w:gridCol w:w="1843"/>
        <w:gridCol w:w="6662"/>
      </w:tblGrid>
      <w:tr w:rsidR="00793FE6" w:rsidRPr="00793FE6" w14:paraId="6DED5BAA" w14:textId="77777777" w:rsidTr="00344F0A">
        <w:trPr>
          <w:tblHeader/>
        </w:trPr>
        <w:tc>
          <w:tcPr>
            <w:tcW w:w="8505" w:type="dxa"/>
            <w:gridSpan w:val="2"/>
            <w:shd w:val="clear" w:color="auto" w:fill="1C556C"/>
          </w:tcPr>
          <w:p w14:paraId="5120AF2E" w14:textId="0137C424" w:rsidR="00BE6C63" w:rsidRPr="00793FE6" w:rsidRDefault="007B16ED" w:rsidP="00793FE6">
            <w:pPr>
              <w:pStyle w:val="TableTextbold"/>
              <w:spacing w:before="40" w:after="40"/>
              <w:rPr>
                <w:color w:val="FFFFFF" w:themeColor="background1"/>
              </w:rPr>
            </w:pPr>
            <w:r w:rsidRPr="00793FE6">
              <w:rPr>
                <w:color w:val="FFFFFF" w:themeColor="background1"/>
              </w:rPr>
              <w:t>Compliance, monitoring and enforcement</w:t>
            </w:r>
            <w:r w:rsidR="00BE6C63" w:rsidRPr="00793FE6">
              <w:rPr>
                <w:color w:val="FFFFFF" w:themeColor="background1"/>
              </w:rPr>
              <w:t xml:space="preserve"> </w:t>
            </w:r>
            <w:r w:rsidR="00D70013" w:rsidRPr="00793FE6">
              <w:rPr>
                <w:color w:val="FFFFFF" w:themeColor="background1"/>
              </w:rPr>
              <w:t>i</w:t>
            </w:r>
            <w:r w:rsidR="00BE6C63" w:rsidRPr="00793FE6">
              <w:rPr>
                <w:color w:val="FFFFFF" w:themeColor="background1"/>
              </w:rPr>
              <w:t>ssues</w:t>
            </w:r>
          </w:p>
        </w:tc>
      </w:tr>
      <w:tr w:rsidR="00BE6C63" w:rsidRPr="00BB743C" w14:paraId="56039930" w14:textId="77777777" w:rsidTr="00344F0A">
        <w:tc>
          <w:tcPr>
            <w:tcW w:w="1843" w:type="dxa"/>
          </w:tcPr>
          <w:p w14:paraId="45E26E6F" w14:textId="0BEFC527" w:rsidR="00BE6C63" w:rsidRPr="0012339B" w:rsidRDefault="00F673B3" w:rsidP="00793FE6">
            <w:pPr>
              <w:pStyle w:val="TableText"/>
              <w:spacing w:before="40"/>
            </w:pPr>
            <w:r w:rsidRPr="0012339B">
              <w:t>Enforcement</w:t>
            </w:r>
            <w:r w:rsidR="00BE6C63" w:rsidRPr="0012339B">
              <w:t xml:space="preserve"> when FW-FP not linked to a consent</w:t>
            </w:r>
          </w:p>
        </w:tc>
        <w:tc>
          <w:tcPr>
            <w:tcW w:w="6662" w:type="dxa"/>
          </w:tcPr>
          <w:p w14:paraId="1AB384E6" w14:textId="5A33B8B9" w:rsidR="00BE6C63" w:rsidRPr="00BB743C" w:rsidRDefault="00BE6C63" w:rsidP="00793FE6">
            <w:pPr>
              <w:pStyle w:val="TableText"/>
              <w:spacing w:before="40"/>
            </w:pPr>
            <w:r w:rsidRPr="00BB743C">
              <w:t>L</w:t>
            </w:r>
            <w:r w:rsidR="00F65C4D">
              <w:t>GNZ</w:t>
            </w:r>
            <w:r w:rsidR="00D70013" w:rsidRPr="00BB743C">
              <w:t>: W</w:t>
            </w:r>
            <w:r w:rsidRPr="00BB743C">
              <w:t>elcome</w:t>
            </w:r>
            <w:r w:rsidR="00D70013" w:rsidRPr="00BB743C">
              <w:t>s</w:t>
            </w:r>
            <w:r w:rsidRPr="00BB743C">
              <w:t xml:space="preserve"> </w:t>
            </w:r>
            <w:r w:rsidRPr="0012339B">
              <w:t>legal</w:t>
            </w:r>
            <w:r w:rsidRPr="00BB743C">
              <w:t xml:space="preserve"> advice </w:t>
            </w:r>
            <w:r w:rsidR="00D70013" w:rsidRPr="00BB743C">
              <w:t>on</w:t>
            </w:r>
            <w:r w:rsidRPr="00BB743C">
              <w:t xml:space="preserve"> how technical standards work and may be enforced in practice.</w:t>
            </w:r>
            <w:r w:rsidR="00D70013" w:rsidRPr="00BB743C">
              <w:t xml:space="preserve"> T</w:t>
            </w:r>
            <w:r w:rsidRPr="00BB743C">
              <w:t xml:space="preserve">he FW-FP requirement </w:t>
            </w:r>
            <w:r w:rsidR="00D70013" w:rsidRPr="00BB743C">
              <w:t>is</w:t>
            </w:r>
            <w:r w:rsidRPr="00BB743C">
              <w:t xml:space="preserve"> not linked to consent status but appear</w:t>
            </w:r>
            <w:r w:rsidR="00D70013" w:rsidRPr="00BB743C">
              <w:t>s</w:t>
            </w:r>
            <w:r w:rsidRPr="00BB743C">
              <w:t xml:space="preserve"> to sit as an independent regulatory requirement.</w:t>
            </w:r>
          </w:p>
          <w:p w14:paraId="781B9A83" w14:textId="77777777" w:rsidR="00BE6C63" w:rsidRPr="00BB743C" w:rsidRDefault="00BE6C63" w:rsidP="0012339B">
            <w:pPr>
              <w:pStyle w:val="TableText"/>
              <w:spacing w:before="0"/>
            </w:pPr>
            <w:r w:rsidRPr="00BB743C">
              <w:t>West Coast Regional Council</w:t>
            </w:r>
            <w:r w:rsidR="00D70013" w:rsidRPr="00BB743C">
              <w:t>:</w:t>
            </w:r>
            <w:r w:rsidRPr="00BB743C">
              <w:t xml:space="preserve"> </w:t>
            </w:r>
            <w:r w:rsidR="00D70013" w:rsidRPr="00BB743C">
              <w:t>Make</w:t>
            </w:r>
            <w:r w:rsidRPr="00BB743C">
              <w:t xml:space="preserve"> FW-FPs a regulatory tool that can be enforced.</w:t>
            </w:r>
          </w:p>
        </w:tc>
      </w:tr>
      <w:tr w:rsidR="00BE6C63" w:rsidRPr="00BB743C" w14:paraId="02D454AE" w14:textId="77777777" w:rsidTr="00344F0A">
        <w:tc>
          <w:tcPr>
            <w:tcW w:w="1843" w:type="dxa"/>
          </w:tcPr>
          <w:p w14:paraId="63189B2E" w14:textId="77777777" w:rsidR="00BE6C63" w:rsidRPr="0012339B" w:rsidRDefault="00BE6C63" w:rsidP="00793FE6">
            <w:pPr>
              <w:pStyle w:val="TableText"/>
              <w:spacing w:before="40"/>
            </w:pPr>
            <w:r w:rsidRPr="0012339B">
              <w:t>Consequences of failed audit</w:t>
            </w:r>
          </w:p>
        </w:tc>
        <w:tc>
          <w:tcPr>
            <w:tcW w:w="6662" w:type="dxa"/>
          </w:tcPr>
          <w:p w14:paraId="42061E42" w14:textId="3860A264" w:rsidR="00D70013" w:rsidRPr="0012339B" w:rsidRDefault="003D1EC9" w:rsidP="00793FE6">
            <w:pPr>
              <w:pStyle w:val="TableText"/>
              <w:spacing w:before="40"/>
            </w:pPr>
            <w:r w:rsidRPr="0012339B">
              <w:t>Fertilizer</w:t>
            </w:r>
            <w:r w:rsidR="00BE6C63" w:rsidRPr="0012339B">
              <w:t xml:space="preserve"> N</w:t>
            </w:r>
            <w:r w:rsidR="00436192" w:rsidRPr="0012339B">
              <w:t xml:space="preserve">ew </w:t>
            </w:r>
            <w:r w:rsidR="00BE6C63" w:rsidRPr="0012339B">
              <w:t>Z</w:t>
            </w:r>
            <w:r w:rsidR="00436192" w:rsidRPr="0012339B">
              <w:t>ealand</w:t>
            </w:r>
            <w:r w:rsidR="00D70013" w:rsidRPr="0012339B">
              <w:t>:</w:t>
            </w:r>
            <w:r w:rsidR="00BE6C63" w:rsidRPr="0012339B">
              <w:t xml:space="preserve"> </w:t>
            </w:r>
            <w:r w:rsidR="00D70013" w:rsidRPr="0012339B">
              <w:t xml:space="preserve">Explain the </w:t>
            </w:r>
            <w:r w:rsidR="00BE6C63" w:rsidRPr="0012339B">
              <w:t>consequences of a failed audit.</w:t>
            </w:r>
            <w:r w:rsidR="00A14406" w:rsidRPr="0012339B">
              <w:t xml:space="preserve"> </w:t>
            </w:r>
          </w:p>
          <w:p w14:paraId="111F8734" w14:textId="7979647B" w:rsidR="00BE6C63" w:rsidRPr="0012339B" w:rsidRDefault="00F65C4D" w:rsidP="00793FE6">
            <w:pPr>
              <w:pStyle w:val="TableText"/>
              <w:spacing w:before="0" w:after="40"/>
            </w:pPr>
            <w:r w:rsidRPr="0012339B">
              <w:t>LGNZ</w:t>
            </w:r>
            <w:r w:rsidR="00BE6C63" w:rsidRPr="0012339B">
              <w:t xml:space="preserve">, Environment Canterbury, </w:t>
            </w:r>
            <w:r w:rsidR="004436A3" w:rsidRPr="0012339B">
              <w:t>NZIPIM</w:t>
            </w:r>
            <w:r w:rsidRPr="0012339B">
              <w:t xml:space="preserve"> </w:t>
            </w:r>
            <w:r w:rsidR="00BE6C63" w:rsidRPr="0012339B">
              <w:t>also raise this issue.</w:t>
            </w:r>
          </w:p>
          <w:p w14:paraId="6CF4B518" w14:textId="77777777" w:rsidR="00BE6C63" w:rsidRPr="00BB743C" w:rsidRDefault="00BE6C63" w:rsidP="00793FE6">
            <w:pPr>
              <w:pStyle w:val="TableText"/>
              <w:spacing w:before="0" w:after="40"/>
            </w:pPr>
            <w:r w:rsidRPr="0012339B">
              <w:t>Another</w:t>
            </w:r>
            <w:r w:rsidRPr="00BB743C">
              <w:t xml:space="preserve"> submitter questions what would happen if there was a dispute about the audit result. </w:t>
            </w:r>
          </w:p>
        </w:tc>
      </w:tr>
      <w:tr w:rsidR="00BE6C63" w:rsidRPr="00BB743C" w14:paraId="5144B772" w14:textId="77777777" w:rsidTr="00344F0A">
        <w:tc>
          <w:tcPr>
            <w:tcW w:w="1843" w:type="dxa"/>
          </w:tcPr>
          <w:p w14:paraId="26C15913" w14:textId="77777777" w:rsidR="00BE6C63" w:rsidRPr="0012339B" w:rsidRDefault="00BE6C63" w:rsidP="00793FE6">
            <w:pPr>
              <w:pStyle w:val="TableText"/>
              <w:spacing w:before="40"/>
            </w:pPr>
            <w:r w:rsidRPr="0012339B">
              <w:t xml:space="preserve">Role </w:t>
            </w:r>
            <w:r w:rsidR="00F673B3" w:rsidRPr="0012339B">
              <w:t>of</w:t>
            </w:r>
            <w:r w:rsidRPr="0012339B">
              <w:t xml:space="preserve"> regional councils</w:t>
            </w:r>
          </w:p>
        </w:tc>
        <w:tc>
          <w:tcPr>
            <w:tcW w:w="6662" w:type="dxa"/>
          </w:tcPr>
          <w:p w14:paraId="6282FAC8" w14:textId="77777777" w:rsidR="00F673B3" w:rsidRPr="00BB743C" w:rsidRDefault="00F673B3" w:rsidP="00793FE6">
            <w:pPr>
              <w:pStyle w:val="TableText"/>
              <w:spacing w:before="40" w:after="40"/>
            </w:pPr>
            <w:r w:rsidRPr="00BB743C">
              <w:t>LGNZ:</w:t>
            </w:r>
            <w:r w:rsidR="00BE6C63" w:rsidRPr="00BB743C">
              <w:t xml:space="preserve"> </w:t>
            </w:r>
            <w:r w:rsidRPr="00BB743C">
              <w:t>T</w:t>
            </w:r>
            <w:r w:rsidR="00BE6C63" w:rsidRPr="00BB743C">
              <w:t>he role of regional councils is unclear</w:t>
            </w:r>
            <w:r w:rsidRPr="00BB743C">
              <w:t>. T</w:t>
            </w:r>
            <w:r w:rsidR="00BE6C63" w:rsidRPr="00BB743C">
              <w:t xml:space="preserve">here doesn’t appear to be </w:t>
            </w:r>
            <w:r w:rsidRPr="00BB743C">
              <w:t xml:space="preserve">an </w:t>
            </w:r>
            <w:r w:rsidR="00BE6C63" w:rsidRPr="00BB743C">
              <w:t>obligation to</w:t>
            </w:r>
            <w:r w:rsidRPr="00BB743C">
              <w:t>:</w:t>
            </w:r>
            <w:r w:rsidR="00BE6C63" w:rsidRPr="00BB743C">
              <w:t xml:space="preserve"> </w:t>
            </w:r>
          </w:p>
          <w:p w14:paraId="55DBA312" w14:textId="77777777" w:rsidR="00F673B3" w:rsidRPr="0012339B" w:rsidRDefault="00F673B3" w:rsidP="00793FE6">
            <w:pPr>
              <w:pStyle w:val="TableBullet"/>
              <w:spacing w:after="40"/>
            </w:pPr>
            <w:r w:rsidRPr="00BB743C">
              <w:t>act on</w:t>
            </w:r>
            <w:r w:rsidR="00BE6C63" w:rsidRPr="00BB743C">
              <w:t xml:space="preserve"> </w:t>
            </w:r>
            <w:r w:rsidR="00BE6C63" w:rsidRPr="0012339B">
              <w:t>the audit result, unless the FW-FP is a condition for a resource consent</w:t>
            </w:r>
            <w:r w:rsidR="00A14406" w:rsidRPr="0012339B">
              <w:t xml:space="preserve"> </w:t>
            </w:r>
          </w:p>
          <w:p w14:paraId="660BD044" w14:textId="77777777" w:rsidR="00F673B3" w:rsidRPr="00BB743C" w:rsidRDefault="00BE6C63" w:rsidP="0012339B">
            <w:pPr>
              <w:pStyle w:val="TableBullet"/>
            </w:pPr>
            <w:proofErr w:type="gramStart"/>
            <w:r w:rsidRPr="0012339B">
              <w:t>comply</w:t>
            </w:r>
            <w:proofErr w:type="gramEnd"/>
            <w:r w:rsidRPr="0012339B">
              <w:t xml:space="preserve"> with</w:t>
            </w:r>
            <w:r w:rsidRPr="00BB743C">
              <w:t xml:space="preserve"> the FW-FP unless linked to subparts 2 and 4 of the NES</w:t>
            </w:r>
            <w:r w:rsidR="00F673B3" w:rsidRPr="00BB743C">
              <w:t xml:space="preserve">. </w:t>
            </w:r>
          </w:p>
          <w:p w14:paraId="65FDB63A" w14:textId="77777777" w:rsidR="00BE6C63" w:rsidRPr="00BB743C" w:rsidRDefault="00F673B3" w:rsidP="00793FE6">
            <w:pPr>
              <w:pStyle w:val="TableText"/>
              <w:spacing w:before="40"/>
            </w:pPr>
            <w:r w:rsidRPr="00BB743C">
              <w:t>T</w:t>
            </w:r>
            <w:r w:rsidR="00BE6C63" w:rsidRPr="00BB743C">
              <w:t>he purpose of councils receiving audit results is unclear</w:t>
            </w:r>
            <w:r w:rsidRPr="00BB743C">
              <w:t>. Also</w:t>
            </w:r>
            <w:r w:rsidR="00BE6C63" w:rsidRPr="00BB743C">
              <w:t xml:space="preserve"> whether councils need to invest in data </w:t>
            </w:r>
            <w:r w:rsidR="00BE6C63" w:rsidRPr="0012339B">
              <w:t>systems</w:t>
            </w:r>
            <w:r w:rsidR="00BE6C63" w:rsidRPr="00BB743C">
              <w:t xml:space="preserve"> to store, retrieve and report on what could be a very large amount of information.</w:t>
            </w:r>
          </w:p>
        </w:tc>
      </w:tr>
      <w:tr w:rsidR="00BE6C63" w:rsidRPr="00BB743C" w14:paraId="345A577D" w14:textId="77777777" w:rsidTr="00344F0A">
        <w:tc>
          <w:tcPr>
            <w:tcW w:w="1843" w:type="dxa"/>
          </w:tcPr>
          <w:p w14:paraId="543E6B3A" w14:textId="77777777" w:rsidR="00BE6C63" w:rsidRPr="0012339B" w:rsidRDefault="00BE6C63" w:rsidP="00793FE6">
            <w:pPr>
              <w:pStyle w:val="TableText"/>
              <w:spacing w:before="40" w:after="40"/>
            </w:pPr>
            <w:r w:rsidRPr="0012339B">
              <w:t>Registration of farms</w:t>
            </w:r>
          </w:p>
        </w:tc>
        <w:tc>
          <w:tcPr>
            <w:tcW w:w="6662" w:type="dxa"/>
          </w:tcPr>
          <w:p w14:paraId="79A46F9A" w14:textId="77777777" w:rsidR="00BE6C63" w:rsidRPr="0012339B" w:rsidRDefault="00BE6C63" w:rsidP="00793FE6">
            <w:pPr>
              <w:pStyle w:val="TableText"/>
              <w:spacing w:before="40" w:after="40"/>
            </w:pPr>
            <w:r w:rsidRPr="0012339B">
              <w:t>Waikato Regional Council</w:t>
            </w:r>
            <w:r w:rsidR="00F673B3" w:rsidRPr="0012339B">
              <w:t>:</w:t>
            </w:r>
            <w:r w:rsidRPr="0012339B">
              <w:t xml:space="preserve"> </w:t>
            </w:r>
            <w:r w:rsidR="001B1474" w:rsidRPr="0012339B">
              <w:t>T</w:t>
            </w:r>
            <w:r w:rsidRPr="0012339B">
              <w:t xml:space="preserve">he NES </w:t>
            </w:r>
            <w:r w:rsidR="00F673B3" w:rsidRPr="0012339B">
              <w:t xml:space="preserve">should </w:t>
            </w:r>
            <w:r w:rsidRPr="0012339B">
              <w:t>require mandatory registration of farms to ensure councils obtain a full inventory of the farming activities in its region (or priority catchments)</w:t>
            </w:r>
            <w:r w:rsidR="00F673B3" w:rsidRPr="0012339B">
              <w:t>. This would</w:t>
            </w:r>
            <w:r w:rsidRPr="0012339B">
              <w:t xml:space="preserve"> ensure the rules and regulations are implemented.</w:t>
            </w:r>
          </w:p>
        </w:tc>
      </w:tr>
      <w:tr w:rsidR="00BE6C63" w:rsidRPr="00BB743C" w14:paraId="62AB9B01" w14:textId="77777777" w:rsidTr="00344F0A">
        <w:tc>
          <w:tcPr>
            <w:tcW w:w="1843" w:type="dxa"/>
          </w:tcPr>
          <w:p w14:paraId="08DB29A9" w14:textId="77777777" w:rsidR="00BE6C63" w:rsidRPr="0012339B" w:rsidRDefault="00F673B3" w:rsidP="00793FE6">
            <w:pPr>
              <w:pStyle w:val="TableText"/>
              <w:spacing w:before="40" w:after="40"/>
            </w:pPr>
            <w:r w:rsidRPr="0012339B">
              <w:t>C</w:t>
            </w:r>
            <w:r w:rsidR="00BE6C63" w:rsidRPr="0012339B">
              <w:t>omply</w:t>
            </w:r>
            <w:r w:rsidRPr="0012339B">
              <w:t>ing</w:t>
            </w:r>
            <w:r w:rsidR="00BE6C63" w:rsidRPr="0012339B">
              <w:t xml:space="preserve"> with FW-FP </w:t>
            </w:r>
          </w:p>
        </w:tc>
        <w:tc>
          <w:tcPr>
            <w:tcW w:w="6662" w:type="dxa"/>
          </w:tcPr>
          <w:p w14:paraId="5AD9E44D" w14:textId="25E29FAC" w:rsidR="00BE6C63" w:rsidRPr="0012339B" w:rsidRDefault="00BE6C63" w:rsidP="00793FE6">
            <w:pPr>
              <w:pStyle w:val="TableText"/>
              <w:spacing w:before="40" w:after="40"/>
            </w:pPr>
            <w:r w:rsidRPr="0012339B">
              <w:t>Fish</w:t>
            </w:r>
            <w:r w:rsidR="001B1474" w:rsidRPr="0012339B">
              <w:t xml:space="preserve"> &amp;</w:t>
            </w:r>
            <w:r w:rsidRPr="0012339B">
              <w:t xml:space="preserve"> Game N</w:t>
            </w:r>
            <w:r w:rsidR="009A4485" w:rsidRPr="0012339B">
              <w:t xml:space="preserve">ew </w:t>
            </w:r>
            <w:r w:rsidRPr="0012339B">
              <w:t>Z</w:t>
            </w:r>
            <w:r w:rsidR="009A4485" w:rsidRPr="0012339B">
              <w:t>ealand</w:t>
            </w:r>
            <w:r w:rsidR="001B1474" w:rsidRPr="0012339B">
              <w:t>:</w:t>
            </w:r>
            <w:r w:rsidRPr="0012339B">
              <w:t xml:space="preserve"> </w:t>
            </w:r>
            <w:r w:rsidR="00EE46FD" w:rsidRPr="0012339B">
              <w:t>T</w:t>
            </w:r>
            <w:r w:rsidRPr="0012339B">
              <w:t xml:space="preserve">he NES </w:t>
            </w:r>
            <w:r w:rsidR="00EE46FD" w:rsidRPr="0012339B">
              <w:t>should require</w:t>
            </w:r>
            <w:r w:rsidRPr="0012339B">
              <w:t xml:space="preserve"> farmer</w:t>
            </w:r>
            <w:r w:rsidR="00EE46FD" w:rsidRPr="0012339B">
              <w:t>s</w:t>
            </w:r>
            <w:r w:rsidRPr="0012339B">
              <w:t xml:space="preserve"> to comply with the FW-FP.</w:t>
            </w:r>
          </w:p>
          <w:p w14:paraId="741848BE" w14:textId="77777777" w:rsidR="00BE6C63" w:rsidRPr="0012339B" w:rsidRDefault="00BE6C63" w:rsidP="00793FE6">
            <w:pPr>
              <w:pStyle w:val="TableText"/>
              <w:spacing w:before="0" w:after="40"/>
            </w:pPr>
            <w:r w:rsidRPr="0012339B">
              <w:t>Waikato Regional Council</w:t>
            </w:r>
            <w:r w:rsidR="00EE46FD" w:rsidRPr="0012339B">
              <w:t>: A</w:t>
            </w:r>
            <w:r w:rsidRPr="0012339B">
              <w:t>lso suggest</w:t>
            </w:r>
            <w:r w:rsidR="00E300E6" w:rsidRPr="0012339B">
              <w:t>s</w:t>
            </w:r>
            <w:r w:rsidRPr="0012339B">
              <w:t xml:space="preserve"> </w:t>
            </w:r>
            <w:r w:rsidR="00EE46FD" w:rsidRPr="0012339B">
              <w:t>this. I</w:t>
            </w:r>
            <w:r w:rsidRPr="0012339B">
              <w:t>n its absence</w:t>
            </w:r>
            <w:r w:rsidR="00EE46FD" w:rsidRPr="0012339B">
              <w:t>,</w:t>
            </w:r>
            <w:r w:rsidRPr="0012339B">
              <w:t xml:space="preserve"> it would be more effective for </w:t>
            </w:r>
            <w:r w:rsidR="00EE46FD" w:rsidRPr="0012339B">
              <w:t xml:space="preserve">regional plans </w:t>
            </w:r>
            <w:r w:rsidRPr="0012339B">
              <w:t>to mandate farm plans</w:t>
            </w:r>
            <w:r w:rsidR="00EE46FD" w:rsidRPr="0012339B">
              <w:t>,</w:t>
            </w:r>
            <w:r w:rsidRPr="0012339B">
              <w:t xml:space="preserve"> where they can be monitored and enforced.</w:t>
            </w:r>
            <w:r w:rsidR="00A14406" w:rsidRPr="0012339B">
              <w:t xml:space="preserve"> </w:t>
            </w:r>
          </w:p>
        </w:tc>
      </w:tr>
      <w:tr w:rsidR="00BE6C63" w:rsidRPr="00BB743C" w14:paraId="7377F23E" w14:textId="77777777" w:rsidTr="00344F0A">
        <w:tc>
          <w:tcPr>
            <w:tcW w:w="1843" w:type="dxa"/>
          </w:tcPr>
          <w:p w14:paraId="6C666A79" w14:textId="0FD3551E" w:rsidR="00BE6C63" w:rsidRPr="00BB743C" w:rsidRDefault="00F673B3" w:rsidP="00793FE6">
            <w:pPr>
              <w:pStyle w:val="TableText"/>
              <w:spacing w:before="40" w:after="40"/>
            </w:pPr>
            <w:r w:rsidRPr="00BB743C">
              <w:t>I</w:t>
            </w:r>
            <w:r w:rsidR="00BE6C63" w:rsidRPr="00BB743C">
              <w:t>dentif</w:t>
            </w:r>
            <w:r w:rsidRPr="00BB743C">
              <w:t>ying a</w:t>
            </w:r>
            <w:r w:rsidR="00BE6C63" w:rsidRPr="00BB743C">
              <w:t xml:space="preserve">ctions and time </w:t>
            </w:r>
            <w:r w:rsidR="00BE6C63" w:rsidRPr="0012339B">
              <w:t>frames</w:t>
            </w:r>
            <w:r w:rsidR="00BD79FC" w:rsidRPr="00BB743C">
              <w:t xml:space="preserve"> </w:t>
            </w:r>
          </w:p>
        </w:tc>
        <w:tc>
          <w:tcPr>
            <w:tcW w:w="6662" w:type="dxa"/>
          </w:tcPr>
          <w:p w14:paraId="300FA07D" w14:textId="1B738E3A" w:rsidR="00BE6C63" w:rsidRPr="0012339B" w:rsidRDefault="00BE6C63" w:rsidP="00793FE6">
            <w:pPr>
              <w:pStyle w:val="TableText"/>
              <w:spacing w:before="40" w:after="40"/>
            </w:pPr>
            <w:r w:rsidRPr="0012339B">
              <w:t>Fertili</w:t>
            </w:r>
            <w:r w:rsidR="004F6333" w:rsidRPr="0012339B">
              <w:t>z</w:t>
            </w:r>
            <w:r w:rsidRPr="0012339B">
              <w:t>er N</w:t>
            </w:r>
            <w:r w:rsidR="004F6333" w:rsidRPr="0012339B">
              <w:t xml:space="preserve">ew </w:t>
            </w:r>
            <w:r w:rsidRPr="0012339B">
              <w:t>Z</w:t>
            </w:r>
            <w:r w:rsidR="004F6333" w:rsidRPr="0012339B">
              <w:t>ealand</w:t>
            </w:r>
            <w:r w:rsidR="00EE46FD" w:rsidRPr="0012339B">
              <w:t>:</w:t>
            </w:r>
            <w:r w:rsidRPr="0012339B">
              <w:t xml:space="preserve"> </w:t>
            </w:r>
            <w:r w:rsidR="00EE46FD" w:rsidRPr="0012339B">
              <w:t>The</w:t>
            </w:r>
            <w:r w:rsidRPr="0012339B">
              <w:t xml:space="preserve"> Government needs to think about the rules </w:t>
            </w:r>
            <w:r w:rsidR="00EE46FD" w:rsidRPr="0012339B">
              <w:t>for</w:t>
            </w:r>
            <w:r w:rsidRPr="0012339B">
              <w:t xml:space="preserve"> determin</w:t>
            </w:r>
            <w:r w:rsidR="00EE46FD" w:rsidRPr="0012339B">
              <w:t>ing</w:t>
            </w:r>
            <w:r w:rsidRPr="0012339B">
              <w:t xml:space="preserve"> farm plan </w:t>
            </w:r>
            <w:r w:rsidR="00EE46FD" w:rsidRPr="0012339B">
              <w:t xml:space="preserve">actions and their </w:t>
            </w:r>
            <w:r w:rsidRPr="0012339B">
              <w:t>timeframes.</w:t>
            </w:r>
            <w:r w:rsidR="00A14406" w:rsidRPr="0012339B">
              <w:t xml:space="preserve"> </w:t>
            </w:r>
            <w:r w:rsidR="00EE46FD" w:rsidRPr="0012339B">
              <w:t>A</w:t>
            </w:r>
            <w:r w:rsidRPr="0012339B">
              <w:t xml:space="preserve">llow </w:t>
            </w:r>
            <w:r w:rsidR="00EE46FD" w:rsidRPr="0012339B">
              <w:t>some</w:t>
            </w:r>
            <w:r w:rsidRPr="0012339B">
              <w:t xml:space="preserve"> flexibility as farm</w:t>
            </w:r>
            <w:r w:rsidR="00EE46FD" w:rsidRPr="0012339B">
              <w:t>s</w:t>
            </w:r>
            <w:r w:rsidRPr="0012339B">
              <w:t xml:space="preserve"> </w:t>
            </w:r>
            <w:r w:rsidR="00EE46FD" w:rsidRPr="0012339B">
              <w:t>and catchments vary. W</w:t>
            </w:r>
            <w:r w:rsidRPr="0012339B">
              <w:t>ithout some guidance</w:t>
            </w:r>
            <w:r w:rsidR="00EE46FD" w:rsidRPr="0012339B">
              <w:t>,</w:t>
            </w:r>
            <w:r w:rsidRPr="0012339B">
              <w:t xml:space="preserve"> action </w:t>
            </w:r>
            <w:r w:rsidR="00EE46FD" w:rsidRPr="0012339B">
              <w:t xml:space="preserve">could be too slow. </w:t>
            </w:r>
          </w:p>
          <w:p w14:paraId="4A71312A" w14:textId="5EC98BA6" w:rsidR="00BE6C63" w:rsidRPr="0012339B" w:rsidRDefault="00BE6C63" w:rsidP="00793FE6">
            <w:pPr>
              <w:pStyle w:val="TableText"/>
              <w:spacing w:before="0" w:after="40"/>
            </w:pPr>
            <w:r w:rsidRPr="0012339B">
              <w:t xml:space="preserve">Fish </w:t>
            </w:r>
            <w:r w:rsidR="004865E6" w:rsidRPr="0012339B">
              <w:t>&amp;</w:t>
            </w:r>
            <w:r w:rsidRPr="0012339B">
              <w:t xml:space="preserve"> Game</w:t>
            </w:r>
            <w:r w:rsidR="009A4485" w:rsidRPr="0012339B">
              <w:t xml:space="preserve"> New Zealand</w:t>
            </w:r>
            <w:r w:rsidR="004865E6" w:rsidRPr="0012339B">
              <w:t>:</w:t>
            </w:r>
            <w:r w:rsidRPr="0012339B">
              <w:t xml:space="preserve"> </w:t>
            </w:r>
            <w:r w:rsidR="004865E6" w:rsidRPr="0012339B">
              <w:t>A 2</w:t>
            </w:r>
            <w:r w:rsidRPr="0012339B">
              <w:t>050 deadline for actions to align</w:t>
            </w:r>
            <w:r w:rsidR="004865E6" w:rsidRPr="0012339B">
              <w:t>,</w:t>
            </w:r>
            <w:r w:rsidRPr="0012339B">
              <w:t xml:space="preserve"> with the NPS-FM water quality improvement goal in their submission.</w:t>
            </w:r>
          </w:p>
        </w:tc>
      </w:tr>
      <w:tr w:rsidR="00BE6C63" w:rsidRPr="00BB743C" w14:paraId="5C8AB2D8" w14:textId="77777777" w:rsidTr="00344F0A">
        <w:tc>
          <w:tcPr>
            <w:tcW w:w="1843" w:type="dxa"/>
          </w:tcPr>
          <w:p w14:paraId="5B953A7E" w14:textId="77777777" w:rsidR="00BE6C63" w:rsidRPr="00BB743C" w:rsidRDefault="00F673B3" w:rsidP="00793FE6">
            <w:pPr>
              <w:pStyle w:val="TableText"/>
              <w:spacing w:before="40" w:after="40"/>
            </w:pPr>
            <w:r w:rsidRPr="0012339B">
              <w:t>Updating</w:t>
            </w:r>
            <w:r w:rsidR="00BE6C63" w:rsidRPr="00BB743C">
              <w:t xml:space="preserve"> plans</w:t>
            </w:r>
          </w:p>
        </w:tc>
        <w:tc>
          <w:tcPr>
            <w:tcW w:w="6662" w:type="dxa"/>
          </w:tcPr>
          <w:p w14:paraId="06F1EB4A" w14:textId="77777777" w:rsidR="00E81DFC" w:rsidRPr="0012339B" w:rsidRDefault="004865E6" w:rsidP="00793FE6">
            <w:pPr>
              <w:pStyle w:val="TableText"/>
              <w:spacing w:before="40" w:after="40"/>
            </w:pPr>
            <w:r w:rsidRPr="0012339B">
              <w:t>A few suggest t</w:t>
            </w:r>
            <w:r w:rsidR="00BE6C63" w:rsidRPr="0012339B">
              <w:t>imeframes for updating plans.</w:t>
            </w:r>
            <w:r w:rsidR="00A14406" w:rsidRPr="0012339B">
              <w:t xml:space="preserve"> </w:t>
            </w:r>
          </w:p>
          <w:p w14:paraId="09DC1E7F" w14:textId="1EB0678E" w:rsidR="00BE6C63" w:rsidRPr="0012339B" w:rsidRDefault="00BE6C63" w:rsidP="00793FE6">
            <w:pPr>
              <w:pStyle w:val="TableText"/>
              <w:spacing w:before="0" w:after="40"/>
            </w:pPr>
            <w:r w:rsidRPr="0012339B">
              <w:t>Fertili</w:t>
            </w:r>
            <w:r w:rsidR="004F6333" w:rsidRPr="0012339B">
              <w:t>z</w:t>
            </w:r>
            <w:r w:rsidRPr="0012339B">
              <w:t>er N</w:t>
            </w:r>
            <w:r w:rsidR="004F6333" w:rsidRPr="0012339B">
              <w:t xml:space="preserve">ew </w:t>
            </w:r>
            <w:r w:rsidRPr="0012339B">
              <w:t>Z</w:t>
            </w:r>
            <w:r w:rsidR="004F6333" w:rsidRPr="0012339B">
              <w:t>ealand</w:t>
            </w:r>
            <w:r w:rsidR="004865E6" w:rsidRPr="0012339B">
              <w:t>:</w:t>
            </w:r>
            <w:r w:rsidRPr="0012339B">
              <w:t xml:space="preserve"> </w:t>
            </w:r>
            <w:r w:rsidR="004865E6" w:rsidRPr="0012339B">
              <w:t xml:space="preserve">A </w:t>
            </w:r>
            <w:r w:rsidR="00F600E1" w:rsidRPr="0012339B">
              <w:t>five</w:t>
            </w:r>
            <w:r w:rsidR="004865E6" w:rsidRPr="0012339B">
              <w:t xml:space="preserve">-year life for farm plans </w:t>
            </w:r>
            <w:r w:rsidRPr="0012339B">
              <w:t>unless there is an earlier significant farm system change.</w:t>
            </w:r>
            <w:r w:rsidR="00A14406" w:rsidRPr="0012339B">
              <w:t xml:space="preserve"> </w:t>
            </w:r>
            <w:r w:rsidRPr="0012339B">
              <w:t>NZIPIM</w:t>
            </w:r>
            <w:r w:rsidR="004865E6" w:rsidRPr="0012339B">
              <w:t>:</w:t>
            </w:r>
            <w:r w:rsidRPr="0012339B">
              <w:t xml:space="preserve"> </w:t>
            </w:r>
            <w:r w:rsidR="004865E6" w:rsidRPr="0012339B">
              <w:t>T</w:t>
            </w:r>
            <w:r w:rsidRPr="0012339B">
              <w:t>he NES should identify the timeframe in which an FW-FP remains in effect.</w:t>
            </w:r>
            <w:r w:rsidR="00A14406" w:rsidRPr="0012339B">
              <w:t xml:space="preserve"> </w:t>
            </w:r>
            <w:r w:rsidRPr="0012339B">
              <w:t xml:space="preserve">Many comment that farm plans are living documents that should </w:t>
            </w:r>
            <w:r w:rsidR="00AD4DA2" w:rsidRPr="0012339B">
              <w:t xml:space="preserve">be </w:t>
            </w:r>
            <w:r w:rsidRPr="0012339B">
              <w:t>regularly updated.</w:t>
            </w:r>
          </w:p>
        </w:tc>
      </w:tr>
      <w:tr w:rsidR="00BE6C63" w:rsidRPr="00BB743C" w14:paraId="0B0AA87E" w14:textId="77777777" w:rsidTr="00344F0A">
        <w:tc>
          <w:tcPr>
            <w:tcW w:w="1843" w:type="dxa"/>
          </w:tcPr>
          <w:p w14:paraId="4FFBF7F6" w14:textId="77777777" w:rsidR="00BE6C63" w:rsidRPr="0012339B" w:rsidRDefault="00BE6C63" w:rsidP="00793FE6">
            <w:pPr>
              <w:pStyle w:val="TableText"/>
              <w:spacing w:before="40" w:after="40"/>
            </w:pPr>
            <w:r w:rsidRPr="00BB743C">
              <w:t xml:space="preserve">Notification requirements </w:t>
            </w:r>
          </w:p>
        </w:tc>
        <w:tc>
          <w:tcPr>
            <w:tcW w:w="6662" w:type="dxa"/>
          </w:tcPr>
          <w:p w14:paraId="10647D00" w14:textId="77777777" w:rsidR="002F2674" w:rsidRPr="0012339B" w:rsidRDefault="004865E6" w:rsidP="00793FE6">
            <w:pPr>
              <w:pStyle w:val="TableText"/>
              <w:spacing w:before="40" w:after="40"/>
            </w:pPr>
            <w:r w:rsidRPr="0012339B">
              <w:t>Require f</w:t>
            </w:r>
            <w:r w:rsidR="00BE6C63" w:rsidRPr="0012339B">
              <w:t>armers and growers to lodge all farm plans, rather than the NES allowing councils to request plans.</w:t>
            </w:r>
            <w:r w:rsidR="00A14406" w:rsidRPr="0012339B">
              <w:t xml:space="preserve"> </w:t>
            </w:r>
          </w:p>
          <w:p w14:paraId="2329E9BF" w14:textId="5A8F25E4" w:rsidR="00BE6C63" w:rsidRPr="0012339B" w:rsidRDefault="00BE6C63" w:rsidP="00793FE6">
            <w:pPr>
              <w:pStyle w:val="TableText"/>
              <w:spacing w:before="0" w:after="40"/>
            </w:pPr>
            <w:r w:rsidRPr="0012339B">
              <w:t>Bay of Plenty Regional Council</w:t>
            </w:r>
            <w:r w:rsidR="004865E6" w:rsidRPr="0012339B">
              <w:t>:</w:t>
            </w:r>
            <w:r w:rsidRPr="0012339B">
              <w:t xml:space="preserve"> </w:t>
            </w:r>
            <w:r w:rsidR="004865E6" w:rsidRPr="0012339B">
              <w:t>Provide the council with</w:t>
            </w:r>
            <w:r w:rsidR="00BD79FC" w:rsidRPr="0012339B">
              <w:t xml:space="preserve"> </w:t>
            </w:r>
            <w:r w:rsidR="004865E6" w:rsidRPr="0012339B">
              <w:t xml:space="preserve">copies </w:t>
            </w:r>
            <w:r w:rsidRPr="0012339B">
              <w:t xml:space="preserve">of the farm plan and audit report (not just the </w:t>
            </w:r>
            <w:r w:rsidR="004865E6" w:rsidRPr="0012339B">
              <w:t>r</w:t>
            </w:r>
            <w:r w:rsidRPr="0012339B">
              <w:t>esult)</w:t>
            </w:r>
            <w:r w:rsidR="004865E6" w:rsidRPr="0012339B">
              <w:t xml:space="preserve">. </w:t>
            </w:r>
            <w:r w:rsidRPr="0012339B">
              <w:t xml:space="preserve">Waikato Regional Council and Forest </w:t>
            </w:r>
            <w:r w:rsidR="00401DE8" w:rsidRPr="0012339B">
              <w:t xml:space="preserve">&amp; </w:t>
            </w:r>
            <w:r w:rsidRPr="0012339B">
              <w:t>Bird</w:t>
            </w:r>
            <w:r w:rsidR="002F2674" w:rsidRPr="0012339B">
              <w:t xml:space="preserve"> shared the same view.</w:t>
            </w:r>
          </w:p>
          <w:p w14:paraId="7FE4E3F8" w14:textId="0E37282B" w:rsidR="00BE6C63" w:rsidRPr="0012339B" w:rsidRDefault="00E81DFC" w:rsidP="00793FE6">
            <w:pPr>
              <w:pStyle w:val="TableText"/>
              <w:spacing w:before="0" w:after="40"/>
            </w:pPr>
            <w:r w:rsidRPr="0012339B">
              <w:t>NZIPIM</w:t>
            </w:r>
            <w:r w:rsidR="004865E6" w:rsidRPr="0012339B">
              <w:t>:</w:t>
            </w:r>
            <w:r w:rsidR="00BE6C63" w:rsidRPr="0012339B">
              <w:t xml:space="preserve"> </w:t>
            </w:r>
            <w:r w:rsidR="004865E6" w:rsidRPr="0012339B">
              <w:t>Clarify</w:t>
            </w:r>
            <w:r w:rsidR="00BE6C63" w:rsidRPr="0012339B">
              <w:t xml:space="preserve"> the conditions </w:t>
            </w:r>
            <w:r w:rsidR="004865E6" w:rsidRPr="0012339B">
              <w:t xml:space="preserve">where regional councils may, or may not, require plans. </w:t>
            </w:r>
          </w:p>
        </w:tc>
      </w:tr>
      <w:tr w:rsidR="00BE6C63" w:rsidRPr="00BB743C" w14:paraId="07EE3F72" w14:textId="77777777" w:rsidTr="00344F0A">
        <w:tc>
          <w:tcPr>
            <w:tcW w:w="1843" w:type="dxa"/>
          </w:tcPr>
          <w:p w14:paraId="32EEA5F1" w14:textId="77777777" w:rsidR="00BE6C63" w:rsidRPr="00BB743C" w:rsidRDefault="00BE6C63" w:rsidP="00793FE6">
            <w:pPr>
              <w:pStyle w:val="TableText"/>
              <w:spacing w:before="40" w:after="40"/>
            </w:pPr>
            <w:r w:rsidRPr="00BB743C">
              <w:t>Compliance costs proportional to environmental effect</w:t>
            </w:r>
          </w:p>
        </w:tc>
        <w:tc>
          <w:tcPr>
            <w:tcW w:w="6662" w:type="dxa"/>
          </w:tcPr>
          <w:p w14:paraId="0860E2EC" w14:textId="77777777" w:rsidR="00BE6C63" w:rsidRPr="0012339B" w:rsidRDefault="004865E6" w:rsidP="00793FE6">
            <w:pPr>
              <w:pStyle w:val="TableText"/>
              <w:spacing w:before="40" w:after="40"/>
            </w:pPr>
            <w:r w:rsidRPr="0012339B">
              <w:t>S</w:t>
            </w:r>
            <w:r w:rsidR="00BE6C63" w:rsidRPr="0012339B">
              <w:t>heep and beef farmers</w:t>
            </w:r>
            <w:r w:rsidRPr="0012339B">
              <w:t>:</w:t>
            </w:r>
            <w:r w:rsidR="00BE6C63" w:rsidRPr="0012339B">
              <w:t xml:space="preserve"> </w:t>
            </w:r>
            <w:r w:rsidRPr="0012339B">
              <w:t xml:space="preserve">Make </w:t>
            </w:r>
            <w:r w:rsidR="00BE6C63" w:rsidRPr="0012339B">
              <w:t>the costs of compliance or the level of on</w:t>
            </w:r>
            <w:r w:rsidRPr="0012339B">
              <w:t>-</w:t>
            </w:r>
            <w:r w:rsidR="00BE6C63" w:rsidRPr="0012339B">
              <w:t>farm actions proportional to the environmental impact on freshwater health.</w:t>
            </w:r>
            <w:r w:rsidR="00A14406" w:rsidRPr="0012339B">
              <w:t xml:space="preserve"> </w:t>
            </w:r>
          </w:p>
        </w:tc>
      </w:tr>
      <w:tr w:rsidR="00BE6C63" w:rsidRPr="00BB743C" w14:paraId="71F62438" w14:textId="77777777" w:rsidTr="00344F0A">
        <w:tc>
          <w:tcPr>
            <w:tcW w:w="1843" w:type="dxa"/>
          </w:tcPr>
          <w:p w14:paraId="7F4906BF" w14:textId="623D769C" w:rsidR="00BE6C63" w:rsidRPr="00BB743C" w:rsidRDefault="00BE6C63" w:rsidP="00793FE6">
            <w:pPr>
              <w:pStyle w:val="TableText"/>
              <w:spacing w:before="40"/>
            </w:pPr>
            <w:r w:rsidRPr="00BB743C">
              <w:t xml:space="preserve">Responsibility </w:t>
            </w:r>
            <w:r w:rsidRPr="0012339B">
              <w:t>between</w:t>
            </w:r>
            <w:r w:rsidRPr="00BB743C">
              <w:t xml:space="preserve"> farmer and certified advisor</w:t>
            </w:r>
            <w:r w:rsidR="00921F4C" w:rsidRPr="00BB743C">
              <w:t>;</w:t>
            </w:r>
            <w:r w:rsidRPr="00BB743C">
              <w:t xml:space="preserve"> auditing details</w:t>
            </w:r>
          </w:p>
        </w:tc>
        <w:tc>
          <w:tcPr>
            <w:tcW w:w="6662" w:type="dxa"/>
          </w:tcPr>
          <w:p w14:paraId="2F94DA67" w14:textId="6523D952" w:rsidR="00921F4C" w:rsidRPr="00BB743C" w:rsidRDefault="00BE6C63" w:rsidP="00793FE6">
            <w:pPr>
              <w:pStyle w:val="TableText"/>
              <w:spacing w:before="40" w:after="40"/>
            </w:pPr>
            <w:r w:rsidRPr="0012339B">
              <w:t>Fertili</w:t>
            </w:r>
            <w:r w:rsidR="00C1627C" w:rsidRPr="0012339B">
              <w:t>z</w:t>
            </w:r>
            <w:r w:rsidRPr="0012339B">
              <w:t>er</w:t>
            </w:r>
            <w:r w:rsidRPr="00BB743C">
              <w:t xml:space="preserve"> N</w:t>
            </w:r>
            <w:r w:rsidR="00C1627C" w:rsidRPr="00BB743C">
              <w:t xml:space="preserve">ew </w:t>
            </w:r>
            <w:r w:rsidRPr="00BB743C">
              <w:t>Z</w:t>
            </w:r>
            <w:r w:rsidR="00C1627C" w:rsidRPr="00BB743C">
              <w:t>ealand</w:t>
            </w:r>
            <w:r w:rsidR="004865E6" w:rsidRPr="00BB743C">
              <w:t>:</w:t>
            </w:r>
            <w:r w:rsidRPr="00BB743C">
              <w:t xml:space="preserve"> </w:t>
            </w:r>
          </w:p>
          <w:p w14:paraId="7C8B758F" w14:textId="77777777" w:rsidR="00921F4C" w:rsidRPr="0012339B" w:rsidRDefault="004865E6" w:rsidP="0012339B">
            <w:pPr>
              <w:pStyle w:val="TableBullet"/>
            </w:pPr>
            <w:r w:rsidRPr="0012339B">
              <w:t>T</w:t>
            </w:r>
            <w:r w:rsidR="00BE6C63" w:rsidRPr="0012339B">
              <w:t>he farmer should be responsible for the quality of the data</w:t>
            </w:r>
            <w:r w:rsidR="00921F4C" w:rsidRPr="0012339B">
              <w:t>,</w:t>
            </w:r>
            <w:r w:rsidR="00BE6C63" w:rsidRPr="0012339B">
              <w:t xml:space="preserve"> and the certified advisor for ensuring the actions </w:t>
            </w:r>
            <w:r w:rsidRPr="0012339B">
              <w:t>comply,</w:t>
            </w:r>
            <w:r w:rsidR="00BE6C63" w:rsidRPr="0012339B">
              <w:t xml:space="preserve"> based on the </w:t>
            </w:r>
            <w:r w:rsidRPr="0012339B">
              <w:t xml:space="preserve">farmer’s </w:t>
            </w:r>
            <w:r w:rsidR="00BE6C63" w:rsidRPr="0012339B">
              <w:t>information.</w:t>
            </w:r>
          </w:p>
          <w:p w14:paraId="1CAE9E28" w14:textId="77777777" w:rsidR="00BE6C63" w:rsidRPr="00BB743C" w:rsidRDefault="004865E6" w:rsidP="0012339B">
            <w:pPr>
              <w:pStyle w:val="TableBullet"/>
            </w:pPr>
            <w:r w:rsidRPr="0012339B">
              <w:t>C</w:t>
            </w:r>
            <w:r w:rsidR="00BE6C63" w:rsidRPr="0012339B">
              <w:t>larify</w:t>
            </w:r>
            <w:r w:rsidR="00921F4C" w:rsidRPr="00BB743C">
              <w:t xml:space="preserve"> whether auditing</w:t>
            </w:r>
            <w:r w:rsidR="00BE6C63" w:rsidRPr="00BB743C">
              <w:t xml:space="preserve"> will assess the information </w:t>
            </w:r>
            <w:r w:rsidR="00921F4C" w:rsidRPr="00BB743C">
              <w:t>to draw up the plan</w:t>
            </w:r>
            <w:r w:rsidR="00BE6C63" w:rsidRPr="00BB743C">
              <w:t xml:space="preserve">, and the similarity between </w:t>
            </w:r>
            <w:r w:rsidR="00921F4C" w:rsidRPr="00BB743C">
              <w:t>this</w:t>
            </w:r>
            <w:r w:rsidR="00BE6C63" w:rsidRPr="00BB743C">
              <w:t xml:space="preserve"> and the farm’s actual data or actions.</w:t>
            </w:r>
          </w:p>
        </w:tc>
      </w:tr>
    </w:tbl>
    <w:p w14:paraId="0AD86152" w14:textId="77777777" w:rsidR="00BE6C63" w:rsidRPr="00BB743C" w:rsidRDefault="00921F4C" w:rsidP="00344F0A">
      <w:pPr>
        <w:pStyle w:val="Heading2"/>
        <w:spacing w:before="480"/>
      </w:pPr>
      <w:bookmarkStart w:id="133" w:name="_Toc40861477"/>
      <w:r w:rsidRPr="00BB743C">
        <w:lastRenderedPageBreak/>
        <w:t xml:space="preserve">Issue </w:t>
      </w:r>
      <w:r w:rsidR="00BE6C63" w:rsidRPr="00BB743C">
        <w:t>5</w:t>
      </w:r>
      <w:r w:rsidRPr="00BB743C">
        <w:t>:</w:t>
      </w:r>
      <w:r w:rsidR="00BE6C63" w:rsidRPr="00BB743C">
        <w:t xml:space="preserve"> Impacts</w:t>
      </w:r>
      <w:bookmarkEnd w:id="133"/>
      <w:r w:rsidR="00BE6C63" w:rsidRPr="00BB743C">
        <w:t xml:space="preserve"> </w:t>
      </w:r>
    </w:p>
    <w:p w14:paraId="2A1A4CB3" w14:textId="77777777" w:rsidR="00BE6C63" w:rsidRPr="00BB743C" w:rsidRDefault="00BE6C63" w:rsidP="003C683D">
      <w:pPr>
        <w:pStyle w:val="BodyText"/>
        <w:spacing w:before="100" w:after="100"/>
      </w:pPr>
      <w:r w:rsidRPr="00BB743C">
        <w:t xml:space="preserve">This section </w:t>
      </w:r>
      <w:r w:rsidR="00921F4C" w:rsidRPr="00BB743C">
        <w:t xml:space="preserve">notes </w:t>
      </w:r>
      <w:r w:rsidRPr="00BB743C">
        <w:t xml:space="preserve">some of the </w:t>
      </w:r>
      <w:r w:rsidR="00921F4C" w:rsidRPr="00BB743C">
        <w:t>comments about</w:t>
      </w:r>
      <w:r w:rsidRPr="00BB743C">
        <w:t xml:space="preserve"> potential impacts of the FW-FP proposals.</w:t>
      </w:r>
    </w:p>
    <w:p w14:paraId="4DFD348F" w14:textId="77777777" w:rsidR="00BE6C63" w:rsidRPr="00BB743C" w:rsidRDefault="00BE6C63" w:rsidP="003C683D">
      <w:pPr>
        <w:pStyle w:val="Heading3"/>
        <w:spacing w:before="240"/>
      </w:pPr>
      <w:r w:rsidRPr="00BB743C">
        <w:t>Costs</w:t>
      </w:r>
      <w:r w:rsidR="00A14406" w:rsidRPr="00BB743C">
        <w:t xml:space="preserve"> </w:t>
      </w:r>
    </w:p>
    <w:p w14:paraId="05D6415F" w14:textId="5E740E2B" w:rsidR="00BE6C63" w:rsidRPr="00BB743C" w:rsidRDefault="00BE6C63" w:rsidP="003C683D">
      <w:pPr>
        <w:pStyle w:val="BodyText"/>
        <w:spacing w:before="100" w:after="100"/>
      </w:pPr>
      <w:r w:rsidRPr="00BB743C">
        <w:t>A number of submitters, including L</w:t>
      </w:r>
      <w:r w:rsidR="00571093" w:rsidRPr="00BB743C">
        <w:t xml:space="preserve">GNZ </w:t>
      </w:r>
      <w:r w:rsidRPr="00BB743C">
        <w:t>and a large agricultural consultancy firm</w:t>
      </w:r>
      <w:r w:rsidR="00176A3C" w:rsidRPr="00BB743C">
        <w:t>,</w:t>
      </w:r>
      <w:r w:rsidRPr="00BB743C">
        <w:t xml:space="preserve"> </w:t>
      </w:r>
      <w:r w:rsidR="00176A3C" w:rsidRPr="00BB743C">
        <w:t xml:space="preserve">say </w:t>
      </w:r>
      <w:r w:rsidRPr="00BB743C">
        <w:t xml:space="preserve">the </w:t>
      </w:r>
      <w:r w:rsidR="00571093" w:rsidRPr="00BB743C">
        <w:t xml:space="preserve">farm plan </w:t>
      </w:r>
      <w:r w:rsidRPr="00BB743C">
        <w:t>costs are underestimated</w:t>
      </w:r>
      <w:r w:rsidR="00571093" w:rsidRPr="00BB743C">
        <w:t>,</w:t>
      </w:r>
      <w:r w:rsidRPr="00BB743C">
        <w:t xml:space="preserve"> and </w:t>
      </w:r>
      <w:r w:rsidR="00571093" w:rsidRPr="00BB743C">
        <w:t xml:space="preserve">give </w:t>
      </w:r>
      <w:r w:rsidRPr="00BB743C">
        <w:t>evidence to this effect.</w:t>
      </w:r>
      <w:r w:rsidR="00A14406" w:rsidRPr="00BB743C">
        <w:t xml:space="preserve"> </w:t>
      </w:r>
      <w:r w:rsidR="00F5477E" w:rsidRPr="00BB743C">
        <w:t>T</w:t>
      </w:r>
      <w:r w:rsidRPr="00BB743C">
        <w:t xml:space="preserve">able </w:t>
      </w:r>
      <w:r w:rsidR="007421AE">
        <w:t>11</w:t>
      </w:r>
      <w:r w:rsidR="00F5477E" w:rsidRPr="00BB743C">
        <w:t xml:space="preserve"> </w:t>
      </w:r>
      <w:r w:rsidR="00571093" w:rsidRPr="00BB743C">
        <w:t xml:space="preserve">sets out comments about the </w:t>
      </w:r>
      <w:r w:rsidRPr="00BB743C">
        <w:t>costs</w:t>
      </w:r>
      <w:r w:rsidR="00E300E6" w:rsidRPr="00BB743C">
        <w:t>.</w:t>
      </w:r>
    </w:p>
    <w:p w14:paraId="74D2B7AA" w14:textId="0078AD23" w:rsidR="00F5477E" w:rsidRPr="00BB743C" w:rsidRDefault="00F5477E" w:rsidP="00F5477E">
      <w:pPr>
        <w:pStyle w:val="Tableheading"/>
        <w:rPr>
          <w:sz w:val="13"/>
        </w:rPr>
      </w:pPr>
      <w:bookmarkStart w:id="134" w:name="_Toc40861539"/>
      <w:r w:rsidRPr="00BB743C">
        <w:t>Table 1</w:t>
      </w:r>
      <w:r w:rsidR="008422A9">
        <w:t>1</w:t>
      </w:r>
      <w:r w:rsidRPr="00BB743C">
        <w:t xml:space="preserve">: </w:t>
      </w:r>
      <w:r w:rsidRPr="00BB743C">
        <w:tab/>
        <w:t>Costs and capability issues</w:t>
      </w:r>
      <w:bookmarkEnd w:id="134"/>
    </w:p>
    <w:tbl>
      <w:tblPr>
        <w:tblW w:w="8505" w:type="dxa"/>
        <w:tblBorders>
          <w:top w:val="single" w:sz="4" w:space="0" w:color="1C556C"/>
          <w:bottom w:val="single" w:sz="4" w:space="0" w:color="1C556C"/>
          <w:insideH w:val="single" w:sz="4" w:space="0" w:color="1C556C"/>
          <w:insideV w:val="single" w:sz="4" w:space="0" w:color="1C556C"/>
        </w:tblBorders>
        <w:tblLayout w:type="fixed"/>
        <w:tblCellMar>
          <w:left w:w="85" w:type="dxa"/>
          <w:right w:w="85" w:type="dxa"/>
        </w:tblCellMar>
        <w:tblLook w:val="01E0" w:firstRow="1" w:lastRow="1" w:firstColumn="1" w:lastColumn="1" w:noHBand="0" w:noVBand="0"/>
      </w:tblPr>
      <w:tblGrid>
        <w:gridCol w:w="1418"/>
        <w:gridCol w:w="7087"/>
      </w:tblGrid>
      <w:tr w:rsidR="00F5477E" w:rsidRPr="00BB743C" w14:paraId="363E30FD" w14:textId="77777777" w:rsidTr="003C683D">
        <w:trPr>
          <w:tblHeader/>
        </w:trPr>
        <w:tc>
          <w:tcPr>
            <w:tcW w:w="8505" w:type="dxa"/>
            <w:gridSpan w:val="2"/>
            <w:shd w:val="clear" w:color="auto" w:fill="1C556C"/>
          </w:tcPr>
          <w:p w14:paraId="079690D0" w14:textId="77777777" w:rsidR="00BE6C63" w:rsidRPr="00BB743C" w:rsidRDefault="00BE6C63" w:rsidP="00F5477E">
            <w:pPr>
              <w:pStyle w:val="TableTextbold"/>
              <w:spacing w:before="33" w:after="33"/>
              <w:rPr>
                <w:color w:val="FFFFFF" w:themeColor="background1"/>
                <w:highlight w:val="green"/>
              </w:rPr>
            </w:pPr>
            <w:r w:rsidRPr="00BB743C">
              <w:rPr>
                <w:color w:val="FFFFFF" w:themeColor="background1"/>
              </w:rPr>
              <w:t>Costs and capability</w:t>
            </w:r>
            <w:r w:rsidR="00571093" w:rsidRPr="00BB743C">
              <w:rPr>
                <w:color w:val="FFFFFF" w:themeColor="background1"/>
              </w:rPr>
              <w:t xml:space="preserve"> is</w:t>
            </w:r>
            <w:r w:rsidRPr="00BB743C">
              <w:rPr>
                <w:color w:val="FFFFFF" w:themeColor="background1"/>
              </w:rPr>
              <w:t xml:space="preserve">sues </w:t>
            </w:r>
          </w:p>
        </w:tc>
      </w:tr>
      <w:tr w:rsidR="00BE6C63" w:rsidRPr="00BB743C" w14:paraId="1CA7A4D5" w14:textId="77777777" w:rsidTr="003C683D">
        <w:tc>
          <w:tcPr>
            <w:tcW w:w="1418" w:type="dxa"/>
          </w:tcPr>
          <w:p w14:paraId="0AEA20F2" w14:textId="23111753" w:rsidR="00BE6C63" w:rsidRPr="0012339B" w:rsidRDefault="00BE6C63" w:rsidP="0012339B">
            <w:pPr>
              <w:pStyle w:val="TableText"/>
            </w:pPr>
            <w:r w:rsidRPr="0012339B">
              <w:t>Cost of preparing FW</w:t>
            </w:r>
            <w:r w:rsidR="003C683D">
              <w:noBreakHyphen/>
            </w:r>
            <w:r w:rsidRPr="0012339B">
              <w:t>FPs</w:t>
            </w:r>
          </w:p>
        </w:tc>
        <w:tc>
          <w:tcPr>
            <w:tcW w:w="7087" w:type="dxa"/>
          </w:tcPr>
          <w:p w14:paraId="52FE9EE2" w14:textId="5AE59AEA" w:rsidR="00BE6C63" w:rsidRPr="0012339B" w:rsidRDefault="00BE6C63" w:rsidP="0012339B">
            <w:pPr>
              <w:pStyle w:val="TableText"/>
            </w:pPr>
            <w:r w:rsidRPr="0012339B">
              <w:t>AgFirst</w:t>
            </w:r>
            <w:r w:rsidR="00AC03F7" w:rsidRPr="0012339B">
              <w:t>:</w:t>
            </w:r>
            <w:r w:rsidRPr="0012339B">
              <w:t xml:space="preserve"> </w:t>
            </w:r>
            <w:r w:rsidR="00AC03F7" w:rsidRPr="0012339B">
              <w:t xml:space="preserve">Realistic figures are </w:t>
            </w:r>
            <w:r w:rsidRPr="0012339B">
              <w:t>an average cost of $5000 for dairy and $8500 for sheep and</w:t>
            </w:r>
            <w:r w:rsidR="00AF08BD" w:rsidRPr="0012339B">
              <w:t> </w:t>
            </w:r>
            <w:r w:rsidRPr="0012339B">
              <w:t>beef.</w:t>
            </w:r>
          </w:p>
          <w:p w14:paraId="709B9B74" w14:textId="6A680861" w:rsidR="00BE6C63" w:rsidRPr="0012339B" w:rsidRDefault="00BE6C63" w:rsidP="00C215A5">
            <w:pPr>
              <w:pStyle w:val="TableText"/>
              <w:spacing w:before="0"/>
            </w:pPr>
            <w:r w:rsidRPr="0012339B">
              <w:t>Bay of Plenty Regional Council</w:t>
            </w:r>
            <w:r w:rsidR="00AC03F7" w:rsidRPr="0012339B">
              <w:t>:</w:t>
            </w:r>
            <w:r w:rsidRPr="0012339B">
              <w:t xml:space="preserve"> $3500 </w:t>
            </w:r>
            <w:r w:rsidR="00AC03F7" w:rsidRPr="0012339B">
              <w:t xml:space="preserve">is </w:t>
            </w:r>
            <w:r w:rsidRPr="0012339B">
              <w:t>about right</w:t>
            </w:r>
            <w:r w:rsidR="00AC03F7" w:rsidRPr="0012339B">
              <w:t>.</w:t>
            </w:r>
            <w:r w:rsidRPr="0012339B">
              <w:t xml:space="preserve"> </w:t>
            </w:r>
            <w:r w:rsidR="00AC03F7" w:rsidRPr="0012339B">
              <w:t>M</w:t>
            </w:r>
            <w:r w:rsidRPr="0012339B">
              <w:t>ost farms already have some plan</w:t>
            </w:r>
            <w:r w:rsidR="00AC03F7" w:rsidRPr="0012339B">
              <w:t>. I</w:t>
            </w:r>
            <w:r w:rsidRPr="0012339B">
              <w:t>ndustry bodies and councils</w:t>
            </w:r>
            <w:r w:rsidR="00AC03F7" w:rsidRPr="0012339B">
              <w:t xml:space="preserve"> can offer templates and guidance</w:t>
            </w:r>
            <w:r w:rsidRPr="0012339B">
              <w:t>.</w:t>
            </w:r>
            <w:r w:rsidR="00A14406" w:rsidRPr="0012339B">
              <w:t xml:space="preserve"> </w:t>
            </w:r>
            <w:r w:rsidR="00AC03F7" w:rsidRPr="0012339B">
              <w:t>E</w:t>
            </w:r>
            <w:r w:rsidRPr="0012339B">
              <w:t>stimates $5000</w:t>
            </w:r>
            <w:r w:rsidR="00AF08BD" w:rsidRPr="0012339B">
              <w:t>–</w:t>
            </w:r>
            <w:r w:rsidRPr="0012339B">
              <w:t xml:space="preserve">$7000 to develop a </w:t>
            </w:r>
            <w:r w:rsidR="00AC03F7" w:rsidRPr="0012339B">
              <w:t>plan</w:t>
            </w:r>
            <w:r w:rsidR="00895159" w:rsidRPr="0012339B">
              <w:t xml:space="preserve"> from scratch. </w:t>
            </w:r>
          </w:p>
        </w:tc>
      </w:tr>
      <w:tr w:rsidR="00BE6C63" w:rsidRPr="00BB743C" w14:paraId="40321377" w14:textId="77777777" w:rsidTr="003C683D">
        <w:tc>
          <w:tcPr>
            <w:tcW w:w="1418" w:type="dxa"/>
          </w:tcPr>
          <w:p w14:paraId="666B443C" w14:textId="77777777" w:rsidR="00BE6C63" w:rsidRPr="0012339B" w:rsidRDefault="00BE6C63" w:rsidP="0012339B">
            <w:pPr>
              <w:pStyle w:val="TableText"/>
            </w:pPr>
            <w:r w:rsidRPr="0012339B">
              <w:t>Information on delivered</w:t>
            </w:r>
            <w:r w:rsidR="00764A96" w:rsidRPr="0012339B">
              <w:t xml:space="preserve"> plans</w:t>
            </w:r>
          </w:p>
        </w:tc>
        <w:tc>
          <w:tcPr>
            <w:tcW w:w="7087" w:type="dxa"/>
          </w:tcPr>
          <w:p w14:paraId="3C25AF3A" w14:textId="468FC4EC" w:rsidR="00BE6C63" w:rsidRPr="0012339B" w:rsidRDefault="00BE6C63" w:rsidP="0012339B">
            <w:pPr>
              <w:pStyle w:val="TableText"/>
            </w:pPr>
            <w:r w:rsidRPr="0012339B">
              <w:t xml:space="preserve">Fonterra has delivered and supported over 1500 FEPs </w:t>
            </w:r>
            <w:r w:rsidR="00764A96" w:rsidRPr="0012339B">
              <w:t xml:space="preserve">in the </w:t>
            </w:r>
            <w:r w:rsidR="00F600E1" w:rsidRPr="0012339B">
              <w:t>p</w:t>
            </w:r>
            <w:r w:rsidRPr="0012339B">
              <w:t xml:space="preserve">ast </w:t>
            </w:r>
            <w:r w:rsidR="00F600E1" w:rsidRPr="0012339B">
              <w:t>two</w:t>
            </w:r>
            <w:r w:rsidRPr="0012339B">
              <w:t xml:space="preserve"> years.</w:t>
            </w:r>
            <w:r w:rsidR="00A14406" w:rsidRPr="0012339B">
              <w:t xml:space="preserve"> </w:t>
            </w:r>
            <w:r w:rsidRPr="0012339B">
              <w:t>The</w:t>
            </w:r>
            <w:r w:rsidR="00764A96" w:rsidRPr="0012339B">
              <w:t xml:space="preserve">y refer </w:t>
            </w:r>
            <w:r w:rsidRPr="0012339B">
              <w:t>to 5311 dairy farms having farm environment plans, with</w:t>
            </w:r>
            <w:r w:rsidR="00764A96" w:rsidRPr="0012339B">
              <w:t xml:space="preserve"> </w:t>
            </w:r>
            <w:r w:rsidRPr="0012339B">
              <w:t>4356 a Fonterra farm plan.</w:t>
            </w:r>
          </w:p>
          <w:p w14:paraId="41AA00EB" w14:textId="3CFDF476" w:rsidR="00BE6C63" w:rsidRPr="0012339B" w:rsidRDefault="00BE6C63" w:rsidP="0012339B">
            <w:pPr>
              <w:pStyle w:val="TableText"/>
            </w:pPr>
            <w:r w:rsidRPr="0012339B">
              <w:t>DairyNZ</w:t>
            </w:r>
            <w:r w:rsidR="00764A96" w:rsidRPr="0012339B">
              <w:t>:</w:t>
            </w:r>
            <w:r w:rsidRPr="0012339B">
              <w:t xml:space="preserve"> </w:t>
            </w:r>
            <w:r w:rsidR="00764A96" w:rsidRPr="0012339B">
              <w:t>About</w:t>
            </w:r>
            <w:r w:rsidRPr="0012339B">
              <w:t xml:space="preserve"> 1700 Sustainable Milk Plans completed in </w:t>
            </w:r>
            <w:r w:rsidR="00176A3C" w:rsidRPr="0012339B">
              <w:t xml:space="preserve">8 </w:t>
            </w:r>
            <w:r w:rsidRPr="0012339B">
              <w:t xml:space="preserve">catchments </w:t>
            </w:r>
            <w:proofErr w:type="gramStart"/>
            <w:r w:rsidRPr="0012339B">
              <w:t>between 2011</w:t>
            </w:r>
            <w:r w:rsidR="00AF08BD" w:rsidRPr="0012339B">
              <w:t>–</w:t>
            </w:r>
            <w:r w:rsidRPr="0012339B">
              <w:t>2018</w:t>
            </w:r>
            <w:proofErr w:type="gramEnd"/>
            <w:r w:rsidRPr="0012339B">
              <w:t>.</w:t>
            </w:r>
            <w:r w:rsidR="00A14406" w:rsidRPr="0012339B">
              <w:t xml:space="preserve"> </w:t>
            </w:r>
            <w:r w:rsidRPr="0012339B">
              <w:t>In 2012 DairyNZ and Waikato River Authority co-funded 642 plans in the Upper Waikato and in 2015 a similar programme in Waipa for 285 dairy farms.</w:t>
            </w:r>
            <w:r w:rsidR="00A14406" w:rsidRPr="0012339B">
              <w:t xml:space="preserve"> </w:t>
            </w:r>
          </w:p>
          <w:p w14:paraId="3079800C" w14:textId="77777777" w:rsidR="00BE6C63" w:rsidRPr="0012339B" w:rsidRDefault="00BE6C63" w:rsidP="00C215A5">
            <w:pPr>
              <w:pStyle w:val="TableText"/>
              <w:spacing w:before="0"/>
            </w:pPr>
            <w:r w:rsidRPr="0012339B">
              <w:t>Taranaki Regional Council</w:t>
            </w:r>
            <w:r w:rsidR="008238E5" w:rsidRPr="0012339B">
              <w:t>:</w:t>
            </w:r>
            <w:r w:rsidRPr="0012339B">
              <w:t xml:space="preserve"> 99% of farms in the region have a riparian management plan; 67% of hill country farms have a comprehensive LUC based farm plan (82% in erosion risk areas).</w:t>
            </w:r>
          </w:p>
        </w:tc>
      </w:tr>
      <w:tr w:rsidR="00BE6C63" w:rsidRPr="00BB743C" w14:paraId="55A36FAF" w14:textId="77777777" w:rsidTr="003C683D">
        <w:tc>
          <w:tcPr>
            <w:tcW w:w="1418" w:type="dxa"/>
          </w:tcPr>
          <w:p w14:paraId="5C21A487" w14:textId="77777777" w:rsidR="00BE6C63" w:rsidRPr="0012339B" w:rsidRDefault="00BE6C63" w:rsidP="0012339B">
            <w:pPr>
              <w:pStyle w:val="TableText"/>
            </w:pPr>
            <w:r w:rsidRPr="0012339B">
              <w:t>Auditing</w:t>
            </w:r>
          </w:p>
        </w:tc>
        <w:tc>
          <w:tcPr>
            <w:tcW w:w="7087" w:type="dxa"/>
          </w:tcPr>
          <w:p w14:paraId="11B1C941" w14:textId="77777777" w:rsidR="00BE6C63" w:rsidRPr="0012339B" w:rsidRDefault="00BE6C63" w:rsidP="0012339B">
            <w:pPr>
              <w:pStyle w:val="TableText"/>
            </w:pPr>
            <w:r w:rsidRPr="0012339B">
              <w:t>AgFirst</w:t>
            </w:r>
            <w:r w:rsidR="004436A3" w:rsidRPr="0012339B">
              <w:t>:</w:t>
            </w:r>
            <w:r w:rsidRPr="0012339B">
              <w:t xml:space="preserve"> </w:t>
            </w:r>
            <w:r w:rsidR="004436A3" w:rsidRPr="0012339B">
              <w:t>R</w:t>
            </w:r>
            <w:r w:rsidRPr="0012339B">
              <w:t xml:space="preserve">ecently completed a study on cost of N Cap </w:t>
            </w:r>
            <w:r w:rsidR="004436A3" w:rsidRPr="0012339B">
              <w:t xml:space="preserve">for </w:t>
            </w:r>
            <w:r w:rsidR="0067735D" w:rsidRPr="0012339B">
              <w:t>Taupō</w:t>
            </w:r>
            <w:r w:rsidR="004436A3" w:rsidRPr="0012339B">
              <w:t xml:space="preserve"> </w:t>
            </w:r>
            <w:r w:rsidRPr="0012339B">
              <w:t>farmers.</w:t>
            </w:r>
            <w:r w:rsidR="00A14406" w:rsidRPr="0012339B">
              <w:t xml:space="preserve"> </w:t>
            </w:r>
            <w:r w:rsidR="004436A3" w:rsidRPr="0012339B">
              <w:t>A</w:t>
            </w:r>
            <w:r w:rsidRPr="0012339B">
              <w:t>nnual average cost of monitoring and auditing was $3900 per farm.</w:t>
            </w:r>
          </w:p>
          <w:p w14:paraId="6571B115" w14:textId="77777777" w:rsidR="00BE6C63" w:rsidRPr="0012339B" w:rsidRDefault="00BE6C63" w:rsidP="00C215A5">
            <w:pPr>
              <w:pStyle w:val="TableText"/>
              <w:spacing w:before="0"/>
            </w:pPr>
            <w:r w:rsidRPr="0012339B">
              <w:t>Hawkes Bay Regional Council</w:t>
            </w:r>
            <w:r w:rsidR="004436A3" w:rsidRPr="0012339B">
              <w:t>:</w:t>
            </w:r>
            <w:r w:rsidRPr="0012339B">
              <w:t xml:space="preserve"> </w:t>
            </w:r>
            <w:r w:rsidR="004436A3" w:rsidRPr="0012339B">
              <w:t>A</w:t>
            </w:r>
            <w:r w:rsidRPr="0012339B">
              <w:t>udits cost $2400 and are done in-house.</w:t>
            </w:r>
          </w:p>
        </w:tc>
      </w:tr>
      <w:tr w:rsidR="008877D2" w:rsidRPr="00BB743C" w14:paraId="3F04CCD3" w14:textId="77777777" w:rsidTr="003C683D">
        <w:tc>
          <w:tcPr>
            <w:tcW w:w="1418" w:type="dxa"/>
          </w:tcPr>
          <w:p w14:paraId="7A006C7B" w14:textId="5CE08C41" w:rsidR="00BE6C63" w:rsidRPr="0012339B" w:rsidRDefault="00BE6C63" w:rsidP="0012339B">
            <w:pPr>
              <w:pStyle w:val="TableText"/>
            </w:pPr>
            <w:r w:rsidRPr="0012339B">
              <w:t>Number of planners and auditors</w:t>
            </w:r>
            <w:r w:rsidR="00BD79FC" w:rsidRPr="0012339B">
              <w:t xml:space="preserve"> </w:t>
            </w:r>
          </w:p>
        </w:tc>
        <w:tc>
          <w:tcPr>
            <w:tcW w:w="7087" w:type="dxa"/>
          </w:tcPr>
          <w:p w14:paraId="7D4E97B3" w14:textId="489C392E" w:rsidR="00BE6C63" w:rsidRPr="0012339B" w:rsidRDefault="00BE6C63" w:rsidP="0012339B">
            <w:pPr>
              <w:pStyle w:val="TableText"/>
            </w:pPr>
            <w:r w:rsidRPr="0012339B">
              <w:t>DairyNZ</w:t>
            </w:r>
            <w:r w:rsidR="004436A3" w:rsidRPr="0012339B">
              <w:t>:</w:t>
            </w:r>
            <w:r w:rsidRPr="0012339B">
              <w:t xml:space="preserve"> </w:t>
            </w:r>
            <w:r w:rsidR="004436A3" w:rsidRPr="0012339B">
              <w:t>See</w:t>
            </w:r>
            <w:r w:rsidRPr="0012339B">
              <w:t xml:space="preserve"> Waikato Plan Change evidence where NZI</w:t>
            </w:r>
            <w:r w:rsidR="004436A3" w:rsidRPr="0012339B">
              <w:t xml:space="preserve">PIM </w:t>
            </w:r>
            <w:r w:rsidR="00AA71F3" w:rsidRPr="0012339B">
              <w:t>notes</w:t>
            </w:r>
            <w:r w:rsidRPr="0012339B">
              <w:t xml:space="preserve"> potentially severe shortages.</w:t>
            </w:r>
            <w:r w:rsidR="00A14406" w:rsidRPr="0012339B">
              <w:t xml:space="preserve"> </w:t>
            </w:r>
            <w:r w:rsidRPr="0012339B">
              <w:t>Ballance Agri</w:t>
            </w:r>
            <w:r w:rsidR="00DF2D56" w:rsidRPr="0012339B">
              <w:t>-</w:t>
            </w:r>
            <w:r w:rsidRPr="0012339B">
              <w:t>Nutrients</w:t>
            </w:r>
            <w:r w:rsidR="004436A3" w:rsidRPr="0012339B">
              <w:t>:</w:t>
            </w:r>
            <w:r w:rsidRPr="0012339B">
              <w:t xml:space="preserve"> also discusses this.</w:t>
            </w:r>
            <w:r w:rsidR="00A14406" w:rsidRPr="0012339B">
              <w:t xml:space="preserve"> </w:t>
            </w:r>
          </w:p>
          <w:p w14:paraId="74B84C0A" w14:textId="25E412D4" w:rsidR="00BE6C63" w:rsidRPr="0012339B" w:rsidRDefault="00BE6C63" w:rsidP="00C215A5">
            <w:pPr>
              <w:pStyle w:val="TableText"/>
              <w:spacing w:before="0"/>
            </w:pPr>
            <w:r w:rsidRPr="0012339B">
              <w:t>Waikato Regional Council</w:t>
            </w:r>
            <w:r w:rsidR="00B04717" w:rsidRPr="0012339B">
              <w:t>:</w:t>
            </w:r>
            <w:r w:rsidRPr="0012339B">
              <w:t xml:space="preserve"> </w:t>
            </w:r>
            <w:r w:rsidR="00B04717" w:rsidRPr="0012339B">
              <w:t xml:space="preserve">Need </w:t>
            </w:r>
            <w:r w:rsidRPr="0012339B">
              <w:t xml:space="preserve">at least 50 auditors from 2022 </w:t>
            </w:r>
            <w:r w:rsidR="00B04717" w:rsidRPr="0012339B">
              <w:t>for</w:t>
            </w:r>
            <w:r w:rsidRPr="0012339B">
              <w:t xml:space="preserve"> </w:t>
            </w:r>
            <w:r w:rsidR="00B04717" w:rsidRPr="0012339B">
              <w:t xml:space="preserve">about </w:t>
            </w:r>
            <w:r w:rsidRPr="0012339B">
              <w:t>5540 Plan Change One and NES audits</w:t>
            </w:r>
            <w:r w:rsidR="00B04717" w:rsidRPr="0012339B">
              <w:t>,</w:t>
            </w:r>
            <w:r w:rsidRPr="0012339B">
              <w:t xml:space="preserve"> </w:t>
            </w:r>
            <w:r w:rsidR="00B04717" w:rsidRPr="0012339B">
              <w:t>20</w:t>
            </w:r>
            <w:r w:rsidRPr="0012339B">
              <w:t>23</w:t>
            </w:r>
            <w:r w:rsidR="00F600E1" w:rsidRPr="0012339B">
              <w:t>–</w:t>
            </w:r>
            <w:r w:rsidRPr="0012339B">
              <w:t>2024.</w:t>
            </w:r>
            <w:r w:rsidR="00A14406" w:rsidRPr="0012339B">
              <w:t xml:space="preserve"> </w:t>
            </w:r>
          </w:p>
          <w:p w14:paraId="7AEA82CD" w14:textId="6377CEEA" w:rsidR="00BE6C63" w:rsidRPr="0012339B" w:rsidRDefault="00B04717" w:rsidP="00C215A5">
            <w:pPr>
              <w:pStyle w:val="TableText"/>
              <w:spacing w:before="0"/>
            </w:pPr>
            <w:r w:rsidRPr="0012339B">
              <w:t>NZIPIM:</w:t>
            </w:r>
            <w:r w:rsidR="00BE6C63" w:rsidRPr="0012339B">
              <w:t xml:space="preserve"> </w:t>
            </w:r>
            <w:r w:rsidR="00AA71F3" w:rsidRPr="0012339B">
              <w:t>Need a</w:t>
            </w:r>
            <w:r w:rsidRPr="0012339B">
              <w:t xml:space="preserve">bout </w:t>
            </w:r>
            <w:r w:rsidR="00BE6C63" w:rsidRPr="0012339B">
              <w:t>200 full</w:t>
            </w:r>
            <w:r w:rsidRPr="0012339B">
              <w:t>-</w:t>
            </w:r>
            <w:r w:rsidR="00BE6C63" w:rsidRPr="0012339B">
              <w:t xml:space="preserve">time approved FW-farm planners over the next </w:t>
            </w:r>
            <w:r w:rsidR="00F600E1" w:rsidRPr="0012339B">
              <w:t>two-to-five </w:t>
            </w:r>
            <w:r w:rsidR="00BE6C63" w:rsidRPr="0012339B">
              <w:t>years</w:t>
            </w:r>
            <w:r w:rsidRPr="0012339B">
              <w:t xml:space="preserve">; </w:t>
            </w:r>
            <w:r w:rsidR="00BE6C63" w:rsidRPr="0012339B">
              <w:t>40 full</w:t>
            </w:r>
            <w:r w:rsidRPr="0012339B">
              <w:t>-</w:t>
            </w:r>
            <w:r w:rsidR="00BE6C63" w:rsidRPr="0012339B">
              <w:t xml:space="preserve">time environmental planners are </w:t>
            </w:r>
            <w:r w:rsidRPr="0012339B">
              <w:t xml:space="preserve">now </w:t>
            </w:r>
            <w:r w:rsidR="00BE6C63" w:rsidRPr="0012339B">
              <w:t>developing farm plans.</w:t>
            </w:r>
            <w:r w:rsidR="00A14406" w:rsidRPr="0012339B">
              <w:t xml:space="preserve"> </w:t>
            </w:r>
            <w:r w:rsidRPr="0012339B">
              <w:t xml:space="preserve">Need about </w:t>
            </w:r>
            <w:r w:rsidR="00BE6C63" w:rsidRPr="0012339B">
              <w:t xml:space="preserve">120 auditors (assuming each audit </w:t>
            </w:r>
            <w:r w:rsidRPr="0012339B">
              <w:t xml:space="preserve">takes </w:t>
            </w:r>
            <w:r w:rsidR="00F600E1" w:rsidRPr="0012339B">
              <w:t>two</w:t>
            </w:r>
            <w:r w:rsidR="00BE6C63" w:rsidRPr="0012339B">
              <w:t xml:space="preserve"> days</w:t>
            </w:r>
            <w:r w:rsidRPr="0012339B">
              <w:t>,</w:t>
            </w:r>
            <w:r w:rsidR="00BE6C63" w:rsidRPr="0012339B">
              <w:t xml:space="preserve"> across 14</w:t>
            </w:r>
            <w:r w:rsidRPr="0012339B">
              <w:t>,</w:t>
            </w:r>
            <w:r w:rsidR="00BE6C63" w:rsidRPr="0012339B">
              <w:t>000 farms per year)</w:t>
            </w:r>
            <w:r w:rsidRPr="0012339B">
              <w:t>.</w:t>
            </w:r>
            <w:r w:rsidR="00BE6C63" w:rsidRPr="0012339B">
              <w:t xml:space="preserve"> </w:t>
            </w:r>
            <w:r w:rsidR="00AA71F3" w:rsidRPr="0012339B">
              <w:t>But l</w:t>
            </w:r>
            <w:r w:rsidR="00BE6C63" w:rsidRPr="0012339B">
              <w:t>ikely higher than 320</w:t>
            </w:r>
            <w:r w:rsidR="00AA71F3" w:rsidRPr="0012339B">
              <w:t>,</w:t>
            </w:r>
            <w:r w:rsidR="00BE6C63" w:rsidRPr="0012339B">
              <w:t xml:space="preserve"> as many will not want to become full-time planners or auditors.</w:t>
            </w:r>
            <w:r w:rsidR="00A14406" w:rsidRPr="0012339B">
              <w:t xml:space="preserve"> </w:t>
            </w:r>
          </w:p>
          <w:p w14:paraId="161CEF15" w14:textId="77777777" w:rsidR="00BE6C63" w:rsidRPr="0012339B" w:rsidRDefault="00B04717" w:rsidP="00C215A5">
            <w:pPr>
              <w:pStyle w:val="TableText"/>
              <w:spacing w:before="0"/>
            </w:pPr>
            <w:r w:rsidRPr="0012339B">
              <w:t xml:space="preserve">Bay of Plenty Regional Council: </w:t>
            </w:r>
            <w:r w:rsidR="00BE6C63" w:rsidRPr="0012339B">
              <w:t>Based on Plan Change 10 experience (Lake Rotorua)</w:t>
            </w:r>
            <w:r w:rsidR="00AA71F3" w:rsidRPr="0012339B">
              <w:t>,</w:t>
            </w:r>
            <w:r w:rsidR="00BE6C63" w:rsidRPr="0012339B">
              <w:t xml:space="preserve"> farm plan</w:t>
            </w:r>
            <w:r w:rsidR="00AA71F3" w:rsidRPr="0012339B">
              <w:t>n</w:t>
            </w:r>
            <w:r w:rsidR="00BE6C63" w:rsidRPr="0012339B">
              <w:t>er could deliver about 40 farm plans per year, if that was their sole focus.</w:t>
            </w:r>
          </w:p>
          <w:p w14:paraId="55ABE88A" w14:textId="1757D531" w:rsidR="00BE6C63" w:rsidRPr="0012339B" w:rsidRDefault="00BE6C63" w:rsidP="00C215A5">
            <w:pPr>
              <w:pStyle w:val="TableText"/>
              <w:spacing w:before="0"/>
            </w:pPr>
            <w:r w:rsidRPr="0012339B">
              <w:t>AgFirst</w:t>
            </w:r>
            <w:r w:rsidR="00AA71F3" w:rsidRPr="0012339B">
              <w:t>:</w:t>
            </w:r>
            <w:r w:rsidRPr="0012339B">
              <w:t xml:space="preserve"> </w:t>
            </w:r>
            <w:r w:rsidR="00AA71F3" w:rsidRPr="0012339B">
              <w:t>Y</w:t>
            </w:r>
            <w:r w:rsidRPr="0012339B">
              <w:t xml:space="preserve">early or biennial audits </w:t>
            </w:r>
            <w:r w:rsidR="00AA71F3" w:rsidRPr="0012339B">
              <w:t xml:space="preserve">are </w:t>
            </w:r>
            <w:r w:rsidRPr="0012339B">
              <w:t>totally unrealistic.</w:t>
            </w:r>
            <w:r w:rsidR="00A14406" w:rsidRPr="0012339B">
              <w:t xml:space="preserve"> </w:t>
            </w:r>
            <w:r w:rsidR="00AA71F3" w:rsidRPr="0012339B">
              <w:t>A</w:t>
            </w:r>
            <w:r w:rsidRPr="0012339B">
              <w:t xml:space="preserve">n auditor could </w:t>
            </w:r>
            <w:r w:rsidR="00AA71F3" w:rsidRPr="0012339B">
              <w:t xml:space="preserve">do </w:t>
            </w:r>
            <w:r w:rsidR="00F600E1" w:rsidRPr="0012339B">
              <w:t>four</w:t>
            </w:r>
            <w:r w:rsidR="00BD79FC" w:rsidRPr="0012339B">
              <w:t xml:space="preserve"> </w:t>
            </w:r>
            <w:r w:rsidRPr="0012339B">
              <w:t>audits per week</w:t>
            </w:r>
            <w:r w:rsidR="00AA71F3" w:rsidRPr="0012339B">
              <w:t xml:space="preserve">. This </w:t>
            </w:r>
            <w:r w:rsidRPr="0012339B">
              <w:t xml:space="preserve">would </w:t>
            </w:r>
            <w:r w:rsidR="00AA71F3" w:rsidRPr="0012339B">
              <w:t>require</w:t>
            </w:r>
            <w:r w:rsidRPr="0012339B">
              <w:t xml:space="preserve"> 159 auditors full time nationally (or 212 </w:t>
            </w:r>
            <w:r w:rsidR="00AA71F3" w:rsidRPr="0012339B">
              <w:t>at</w:t>
            </w:r>
            <w:r w:rsidRPr="0012339B">
              <w:t xml:space="preserve"> three audits per week).</w:t>
            </w:r>
            <w:r w:rsidR="00A14406" w:rsidRPr="0012339B">
              <w:t xml:space="preserve"> </w:t>
            </w:r>
          </w:p>
        </w:tc>
      </w:tr>
      <w:tr w:rsidR="008877D2" w:rsidRPr="00BB743C" w14:paraId="5F75AAF2" w14:textId="77777777" w:rsidTr="003C683D">
        <w:tc>
          <w:tcPr>
            <w:tcW w:w="1418" w:type="dxa"/>
          </w:tcPr>
          <w:p w14:paraId="36329A90" w14:textId="77777777" w:rsidR="00BE6C63" w:rsidRPr="0012339B" w:rsidRDefault="00BE6C63" w:rsidP="0012339B">
            <w:pPr>
              <w:pStyle w:val="TableText"/>
            </w:pPr>
            <w:r w:rsidRPr="0012339B">
              <w:t>Costs of FW-FP system</w:t>
            </w:r>
          </w:p>
        </w:tc>
        <w:tc>
          <w:tcPr>
            <w:tcW w:w="7087" w:type="dxa"/>
          </w:tcPr>
          <w:p w14:paraId="4E604CF8" w14:textId="56F8074F" w:rsidR="00BE6C63" w:rsidRPr="0012339B" w:rsidRDefault="00BE6C63" w:rsidP="0012339B">
            <w:pPr>
              <w:pStyle w:val="TableText"/>
            </w:pPr>
            <w:r w:rsidRPr="0012339B">
              <w:t>Bay of Plenty Regional Council</w:t>
            </w:r>
            <w:r w:rsidR="00646DB3" w:rsidRPr="0012339B">
              <w:t>: E</w:t>
            </w:r>
            <w:r w:rsidRPr="0012339B">
              <w:t>stimates the cost of farm plans (including developing, auditing and GMP implementation) to be a 5% reduction in annual operating profit across all affected land uses in the region, from $734</w:t>
            </w:r>
            <w:r w:rsidR="00F600E1" w:rsidRPr="0012339B">
              <w:t xml:space="preserve"> </w:t>
            </w:r>
            <w:r w:rsidRPr="0012339B">
              <w:t>m</w:t>
            </w:r>
            <w:r w:rsidR="00F600E1" w:rsidRPr="0012339B">
              <w:t>illion</w:t>
            </w:r>
            <w:r w:rsidRPr="0012339B">
              <w:t xml:space="preserve"> to $726</w:t>
            </w:r>
            <w:r w:rsidR="00F600E1" w:rsidRPr="0012339B">
              <w:t xml:space="preserve"> </w:t>
            </w:r>
            <w:r w:rsidRPr="0012339B">
              <w:t>m</w:t>
            </w:r>
            <w:r w:rsidR="00F600E1" w:rsidRPr="0012339B">
              <w:t>illion</w:t>
            </w:r>
            <w:r w:rsidRPr="0012339B">
              <w:t>.</w:t>
            </w:r>
            <w:r w:rsidR="00A14406" w:rsidRPr="0012339B">
              <w:t xml:space="preserve"> </w:t>
            </w:r>
            <w:r w:rsidR="00646DB3" w:rsidRPr="0012339B">
              <w:t>B</w:t>
            </w:r>
            <w:r w:rsidRPr="0012339B">
              <w:t>iggest impact</w:t>
            </w:r>
            <w:r w:rsidR="00646DB3" w:rsidRPr="0012339B">
              <w:t>:</w:t>
            </w:r>
            <w:r w:rsidRPr="0012339B">
              <w:t xml:space="preserve"> drystock farmers (18% drop in overall operating profit, from 8</w:t>
            </w:r>
            <w:r w:rsidR="00DC5D3E" w:rsidRPr="0012339B">
              <w:t>-</w:t>
            </w:r>
            <w:r w:rsidRPr="0012339B">
              <w:t>24% for different farm systems.</w:t>
            </w:r>
            <w:r w:rsidR="00A14406" w:rsidRPr="0012339B">
              <w:t xml:space="preserve"> </w:t>
            </w:r>
            <w:r w:rsidR="00646DB3" w:rsidRPr="0012339B">
              <w:t>Least</w:t>
            </w:r>
            <w:r w:rsidRPr="0012339B">
              <w:t xml:space="preserve"> impact</w:t>
            </w:r>
            <w:r w:rsidR="00646DB3" w:rsidRPr="0012339B">
              <w:t>:</w:t>
            </w:r>
            <w:r w:rsidRPr="0012339B">
              <w:t xml:space="preserve"> kiwifruit growers (4% overall drop, 2% for gold</w:t>
            </w:r>
            <w:r w:rsidR="00646DB3" w:rsidRPr="0012339B">
              <w:t>,</w:t>
            </w:r>
            <w:r w:rsidRPr="0012339B">
              <w:t xml:space="preserve"> 8% for green).</w:t>
            </w:r>
            <w:r w:rsidR="00A14406" w:rsidRPr="0012339B">
              <w:t xml:space="preserve"> </w:t>
            </w:r>
            <w:r w:rsidRPr="0012339B">
              <w:t>Dairy farming</w:t>
            </w:r>
            <w:r w:rsidR="00646DB3" w:rsidRPr="0012339B">
              <w:t>:</w:t>
            </w:r>
            <w:r w:rsidRPr="0012339B">
              <w:t xml:space="preserve"> </w:t>
            </w:r>
            <w:r w:rsidR="00646DB3" w:rsidRPr="0012339B">
              <w:t xml:space="preserve">5% </w:t>
            </w:r>
            <w:r w:rsidR="00D471C2" w:rsidRPr="0012339B">
              <w:t>overall drop (</w:t>
            </w:r>
            <w:r w:rsidRPr="0012339B">
              <w:t xml:space="preserve">from </w:t>
            </w:r>
            <w:r w:rsidR="00646DB3" w:rsidRPr="0012339B">
              <w:t xml:space="preserve">almost zero </w:t>
            </w:r>
            <w:r w:rsidRPr="0012339B">
              <w:t>to 18% reduction for less intensive systems).</w:t>
            </w:r>
          </w:p>
        </w:tc>
      </w:tr>
      <w:tr w:rsidR="00BE6C63" w:rsidRPr="00BB743C" w14:paraId="033B2114" w14:textId="77777777" w:rsidTr="003C683D">
        <w:tc>
          <w:tcPr>
            <w:tcW w:w="1418" w:type="dxa"/>
          </w:tcPr>
          <w:p w14:paraId="402BF27C" w14:textId="77777777" w:rsidR="00BE6C63" w:rsidRPr="0012339B" w:rsidRDefault="00895159" w:rsidP="0012339B">
            <w:pPr>
              <w:pStyle w:val="TableText"/>
            </w:pPr>
            <w:r w:rsidRPr="0012339B">
              <w:t xml:space="preserve">Balance </w:t>
            </w:r>
            <w:r w:rsidR="00BE6C63" w:rsidRPr="0012339B">
              <w:t>costs and timing</w:t>
            </w:r>
          </w:p>
        </w:tc>
        <w:tc>
          <w:tcPr>
            <w:tcW w:w="7087" w:type="dxa"/>
          </w:tcPr>
          <w:p w14:paraId="71026073" w14:textId="54417701" w:rsidR="00BE6C63" w:rsidRPr="0012339B" w:rsidRDefault="00895159" w:rsidP="0012339B">
            <w:pPr>
              <w:pStyle w:val="TableText"/>
            </w:pPr>
            <w:r w:rsidRPr="0012339B">
              <w:t>Balance</w:t>
            </w:r>
            <w:r w:rsidR="00646DB3" w:rsidRPr="0012339B">
              <w:t>: A</w:t>
            </w:r>
            <w:r w:rsidR="00BE6C63" w:rsidRPr="0012339B">
              <w:t xml:space="preserve"> typical farm plan can take 20</w:t>
            </w:r>
            <w:r w:rsidR="00F600E1" w:rsidRPr="0012339B">
              <w:t>–</w:t>
            </w:r>
            <w:r w:rsidR="00BE6C63" w:rsidRPr="0012339B">
              <w:t>40 hours</w:t>
            </w:r>
            <w:r w:rsidR="00646DB3" w:rsidRPr="0012339B">
              <w:t>. Th</w:t>
            </w:r>
            <w:r w:rsidR="00BE6C63" w:rsidRPr="0012339B">
              <w:t>e estima</w:t>
            </w:r>
            <w:r w:rsidR="00BE546F">
              <w:t>ted cost in Action for healthy w</w:t>
            </w:r>
            <w:r w:rsidR="00BE6C63" w:rsidRPr="0012339B">
              <w:t>aterways is significantly lower than many farmers</w:t>
            </w:r>
            <w:r w:rsidR="00646DB3" w:rsidRPr="0012339B">
              <w:t xml:space="preserve"> will face</w:t>
            </w:r>
            <w:r w:rsidR="00046BBB" w:rsidRPr="0012339B">
              <w:t>.</w:t>
            </w:r>
            <w:r w:rsidR="00BE6C63" w:rsidRPr="0012339B">
              <w:t xml:space="preserve"> Waikato Regional Council Plan Change One </w:t>
            </w:r>
            <w:r w:rsidR="00046BBB" w:rsidRPr="0012339B">
              <w:t>affected</w:t>
            </w:r>
            <w:r w:rsidR="00BE6C63" w:rsidRPr="0012339B">
              <w:t xml:space="preserve"> 5000 farms and to obtain only Nitrogen Reference Points (NRPs) for each, within the timeframes</w:t>
            </w:r>
            <w:r w:rsidR="00361E13" w:rsidRPr="0012339B">
              <w:t>,</w:t>
            </w:r>
            <w:r w:rsidR="00BE6C63" w:rsidRPr="0012339B">
              <w:t xml:space="preserve"> would </w:t>
            </w:r>
            <w:r w:rsidR="00361E13" w:rsidRPr="0012339B">
              <w:t>take</w:t>
            </w:r>
            <w:r w:rsidR="00BE6C63" w:rsidRPr="0012339B">
              <w:t xml:space="preserve"> 50,000 hours </w:t>
            </w:r>
            <w:r w:rsidR="00361E13" w:rsidRPr="0012339B">
              <w:t>for over</w:t>
            </w:r>
            <w:r w:rsidR="00BE6C63" w:rsidRPr="0012339B">
              <w:t xml:space="preserve"> 62 full</w:t>
            </w:r>
            <w:r w:rsidR="00361E13" w:rsidRPr="0012339B">
              <w:t>-</w:t>
            </w:r>
            <w:r w:rsidR="00BE6C63" w:rsidRPr="0012339B">
              <w:t>time approved certifiers. At this time a</w:t>
            </w:r>
            <w:r w:rsidR="00F06069" w:rsidRPr="0012339B">
              <w:t xml:space="preserve">bout </w:t>
            </w:r>
            <w:r w:rsidR="00BE6C63" w:rsidRPr="0012339B">
              <w:t xml:space="preserve">30 qualified approvers </w:t>
            </w:r>
            <w:r w:rsidR="00F06069" w:rsidRPr="0012339B">
              <w:t xml:space="preserve">were </w:t>
            </w:r>
            <w:r w:rsidR="00BE6C63" w:rsidRPr="0012339B">
              <w:t>registered,</w:t>
            </w:r>
            <w:r w:rsidR="00F06069" w:rsidRPr="0012339B">
              <w:t xml:space="preserve"> but</w:t>
            </w:r>
            <w:r w:rsidR="00BE6C63" w:rsidRPr="0012339B">
              <w:t xml:space="preserve"> only about half were full</w:t>
            </w:r>
            <w:r w:rsidR="00F06069" w:rsidRPr="0012339B">
              <w:t>-</w:t>
            </w:r>
            <w:r w:rsidR="00DC5D3E" w:rsidRPr="0012339B">
              <w:t xml:space="preserve">time </w:t>
            </w:r>
            <w:r w:rsidR="00F06069" w:rsidRPr="0012339B">
              <w:t xml:space="preserve">although </w:t>
            </w:r>
            <w:r w:rsidR="00BE6C63" w:rsidRPr="0012339B">
              <w:t xml:space="preserve">the FW-FP </w:t>
            </w:r>
            <w:r w:rsidR="00F06069" w:rsidRPr="0012339B">
              <w:t xml:space="preserve">timeframes </w:t>
            </w:r>
            <w:r w:rsidR="00BE6C63" w:rsidRPr="0012339B">
              <w:t xml:space="preserve">are longer, the number of farms and their geographical spread is </w:t>
            </w:r>
            <w:r w:rsidR="00F06069" w:rsidRPr="0012339B">
              <w:t xml:space="preserve">much </w:t>
            </w:r>
            <w:r w:rsidR="00BE6C63" w:rsidRPr="0012339B">
              <w:t>greater</w:t>
            </w:r>
            <w:r w:rsidR="00F06069" w:rsidRPr="0012339B">
              <w:t>.</w:t>
            </w:r>
            <w:r w:rsidR="00BE6C63" w:rsidRPr="0012339B">
              <w:t xml:space="preserve"> </w:t>
            </w:r>
            <w:r w:rsidR="00F06069" w:rsidRPr="0012339B">
              <w:t>T</w:t>
            </w:r>
            <w:r w:rsidR="00BE6C63" w:rsidRPr="0012339B">
              <w:t xml:space="preserve">he current timeframes are not achievable. </w:t>
            </w:r>
            <w:r w:rsidR="00F06069" w:rsidRPr="0012339B">
              <w:t xml:space="preserve">Another time constraint is </w:t>
            </w:r>
            <w:r w:rsidR="00BE6C63" w:rsidRPr="0012339B">
              <w:t>determin</w:t>
            </w:r>
            <w:r w:rsidR="00F06069" w:rsidRPr="0012339B">
              <w:t>ing</w:t>
            </w:r>
            <w:r w:rsidR="00BE6C63" w:rsidRPr="0012339B">
              <w:t xml:space="preserve"> </w:t>
            </w:r>
            <w:r w:rsidR="00F06069" w:rsidRPr="0012339B">
              <w:t>a</w:t>
            </w:r>
            <w:r w:rsidR="00BE6C63" w:rsidRPr="0012339B">
              <w:t xml:space="preserve"> farm plan assessor certification scheme and ensure </w:t>
            </w:r>
            <w:r w:rsidR="00F06069" w:rsidRPr="0012339B">
              <w:t>enough</w:t>
            </w:r>
            <w:r w:rsidR="00BE6C63" w:rsidRPr="0012339B">
              <w:t xml:space="preserve"> assessors </w:t>
            </w:r>
            <w:r w:rsidR="00F06069" w:rsidRPr="0012339B">
              <w:t>complete it</w:t>
            </w:r>
            <w:r w:rsidR="00BE6C63" w:rsidRPr="0012339B">
              <w:t>.</w:t>
            </w:r>
          </w:p>
        </w:tc>
      </w:tr>
    </w:tbl>
    <w:p w14:paraId="14E1D464" w14:textId="77777777" w:rsidR="00BE6C63" w:rsidRPr="00BB743C" w:rsidRDefault="00E300E6" w:rsidP="00FA588C">
      <w:pPr>
        <w:pStyle w:val="BodyText"/>
        <w:spacing w:before="240"/>
      </w:pPr>
      <w:r w:rsidRPr="00BB743C">
        <w:lastRenderedPageBreak/>
        <w:t>Te Tumu Paeroa comments</w:t>
      </w:r>
      <w:r w:rsidR="00BE6C63" w:rsidRPr="00BB743C">
        <w:t xml:space="preserve"> that the cost</w:t>
      </w:r>
      <w:r w:rsidR="005B4B13" w:rsidRPr="00BB743C">
        <w:t xml:space="preserve"> of</w:t>
      </w:r>
      <w:r w:rsidR="00BE6C63" w:rsidRPr="00BB743C">
        <w:t xml:space="preserve"> audits and proposals </w:t>
      </w:r>
      <w:r w:rsidR="005B4B13" w:rsidRPr="00BB743C">
        <w:t>could</w:t>
      </w:r>
      <w:r w:rsidR="00BE6C63" w:rsidRPr="00BB743C">
        <w:t xml:space="preserve"> push </w:t>
      </w:r>
      <w:r w:rsidR="000A2889" w:rsidRPr="00BB743C">
        <w:t xml:space="preserve">their </w:t>
      </w:r>
      <w:r w:rsidR="00BE6C63" w:rsidRPr="00BB743C">
        <w:t>tenants out of the market, lowering the rentals they can collect.</w:t>
      </w:r>
    </w:p>
    <w:p w14:paraId="369DAE2F" w14:textId="77777777" w:rsidR="00BE6C63" w:rsidRPr="00BB743C" w:rsidRDefault="00BE6C63" w:rsidP="00FA588C">
      <w:pPr>
        <w:pStyle w:val="Heading3"/>
      </w:pPr>
      <w:r w:rsidRPr="00BB743C">
        <w:t xml:space="preserve">Evidence of benefits </w:t>
      </w:r>
    </w:p>
    <w:p w14:paraId="5A302135" w14:textId="279C16CE" w:rsidR="00BE6C63" w:rsidRPr="00BB743C" w:rsidRDefault="00BE6C63" w:rsidP="00FA588C">
      <w:pPr>
        <w:pStyle w:val="BodyText"/>
      </w:pPr>
      <w:r w:rsidRPr="00BB743C">
        <w:t xml:space="preserve">A number of submissions </w:t>
      </w:r>
      <w:r w:rsidR="000A2889" w:rsidRPr="00BB743C">
        <w:t>cite</w:t>
      </w:r>
      <w:r w:rsidRPr="00BB743C">
        <w:t xml:space="preserve"> environmental benefits </w:t>
      </w:r>
      <w:r w:rsidR="000A2889" w:rsidRPr="00BB743C">
        <w:t>from</w:t>
      </w:r>
      <w:r w:rsidRPr="00BB743C">
        <w:t xml:space="preserve"> farm planning</w:t>
      </w:r>
      <w:r w:rsidR="000A2889" w:rsidRPr="00BB743C">
        <w:t xml:space="preserve"> – see examples in</w:t>
      </w:r>
      <w:r w:rsidR="0012717F" w:rsidRPr="00BB743C">
        <w:t> </w:t>
      </w:r>
      <w:r w:rsidR="000A2889" w:rsidRPr="00BB743C">
        <w:t>table</w:t>
      </w:r>
      <w:r w:rsidR="00C54E89">
        <w:t xml:space="preserve"> 12</w:t>
      </w:r>
      <w:r w:rsidR="000A2889" w:rsidRPr="00BB743C">
        <w:t xml:space="preserve">. </w:t>
      </w:r>
    </w:p>
    <w:p w14:paraId="2AE90662" w14:textId="2E2D299E" w:rsidR="00446AB9" w:rsidRPr="00BB743C" w:rsidRDefault="00E87273" w:rsidP="00E87273">
      <w:pPr>
        <w:pStyle w:val="Tableheading"/>
      </w:pPr>
      <w:bookmarkStart w:id="135" w:name="_Toc40861540"/>
      <w:r w:rsidRPr="00BB743C">
        <w:t>Table 1</w:t>
      </w:r>
      <w:r w:rsidR="008422A9">
        <w:t>2</w:t>
      </w:r>
      <w:r w:rsidRPr="00BB743C">
        <w:t>:</w:t>
      </w:r>
      <w:r w:rsidRPr="00BB743C">
        <w:tab/>
        <w:t>Environmental benefits from farm planning</w:t>
      </w:r>
      <w:bookmarkEnd w:id="135"/>
    </w:p>
    <w:tbl>
      <w:tblPr>
        <w:tblStyle w:val="TableGrid"/>
        <w:tblW w:w="8505" w:type="dxa"/>
        <w:tblBorders>
          <w:top w:val="single" w:sz="4" w:space="0" w:color="1C556C"/>
          <w:left w:val="none" w:sz="0" w:space="0" w:color="auto"/>
          <w:bottom w:val="single" w:sz="4" w:space="0" w:color="1C556C"/>
          <w:right w:val="none" w:sz="0" w:space="0" w:color="auto"/>
          <w:insideH w:val="none" w:sz="0" w:space="0" w:color="auto"/>
          <w:insideV w:val="none" w:sz="0" w:space="0" w:color="auto"/>
        </w:tblBorders>
        <w:tblLook w:val="04A0" w:firstRow="1" w:lastRow="0" w:firstColumn="1" w:lastColumn="0" w:noHBand="0" w:noVBand="1"/>
      </w:tblPr>
      <w:tblGrid>
        <w:gridCol w:w="8505"/>
      </w:tblGrid>
      <w:tr w:rsidR="00BE6C63" w:rsidRPr="00BB743C" w14:paraId="7F292F6A" w14:textId="77777777" w:rsidTr="00275B65">
        <w:tc>
          <w:tcPr>
            <w:tcW w:w="9180" w:type="dxa"/>
          </w:tcPr>
          <w:p w14:paraId="0376C9D2" w14:textId="073D3FEB" w:rsidR="00BE6C63" w:rsidRPr="00BB743C" w:rsidRDefault="00BE6C63" w:rsidP="00046BBB">
            <w:pPr>
              <w:pStyle w:val="TableText"/>
              <w:spacing w:before="33" w:after="33"/>
              <w:rPr>
                <w:rFonts w:ascii="Symbol" w:hAnsi="Symbol"/>
                <w:sz w:val="20"/>
              </w:rPr>
            </w:pPr>
            <w:r w:rsidRPr="00BB743C">
              <w:t>DairyNZ</w:t>
            </w:r>
            <w:r w:rsidR="000A2889" w:rsidRPr="00BB743C">
              <w:t>:</w:t>
            </w:r>
            <w:r w:rsidR="00623D52" w:rsidRPr="00BB743C">
              <w:t xml:space="preserve"> Refers to</w:t>
            </w:r>
            <w:r w:rsidRPr="00BB743C">
              <w:t xml:space="preserve"> a recent survey by Aparima Community Environment project (Research First</w:t>
            </w:r>
            <w:r w:rsidR="009161C1" w:rsidRPr="00BB743C">
              <w:t>,</w:t>
            </w:r>
            <w:r w:rsidRPr="00BB743C">
              <w:t xml:space="preserve"> 2019) investigating the correlation between farm plans and active management of environment risk.</w:t>
            </w:r>
            <w:r w:rsidR="00A14406" w:rsidRPr="00BB743C">
              <w:t xml:space="preserve"> </w:t>
            </w:r>
            <w:r w:rsidRPr="00BB743C">
              <w:t xml:space="preserve">Those with farm environment plans were more likely to </w:t>
            </w:r>
            <w:r w:rsidR="00623D52" w:rsidRPr="00BB743C">
              <w:t>use</w:t>
            </w:r>
            <w:r w:rsidR="00046BBB">
              <w:t xml:space="preserve"> good practices. </w:t>
            </w:r>
            <w:r w:rsidR="00623D52" w:rsidRPr="00BB743C">
              <w:t>T</w:t>
            </w:r>
            <w:r w:rsidRPr="00BB743C">
              <w:t>hrough Waikato Plan Change One</w:t>
            </w:r>
            <w:r w:rsidR="00623D52" w:rsidRPr="00BB743C">
              <w:t>,</w:t>
            </w:r>
            <w:r w:rsidR="00BD79FC" w:rsidRPr="00BB743C">
              <w:t xml:space="preserve"> </w:t>
            </w:r>
            <w:r w:rsidRPr="00BB743C">
              <w:t>plans implemented over 10 years met or exceeded the targets.</w:t>
            </w:r>
            <w:r w:rsidR="00A14406" w:rsidRPr="00BB743C">
              <w:t xml:space="preserve"> </w:t>
            </w:r>
            <w:r w:rsidR="00623D52" w:rsidRPr="00BB743C">
              <w:t>T</w:t>
            </w:r>
            <w:r w:rsidRPr="00BB743C">
              <w:t xml:space="preserve">he upper Waikato project modelled </w:t>
            </w:r>
            <w:r w:rsidR="00D01693" w:rsidRPr="00BB743C">
              <w:t xml:space="preserve">nitrogen and phosphorus loss </w:t>
            </w:r>
            <w:r w:rsidRPr="00BB743C">
              <w:t>of about 8% and 12% if fully implemented.</w:t>
            </w:r>
          </w:p>
        </w:tc>
      </w:tr>
      <w:tr w:rsidR="00BE6C63" w:rsidRPr="00BB743C" w14:paraId="0B7518BC" w14:textId="77777777" w:rsidTr="00275B65">
        <w:tc>
          <w:tcPr>
            <w:tcW w:w="9180" w:type="dxa"/>
          </w:tcPr>
          <w:p w14:paraId="6A0CE333" w14:textId="588EEE59" w:rsidR="00BE6C63" w:rsidRPr="00BB743C" w:rsidRDefault="00BE6C63" w:rsidP="00275B65">
            <w:pPr>
              <w:pStyle w:val="TableText"/>
              <w:spacing w:before="33" w:after="33"/>
              <w:rPr>
                <w:rFonts w:ascii="Symbol" w:hAnsi="Symbol"/>
                <w:sz w:val="20"/>
              </w:rPr>
            </w:pPr>
            <w:r w:rsidRPr="00BB743C">
              <w:t>Fertiliser Association of N</w:t>
            </w:r>
            <w:r w:rsidR="00D628CC" w:rsidRPr="00BB743C">
              <w:t xml:space="preserve">ew </w:t>
            </w:r>
            <w:r w:rsidRPr="00BB743C">
              <w:t>Z</w:t>
            </w:r>
            <w:r w:rsidR="00D628CC" w:rsidRPr="00BB743C">
              <w:t>ealand</w:t>
            </w:r>
            <w:r w:rsidR="00A92D7F" w:rsidRPr="00BB743C">
              <w:t>:</w:t>
            </w:r>
            <w:r w:rsidRPr="00BB743C">
              <w:t xml:space="preserve"> Lincoln University Dairy Farm and Owl Farm have reduce</w:t>
            </w:r>
            <w:r w:rsidR="00A92D7F" w:rsidRPr="00BB743C">
              <w:t>d</w:t>
            </w:r>
            <w:r w:rsidRPr="00BB743C">
              <w:t xml:space="preserve"> their nitrogen loss by about 25% while maintaining or increasing profit</w:t>
            </w:r>
            <w:r w:rsidR="00A92D7F" w:rsidRPr="00BB743C">
              <w:t>,</w:t>
            </w:r>
            <w:r w:rsidRPr="00BB743C">
              <w:t xml:space="preserve"> by looking at their whole farm</w:t>
            </w:r>
            <w:r w:rsidRPr="00BB743C">
              <w:rPr>
                <w:spacing w:val="-8"/>
              </w:rPr>
              <w:t xml:space="preserve"> </w:t>
            </w:r>
            <w:r w:rsidRPr="00BB743C">
              <w:t>system.</w:t>
            </w:r>
            <w:r w:rsidR="00A14406" w:rsidRPr="00BB743C">
              <w:t xml:space="preserve"> </w:t>
            </w:r>
          </w:p>
        </w:tc>
      </w:tr>
      <w:tr w:rsidR="00BE6C63" w:rsidRPr="00BB743C" w14:paraId="66C4D612" w14:textId="77777777" w:rsidTr="00275B65">
        <w:tc>
          <w:tcPr>
            <w:tcW w:w="9180" w:type="dxa"/>
          </w:tcPr>
          <w:p w14:paraId="2642ABC8" w14:textId="77777777" w:rsidR="00BE6C63" w:rsidRPr="00BB743C" w:rsidRDefault="00BE6C63" w:rsidP="00686BCA">
            <w:pPr>
              <w:pStyle w:val="TableText"/>
              <w:rPr>
                <w:rFonts w:ascii="Symbol" w:hAnsi="Symbol"/>
                <w:sz w:val="20"/>
              </w:rPr>
            </w:pPr>
            <w:r w:rsidRPr="00BB743C">
              <w:t>Bay of Plenty Regional Council</w:t>
            </w:r>
            <w:r w:rsidR="00A92D7F" w:rsidRPr="00BB743C">
              <w:t>:</w:t>
            </w:r>
            <w:r w:rsidRPr="00BB743C">
              <w:t xml:space="preserve"> </w:t>
            </w:r>
            <w:r w:rsidR="00D01693" w:rsidRPr="00BB743C">
              <w:t>Expects</w:t>
            </w:r>
            <w:r w:rsidRPr="00BB743C">
              <w:t xml:space="preserve"> significant benefits from farm plans including tailored migration practices, and also </w:t>
            </w:r>
            <w:r w:rsidR="00D01693" w:rsidRPr="00BB743C">
              <w:t xml:space="preserve">some better </w:t>
            </w:r>
            <w:r w:rsidRPr="00BB743C">
              <w:t>farm financial performance.</w:t>
            </w:r>
            <w:r w:rsidR="00A14406" w:rsidRPr="00BB743C">
              <w:t xml:space="preserve"> </w:t>
            </w:r>
            <w:r w:rsidR="00D01693" w:rsidRPr="00BB743C">
              <w:t>Plans will</w:t>
            </w:r>
            <w:r w:rsidRPr="00BB743C">
              <w:t xml:space="preserve"> generate important baseline information </w:t>
            </w:r>
            <w:r w:rsidR="00D01693" w:rsidRPr="00BB743C">
              <w:t>on</w:t>
            </w:r>
            <w:r w:rsidRPr="00BB743C">
              <w:t xml:space="preserve"> contaminant losses and farming practices.</w:t>
            </w:r>
            <w:r w:rsidR="00A14406" w:rsidRPr="00BB743C">
              <w:t xml:space="preserve"> </w:t>
            </w:r>
            <w:r w:rsidRPr="00BB743C">
              <w:t xml:space="preserve">The costs of developing plans by 2025 and auditing </w:t>
            </w:r>
            <w:r w:rsidRPr="00686BCA">
              <w:t>them</w:t>
            </w:r>
            <w:r w:rsidRPr="00BB743C">
              <w:t>, are generally not major, relative to baseline operating profits of affected land uses and expected benefits (although this will vary for individuals).</w:t>
            </w:r>
            <w:r w:rsidR="00A14406" w:rsidRPr="00BB743C">
              <w:t xml:space="preserve"> </w:t>
            </w:r>
            <w:r w:rsidR="00D01693" w:rsidRPr="00BB743C">
              <w:t>T</w:t>
            </w:r>
            <w:r w:rsidRPr="00BB743C">
              <w:t xml:space="preserve">he main costs will be in </w:t>
            </w:r>
            <w:r w:rsidR="00D01693" w:rsidRPr="00BB743C">
              <w:t>taking action. Thes</w:t>
            </w:r>
            <w:r w:rsidR="004B1F64" w:rsidRPr="00BB743C">
              <w:t>e</w:t>
            </w:r>
            <w:r w:rsidRPr="00BB743C">
              <w:t xml:space="preserve"> can be spread over a longer timeframe.</w:t>
            </w:r>
            <w:r w:rsidR="00A14406" w:rsidRPr="00BB743C">
              <w:t xml:space="preserve"> </w:t>
            </w:r>
          </w:p>
        </w:tc>
      </w:tr>
      <w:tr w:rsidR="00BE6C63" w:rsidRPr="00BB743C" w14:paraId="21B3A77B" w14:textId="77777777" w:rsidTr="00275B65">
        <w:tc>
          <w:tcPr>
            <w:tcW w:w="9180" w:type="dxa"/>
          </w:tcPr>
          <w:p w14:paraId="28555625" w14:textId="72F9CE3C" w:rsidR="00BE6C63" w:rsidRPr="00BB743C" w:rsidRDefault="00BE6C63" w:rsidP="00275B65">
            <w:pPr>
              <w:pStyle w:val="TableText"/>
              <w:spacing w:before="33" w:after="33"/>
            </w:pPr>
            <w:r w:rsidRPr="00BB743C">
              <w:t>Irrigation N</w:t>
            </w:r>
            <w:r w:rsidR="00B36892" w:rsidRPr="00BB743C">
              <w:t xml:space="preserve">ew </w:t>
            </w:r>
            <w:r w:rsidRPr="00BB743C">
              <w:t>Z</w:t>
            </w:r>
            <w:r w:rsidR="00B36892" w:rsidRPr="00BB743C">
              <w:t>ealand</w:t>
            </w:r>
            <w:r w:rsidRPr="00BB743C">
              <w:t xml:space="preserve"> and </w:t>
            </w:r>
            <w:r w:rsidR="00B10E0F" w:rsidRPr="00BB743C">
              <w:t>i</w:t>
            </w:r>
            <w:r w:rsidRPr="00BB743C">
              <w:t>rrigation compan</w:t>
            </w:r>
            <w:r w:rsidR="00B10E0F" w:rsidRPr="00BB743C">
              <w:t xml:space="preserve">ies: </w:t>
            </w:r>
          </w:p>
          <w:p w14:paraId="6CD6889B" w14:textId="77777777" w:rsidR="00BE6C63" w:rsidRPr="00BB743C" w:rsidRDefault="00BE6C63" w:rsidP="00686BCA">
            <w:pPr>
              <w:pStyle w:val="TableBullet"/>
              <w:rPr>
                <w:rFonts w:ascii="Symbol" w:hAnsi="Symbol"/>
                <w:sz w:val="20"/>
              </w:rPr>
            </w:pPr>
            <w:r w:rsidRPr="00BB743C">
              <w:t>Barhill Chertsy Irrigation Scheme</w:t>
            </w:r>
            <w:r w:rsidR="004B1F64" w:rsidRPr="00BB743C">
              <w:t>:</w:t>
            </w:r>
            <w:r w:rsidRPr="00BB743C">
              <w:t xml:space="preserve"> </w:t>
            </w:r>
            <w:r w:rsidR="004B1F64" w:rsidRPr="00BB743C">
              <w:t xml:space="preserve">provides </w:t>
            </w:r>
            <w:r w:rsidRPr="00BB743C">
              <w:t>graphs showing improve</w:t>
            </w:r>
            <w:r w:rsidR="004B1F64" w:rsidRPr="00BB743C">
              <w:t xml:space="preserve">d </w:t>
            </w:r>
            <w:r w:rsidRPr="00BB743C">
              <w:t xml:space="preserve">irrigation practices (bucket testing; irrigation scheduling and irrigation training) and </w:t>
            </w:r>
            <w:r w:rsidR="004B1F64" w:rsidRPr="00BB743C">
              <w:t>better</w:t>
            </w:r>
            <w:r w:rsidRPr="00BB743C">
              <w:t xml:space="preserve"> audit grades (INZ submission).</w:t>
            </w:r>
            <w:r w:rsidR="00A14406" w:rsidRPr="00BB743C">
              <w:t xml:space="preserve"> </w:t>
            </w:r>
          </w:p>
          <w:p w14:paraId="7D4380DD" w14:textId="77777777" w:rsidR="00BE6C63" w:rsidRPr="00BB743C" w:rsidRDefault="00BE6C63" w:rsidP="00686BCA">
            <w:pPr>
              <w:pStyle w:val="TableBullet"/>
              <w:rPr>
                <w:rFonts w:ascii="Symbol" w:hAnsi="Symbol"/>
                <w:sz w:val="20"/>
              </w:rPr>
            </w:pPr>
            <w:r w:rsidRPr="00BB743C">
              <w:t xml:space="preserve">Mayfield Hinds </w:t>
            </w:r>
            <w:r w:rsidRPr="00686BCA">
              <w:t>Irrigation</w:t>
            </w:r>
            <w:r w:rsidR="004B1F64" w:rsidRPr="00BB743C">
              <w:t>: provides</w:t>
            </w:r>
            <w:r w:rsidRPr="00BB743C">
              <w:t xml:space="preserve"> numbers showing </w:t>
            </w:r>
            <w:r w:rsidR="004B1F64" w:rsidRPr="00BB743C">
              <w:t xml:space="preserve">better second-round </w:t>
            </w:r>
            <w:r w:rsidRPr="00BB743C">
              <w:t>audit grades</w:t>
            </w:r>
            <w:r w:rsidR="004B1F64" w:rsidRPr="00BB743C">
              <w:t>,</w:t>
            </w:r>
            <w:r w:rsidRPr="00BB743C">
              <w:t xml:space="preserve"> and strong shareholder motivation to improve grades.</w:t>
            </w:r>
          </w:p>
        </w:tc>
      </w:tr>
    </w:tbl>
    <w:p w14:paraId="042CE3A4" w14:textId="77777777" w:rsidR="00BE6C63" w:rsidRPr="00BB743C" w:rsidRDefault="004B1F64" w:rsidP="00275B65">
      <w:pPr>
        <w:pStyle w:val="Heading2"/>
        <w:spacing w:before="480"/>
      </w:pPr>
      <w:bookmarkStart w:id="136" w:name="_Toc40861478"/>
      <w:r w:rsidRPr="00BB743C">
        <w:t xml:space="preserve">Issue </w:t>
      </w:r>
      <w:r w:rsidR="00BE6C63" w:rsidRPr="00BB743C">
        <w:t>6</w:t>
      </w:r>
      <w:r w:rsidRPr="00BB743C">
        <w:t>:</w:t>
      </w:r>
      <w:r w:rsidR="00BE6C63" w:rsidRPr="00BB743C">
        <w:t xml:space="preserve"> Implementation </w:t>
      </w:r>
      <w:r w:rsidRPr="00BB743C">
        <w:t>s</w:t>
      </w:r>
      <w:r w:rsidR="00BE6C63" w:rsidRPr="00BB743C">
        <w:t>upport</w:t>
      </w:r>
      <w:bookmarkEnd w:id="136"/>
      <w:r w:rsidR="00BE6C63" w:rsidRPr="00BB743C">
        <w:t xml:space="preserve"> </w:t>
      </w:r>
    </w:p>
    <w:p w14:paraId="4925C8C5" w14:textId="77777777" w:rsidR="00BE6C63" w:rsidRPr="00BB743C" w:rsidRDefault="004B1F64" w:rsidP="001E508A">
      <w:pPr>
        <w:pStyle w:val="BodyText"/>
        <w:spacing w:before="100" w:after="100"/>
      </w:pPr>
      <w:r w:rsidRPr="00BB743C">
        <w:t>Below are some o</w:t>
      </w:r>
      <w:r w:rsidR="00BE6C63" w:rsidRPr="00BB743C">
        <w:t xml:space="preserve">f the ideas </w:t>
      </w:r>
      <w:r w:rsidRPr="00BB743C">
        <w:t>for supporting the implementation of farm plans</w:t>
      </w:r>
      <w:r w:rsidR="00BE6C63" w:rsidRPr="00BB743C">
        <w:t>.</w:t>
      </w:r>
      <w:r w:rsidR="00A14406" w:rsidRPr="00BB743C">
        <w:t xml:space="preserve"> </w:t>
      </w:r>
    </w:p>
    <w:p w14:paraId="4993FE44" w14:textId="645AECDC" w:rsidR="004B1F64" w:rsidRPr="00BB743C" w:rsidRDefault="00BE6C63" w:rsidP="001E508A">
      <w:pPr>
        <w:pStyle w:val="BodyText"/>
        <w:spacing w:before="100" w:after="100"/>
      </w:pPr>
      <w:r w:rsidRPr="00BB743C">
        <w:t xml:space="preserve">Beef </w:t>
      </w:r>
      <w:r w:rsidR="00946219" w:rsidRPr="00BB743C">
        <w:t xml:space="preserve">+ </w:t>
      </w:r>
      <w:r w:rsidRPr="00BB743C">
        <w:t>Lamb N</w:t>
      </w:r>
      <w:r w:rsidR="00A50B4C" w:rsidRPr="00BB743C">
        <w:t xml:space="preserve">ew </w:t>
      </w:r>
      <w:r w:rsidRPr="00BB743C">
        <w:t>Z</w:t>
      </w:r>
      <w:r w:rsidR="00A50B4C" w:rsidRPr="00BB743C">
        <w:t>ealand</w:t>
      </w:r>
      <w:r w:rsidR="004B1F64" w:rsidRPr="00BB743C">
        <w:t>: F</w:t>
      </w:r>
      <w:r w:rsidRPr="00BB743C">
        <w:t xml:space="preserve">unding, training and support structure will need to be established to ensure New Zealand is building the capability </w:t>
      </w:r>
      <w:r w:rsidR="004B1F64" w:rsidRPr="00BB743C">
        <w:t xml:space="preserve">for </w:t>
      </w:r>
      <w:r w:rsidRPr="00BB743C">
        <w:t xml:space="preserve">farmers </w:t>
      </w:r>
      <w:r w:rsidR="004B1F64" w:rsidRPr="00BB743C">
        <w:t xml:space="preserve">to </w:t>
      </w:r>
      <w:r w:rsidRPr="00BB743C">
        <w:t>build robust whole farm plans that deliver value across the farming business, and environmental outcomes.</w:t>
      </w:r>
      <w:r w:rsidR="00A14406" w:rsidRPr="00BB743C">
        <w:t xml:space="preserve"> </w:t>
      </w:r>
      <w:r w:rsidRPr="00BB743C">
        <w:t xml:space="preserve">New Zealand </w:t>
      </w:r>
      <w:r w:rsidR="004B1F64" w:rsidRPr="00BB743C">
        <w:t>must</w:t>
      </w:r>
      <w:r w:rsidRPr="00BB743C">
        <w:t xml:space="preserve"> re-establish expertise </w:t>
      </w:r>
      <w:r w:rsidR="004B1F64" w:rsidRPr="00BB743C">
        <w:t xml:space="preserve">in </w:t>
      </w:r>
      <w:r w:rsidRPr="00BB743C">
        <w:t>soil conservation, integrated catchment management and farm</w:t>
      </w:r>
      <w:r w:rsidR="00275B65" w:rsidRPr="00BB743C">
        <w:t> </w:t>
      </w:r>
      <w:r w:rsidRPr="00BB743C">
        <w:t>systems.</w:t>
      </w:r>
      <w:r w:rsidR="00A14406" w:rsidRPr="00BB743C">
        <w:t xml:space="preserve"> </w:t>
      </w:r>
    </w:p>
    <w:p w14:paraId="4D8E423B" w14:textId="4C0BEE9E" w:rsidR="00BE6C63" w:rsidRPr="00BB743C" w:rsidRDefault="00BE6C63" w:rsidP="001E508A">
      <w:pPr>
        <w:pStyle w:val="BodyText"/>
        <w:spacing w:before="100" w:after="100"/>
      </w:pPr>
      <w:r w:rsidRPr="00BB743C">
        <w:t>A catchment group opposing auditing and certification suggest</w:t>
      </w:r>
      <w:r w:rsidR="004B1F64" w:rsidRPr="00BB743C">
        <w:t>s</w:t>
      </w:r>
      <w:r w:rsidRPr="00BB743C">
        <w:t xml:space="preserve"> </w:t>
      </w:r>
      <w:r w:rsidR="004B1F64" w:rsidRPr="00BB743C">
        <w:t xml:space="preserve">allocating </w:t>
      </w:r>
      <w:r w:rsidRPr="00BB743C">
        <w:t>the available farm planners to catchment groups to upskill and empower farmers to prepare much of their own</w:t>
      </w:r>
      <w:r w:rsidR="00275B65" w:rsidRPr="00BB743C">
        <w:t> </w:t>
      </w:r>
      <w:r w:rsidRPr="00BB743C">
        <w:t xml:space="preserve">plans. </w:t>
      </w:r>
    </w:p>
    <w:p w14:paraId="658FAEDE" w14:textId="108BBC8C" w:rsidR="004B1F64" w:rsidRPr="00BB743C" w:rsidRDefault="004B1F64" w:rsidP="00275B65">
      <w:pPr>
        <w:pStyle w:val="Heading5"/>
        <w:spacing w:after="120"/>
      </w:pPr>
      <w:r w:rsidRPr="00BB743C">
        <w:t>F</w:t>
      </w:r>
      <w:r w:rsidR="00BE6C63" w:rsidRPr="00BB743C">
        <w:t>unding</w:t>
      </w:r>
    </w:p>
    <w:p w14:paraId="543467E5" w14:textId="6DCC2637" w:rsidR="004B1F64" w:rsidRPr="00BB743C" w:rsidRDefault="004B1F64" w:rsidP="00275B65">
      <w:pPr>
        <w:pStyle w:val="Bullet"/>
      </w:pPr>
      <w:r w:rsidRPr="00BB743C">
        <w:t>F</w:t>
      </w:r>
      <w:r w:rsidR="00BE6C63" w:rsidRPr="00BB743C">
        <w:t xml:space="preserve">armers and growers </w:t>
      </w:r>
      <w:r w:rsidRPr="00BB743C">
        <w:t>receive</w:t>
      </w:r>
      <w:r w:rsidR="00BE6C63" w:rsidRPr="00BB743C">
        <w:t xml:space="preserve"> 10 hours of free advice from a certified farm planner (Fertili</w:t>
      </w:r>
      <w:r w:rsidR="00C1627C" w:rsidRPr="00BB743C">
        <w:t>z</w:t>
      </w:r>
      <w:r w:rsidR="00BE6C63" w:rsidRPr="00BB743C">
        <w:t>er N</w:t>
      </w:r>
      <w:r w:rsidR="00C1627C" w:rsidRPr="00BB743C">
        <w:t xml:space="preserve">ew </w:t>
      </w:r>
      <w:r w:rsidR="00BE6C63" w:rsidRPr="00BB743C">
        <w:t>Z</w:t>
      </w:r>
      <w:r w:rsidR="00C1627C" w:rsidRPr="00BB743C">
        <w:t>ealand</w:t>
      </w:r>
      <w:r w:rsidR="00BE6C63" w:rsidRPr="00BB743C">
        <w:t>).</w:t>
      </w:r>
      <w:r w:rsidR="00A14406" w:rsidRPr="00BB743C">
        <w:t xml:space="preserve"> </w:t>
      </w:r>
    </w:p>
    <w:p w14:paraId="79828F95" w14:textId="77777777" w:rsidR="004B1F64" w:rsidRPr="00BB743C" w:rsidRDefault="00BE6C63" w:rsidP="00275B65">
      <w:pPr>
        <w:pStyle w:val="Bullet"/>
      </w:pPr>
      <w:r w:rsidRPr="00BB743C">
        <w:t>Tax relief, and subsidies for farm environment plans and auditing</w:t>
      </w:r>
      <w:r w:rsidR="004B1F64" w:rsidRPr="00BB743C">
        <w:t>.</w:t>
      </w:r>
    </w:p>
    <w:p w14:paraId="20CB4DB4" w14:textId="77777777" w:rsidR="004B1F64" w:rsidRPr="00BB743C" w:rsidRDefault="004B1F64" w:rsidP="00275B65">
      <w:pPr>
        <w:pStyle w:val="Bullet"/>
      </w:pPr>
      <w:r w:rsidRPr="00BB743C">
        <w:t>F</w:t>
      </w:r>
      <w:r w:rsidR="00BE6C63" w:rsidRPr="00BB743C">
        <w:t>inancial or other incentives for land retirement into native vegetation.</w:t>
      </w:r>
      <w:r w:rsidR="00A14406" w:rsidRPr="00BB743C">
        <w:t xml:space="preserve"> </w:t>
      </w:r>
    </w:p>
    <w:p w14:paraId="3270AE8F" w14:textId="4CDC739A" w:rsidR="00BE6C63" w:rsidRPr="00BB743C" w:rsidRDefault="004B1F64" w:rsidP="00275B65">
      <w:pPr>
        <w:pStyle w:val="Bullet"/>
      </w:pPr>
      <w:r w:rsidRPr="00BB743C">
        <w:t>S</w:t>
      </w:r>
      <w:r w:rsidR="00BE6C63" w:rsidRPr="00BB743C">
        <w:t xml:space="preserve">maller enterprises </w:t>
      </w:r>
      <w:r w:rsidRPr="00BB743C">
        <w:t>receive more</w:t>
      </w:r>
      <w:r w:rsidR="00BE6C63" w:rsidRPr="00BB743C">
        <w:t xml:space="preserve"> government assistance as the costs of prepare a FW-FP and have it audited would be proportionally higher relative to farm profit or turnover (eg</w:t>
      </w:r>
      <w:r w:rsidR="00946219" w:rsidRPr="00BB743C">
        <w:t>,</w:t>
      </w:r>
      <w:r w:rsidR="00275B65" w:rsidRPr="00BB743C">
        <w:t> </w:t>
      </w:r>
      <w:r w:rsidR="00BE6C63" w:rsidRPr="00BB743C">
        <w:t>50</w:t>
      </w:r>
      <w:r w:rsidR="001E508A">
        <w:t>–</w:t>
      </w:r>
      <w:r w:rsidR="00BE6C63" w:rsidRPr="00BB743C">
        <w:t>100</w:t>
      </w:r>
      <w:r w:rsidR="00946219" w:rsidRPr="00BB743C">
        <w:t xml:space="preserve"> per cent</w:t>
      </w:r>
      <w:r w:rsidR="00BE6C63" w:rsidRPr="00BB743C">
        <w:t xml:space="preserve"> subsidy to have FW-FPs prepared and certified).</w:t>
      </w:r>
    </w:p>
    <w:p w14:paraId="27E57852" w14:textId="77777777" w:rsidR="00BE6C63" w:rsidRPr="00BB743C" w:rsidRDefault="00BE6C63" w:rsidP="00275B65">
      <w:pPr>
        <w:pStyle w:val="BodyText"/>
      </w:pPr>
      <w:r w:rsidRPr="00BB743C">
        <w:lastRenderedPageBreak/>
        <w:t>Others comment more about principles for any funding decisions:</w:t>
      </w:r>
      <w:r w:rsidR="00A14406" w:rsidRPr="00BB743C">
        <w:t xml:space="preserve"> </w:t>
      </w:r>
    </w:p>
    <w:p w14:paraId="2945A97F" w14:textId="77777777" w:rsidR="00BE6C63" w:rsidRPr="00BB743C" w:rsidRDefault="00BE6C63" w:rsidP="00275B65">
      <w:pPr>
        <w:pStyle w:val="Bullet"/>
      </w:pPr>
      <w:r w:rsidRPr="00BB743C">
        <w:t>Fonterra:</w:t>
      </w:r>
      <w:r w:rsidR="00756C31" w:rsidRPr="00BB743C">
        <w:t xml:space="preserve"> F</w:t>
      </w:r>
      <w:r w:rsidRPr="00BB743C">
        <w:t>ocus any government money on systems and processes to administer, certify and audit effective farm plan</w:t>
      </w:r>
      <w:r w:rsidR="004B1F64" w:rsidRPr="00BB743C">
        <w:t>s</w:t>
      </w:r>
      <w:r w:rsidRPr="00BB743C">
        <w:t>.</w:t>
      </w:r>
    </w:p>
    <w:p w14:paraId="70844074" w14:textId="77777777" w:rsidR="00BE6C63" w:rsidRPr="00BB743C" w:rsidRDefault="00BE6C63" w:rsidP="00275B65">
      <w:pPr>
        <w:pStyle w:val="Bullet"/>
      </w:pPr>
      <w:r w:rsidRPr="00BB743C">
        <w:t>Use incentives:</w:t>
      </w:r>
      <w:r w:rsidR="00A14406" w:rsidRPr="00BB743C">
        <w:t xml:space="preserve"> </w:t>
      </w:r>
      <w:r w:rsidR="00756C31" w:rsidRPr="00BB743C">
        <w:t>B</w:t>
      </w:r>
      <w:r w:rsidRPr="00BB743C">
        <w:t xml:space="preserve">y 2025 </w:t>
      </w:r>
      <w:r w:rsidR="004B1F64" w:rsidRPr="00BB743C">
        <w:t xml:space="preserve">the Government somehow rewards </w:t>
      </w:r>
      <w:r w:rsidRPr="00BB743C">
        <w:t>those people with a plan</w:t>
      </w:r>
      <w:r w:rsidR="004B1F64" w:rsidRPr="00BB743C">
        <w:t>.</w:t>
      </w:r>
      <w:r w:rsidRPr="00BB743C">
        <w:t xml:space="preserve"> </w:t>
      </w:r>
    </w:p>
    <w:p w14:paraId="1CA9A1BF" w14:textId="77777777" w:rsidR="00BE6C63" w:rsidRPr="00BB743C" w:rsidRDefault="004B1F64" w:rsidP="00275B65">
      <w:pPr>
        <w:pStyle w:val="Bullet"/>
      </w:pPr>
      <w:r w:rsidRPr="00BB743C">
        <w:t>Give f</w:t>
      </w:r>
      <w:r w:rsidR="00BE6C63" w:rsidRPr="00BB743C">
        <w:t>armers who have already made a significant effort some kind of financial assistance for further audits</w:t>
      </w:r>
      <w:r w:rsidRPr="00BB743C">
        <w:t>.</w:t>
      </w:r>
    </w:p>
    <w:p w14:paraId="32AEDCC0" w14:textId="077290F0" w:rsidR="00BE6C63" w:rsidRPr="00BB743C" w:rsidRDefault="00BE6C63" w:rsidP="00275B65">
      <w:pPr>
        <w:pStyle w:val="BodyText"/>
      </w:pPr>
      <w:r w:rsidRPr="00BB743C">
        <w:t>An individual submitter feels farmers should face the costs.</w:t>
      </w:r>
      <w:r w:rsidR="00A14406" w:rsidRPr="00BB743C">
        <w:t xml:space="preserve"> </w:t>
      </w:r>
      <w:r w:rsidR="00756C31" w:rsidRPr="00BB743C">
        <w:t>‘</w:t>
      </w:r>
      <w:r w:rsidRPr="00BB743C">
        <w:t>The costs of preparing, certifying and auditing farm plans are a cost of business for the farmers. They access our resources for free and externalise their costs onto society. They must bear the true costs of their activities. These costs will obviously be handed on to the consumer and the government can choose whether or not they wish to subsidise the cost of farm products when they are on the shelf. If</w:t>
      </w:r>
      <w:r w:rsidR="00CC4B80" w:rsidRPr="00BB743C">
        <w:t> </w:t>
      </w:r>
      <w:r w:rsidRPr="00BB743C">
        <w:t>farmers can't afford the costs of doing business, they shouldn't be in business just like everyone else</w:t>
      </w:r>
      <w:r w:rsidR="00756C31" w:rsidRPr="00BB743C">
        <w:t>.’</w:t>
      </w:r>
    </w:p>
    <w:p w14:paraId="79578CB6" w14:textId="123EFE57" w:rsidR="00BE6C63" w:rsidRPr="00BB743C" w:rsidRDefault="00603C46" w:rsidP="00275B65">
      <w:pPr>
        <w:pStyle w:val="BodyText"/>
      </w:pPr>
      <w:r w:rsidRPr="00BB743C">
        <w:t>NZIPIM</w:t>
      </w:r>
      <w:r w:rsidR="00BE6C63" w:rsidRPr="00BB743C">
        <w:t xml:space="preserve"> </w:t>
      </w:r>
      <w:r w:rsidRPr="00BB743C">
        <w:t>calls for efforts</w:t>
      </w:r>
      <w:r w:rsidR="00BE6C63" w:rsidRPr="00BB743C">
        <w:t xml:space="preserve"> to quickly build </w:t>
      </w:r>
      <w:r w:rsidRPr="00BB743C">
        <w:t xml:space="preserve">farmers’ and growers’ </w:t>
      </w:r>
      <w:r w:rsidR="00BE6C63" w:rsidRPr="00BB743C">
        <w:t>competency and knowledge base</w:t>
      </w:r>
      <w:r w:rsidRPr="00BB743C">
        <w:t>, to</w:t>
      </w:r>
      <w:r w:rsidR="00BE6C63" w:rsidRPr="00BB743C">
        <w:t xml:space="preserve"> </w:t>
      </w:r>
      <w:r w:rsidRPr="00BB743C">
        <w:t>identify</w:t>
      </w:r>
      <w:r w:rsidR="00BE6C63" w:rsidRPr="00BB743C">
        <w:t xml:space="preserve"> good practices and </w:t>
      </w:r>
      <w:r w:rsidRPr="00BB743C">
        <w:t>mitigate risk</w:t>
      </w:r>
      <w:r w:rsidR="00BE6C63" w:rsidRPr="00BB743C">
        <w:t>.</w:t>
      </w:r>
      <w:r w:rsidR="00A14406" w:rsidRPr="00BB743C">
        <w:t xml:space="preserve"> </w:t>
      </w:r>
      <w:r w:rsidR="00BE6C63" w:rsidRPr="00BB743C">
        <w:t>This could include professional development programmes, subsidising the cost and an individual’s time in attending nutrient management and other courses, and working with existing consultancy firms in the market in building</w:t>
      </w:r>
      <w:r w:rsidR="00CC4B80" w:rsidRPr="00BB743C">
        <w:t> </w:t>
      </w:r>
      <w:r w:rsidR="00BE6C63" w:rsidRPr="00BB743C">
        <w:t xml:space="preserve">capacity. </w:t>
      </w:r>
    </w:p>
    <w:p w14:paraId="2EBE0F97" w14:textId="77777777" w:rsidR="00BE6C63" w:rsidRPr="00BB743C" w:rsidRDefault="00BE6C63" w:rsidP="00275B65">
      <w:pPr>
        <w:pStyle w:val="BodyText"/>
      </w:pPr>
      <w:r w:rsidRPr="00BB743C">
        <w:t xml:space="preserve">Several </w:t>
      </w:r>
      <w:r w:rsidR="00603C46" w:rsidRPr="00BB743C">
        <w:t>believe</w:t>
      </w:r>
      <w:r w:rsidRPr="00BB743C">
        <w:t xml:space="preserve"> catchment groups </w:t>
      </w:r>
      <w:r w:rsidR="00603C46" w:rsidRPr="00BB743C">
        <w:t xml:space="preserve">could </w:t>
      </w:r>
      <w:r w:rsidRPr="00BB743C">
        <w:t xml:space="preserve">play an important role in helping support farmers, and that such groups needed </w:t>
      </w:r>
      <w:r w:rsidR="00603C46" w:rsidRPr="00BB743C">
        <w:t>more support,</w:t>
      </w:r>
      <w:r w:rsidRPr="00BB743C">
        <w:t xml:space="preserve"> eg</w:t>
      </w:r>
      <w:r w:rsidR="00603C46" w:rsidRPr="00BB743C">
        <w:t>,</w:t>
      </w:r>
      <w:r w:rsidRPr="00BB743C">
        <w:t xml:space="preserve"> providing skilled facilitators.</w:t>
      </w:r>
    </w:p>
    <w:p w14:paraId="4C68D5DE" w14:textId="7084B6C5" w:rsidR="00BE6C63" w:rsidRPr="00BB743C" w:rsidRDefault="00BE6C63" w:rsidP="00275B65">
      <w:pPr>
        <w:pStyle w:val="BodyText"/>
      </w:pPr>
      <w:r w:rsidRPr="00BB743C">
        <w:t>Other suggestions relate to data management.</w:t>
      </w:r>
      <w:r w:rsidR="00A14406" w:rsidRPr="00BB743C">
        <w:t xml:space="preserve"> </w:t>
      </w:r>
      <w:r w:rsidR="00603C46" w:rsidRPr="00BB743C">
        <w:t xml:space="preserve">See </w:t>
      </w:r>
      <w:r w:rsidR="005C5435">
        <w:t>table 13</w:t>
      </w:r>
      <w:r w:rsidR="00424E20" w:rsidRPr="00BB743C">
        <w:t xml:space="preserve"> </w:t>
      </w:r>
      <w:r w:rsidR="00603C46" w:rsidRPr="00BB743C">
        <w:t>for some that are specific</w:t>
      </w:r>
      <w:r w:rsidRPr="00BB743C">
        <w:t xml:space="preserve"> to farm</w:t>
      </w:r>
      <w:r w:rsidR="00CC4B80" w:rsidRPr="00BB743C">
        <w:t> </w:t>
      </w:r>
      <w:r w:rsidRPr="00BB743C">
        <w:t>plans.</w:t>
      </w:r>
    </w:p>
    <w:p w14:paraId="6CE18076" w14:textId="3D1C796C" w:rsidR="00895159" w:rsidRPr="00BB743C" w:rsidRDefault="007927A2" w:rsidP="00424E20">
      <w:pPr>
        <w:pStyle w:val="Tableheading"/>
      </w:pPr>
      <w:bookmarkStart w:id="137" w:name="_Toc40861541"/>
      <w:r w:rsidRPr="00BB743C">
        <w:t>Table 1</w:t>
      </w:r>
      <w:r w:rsidR="008422A9">
        <w:t>3</w:t>
      </w:r>
      <w:r w:rsidRPr="00BB743C">
        <w:t xml:space="preserve">: </w:t>
      </w:r>
      <w:r w:rsidR="00424E20" w:rsidRPr="00BB743C">
        <w:tab/>
        <w:t>Suggestions for implementation support</w:t>
      </w:r>
      <w:bookmarkEnd w:id="137"/>
    </w:p>
    <w:tbl>
      <w:tblPr>
        <w:tblW w:w="8505" w:type="dxa"/>
        <w:tblBorders>
          <w:top w:val="single" w:sz="4" w:space="0" w:color="1C556C"/>
          <w:bottom w:val="single" w:sz="4" w:space="0" w:color="1C556C"/>
          <w:insideH w:val="single" w:sz="4" w:space="0" w:color="1C556C"/>
          <w:insideV w:val="single" w:sz="4" w:space="0" w:color="1C556C"/>
        </w:tblBorders>
        <w:tblLayout w:type="fixed"/>
        <w:tblCellMar>
          <w:left w:w="85" w:type="dxa"/>
          <w:right w:w="85" w:type="dxa"/>
        </w:tblCellMar>
        <w:tblLook w:val="01E0" w:firstRow="1" w:lastRow="1" w:firstColumn="1" w:lastColumn="1" w:noHBand="0" w:noVBand="0"/>
      </w:tblPr>
      <w:tblGrid>
        <w:gridCol w:w="2055"/>
        <w:gridCol w:w="6450"/>
      </w:tblGrid>
      <w:tr w:rsidR="00A97149" w:rsidRPr="00A97149" w14:paraId="76D74FAB" w14:textId="77777777" w:rsidTr="00CE2EE1">
        <w:tc>
          <w:tcPr>
            <w:tcW w:w="9018" w:type="dxa"/>
            <w:gridSpan w:val="2"/>
            <w:shd w:val="clear" w:color="auto" w:fill="1C556C"/>
          </w:tcPr>
          <w:p w14:paraId="220A0E67" w14:textId="77777777" w:rsidR="00BE6C63" w:rsidRPr="00A97149" w:rsidRDefault="00BE6C63" w:rsidP="00A97149">
            <w:pPr>
              <w:pStyle w:val="TableTextbold"/>
              <w:jc w:val="center"/>
              <w:rPr>
                <w:color w:val="FFFFFF" w:themeColor="background1"/>
              </w:rPr>
            </w:pPr>
            <w:r w:rsidRPr="00A97149">
              <w:rPr>
                <w:color w:val="FFFFFF" w:themeColor="background1"/>
              </w:rPr>
              <w:t>Suggestions</w:t>
            </w:r>
            <w:r w:rsidR="00603C46" w:rsidRPr="00A97149">
              <w:rPr>
                <w:color w:val="FFFFFF" w:themeColor="background1"/>
              </w:rPr>
              <w:t xml:space="preserve"> for implementation support</w:t>
            </w:r>
          </w:p>
        </w:tc>
      </w:tr>
      <w:tr w:rsidR="00BE6C63" w:rsidRPr="00BB743C" w14:paraId="17326C40" w14:textId="77777777" w:rsidTr="00CE2EE1">
        <w:tc>
          <w:tcPr>
            <w:tcW w:w="2173" w:type="dxa"/>
          </w:tcPr>
          <w:p w14:paraId="694A0895" w14:textId="6AD013AE" w:rsidR="00BE6C63" w:rsidRPr="00A97149" w:rsidRDefault="00BE6C63" w:rsidP="00A97149">
            <w:pPr>
              <w:pStyle w:val="TableText"/>
            </w:pPr>
            <w:r w:rsidRPr="00A97149">
              <w:t>FW</w:t>
            </w:r>
            <w:r w:rsidR="00685661" w:rsidRPr="00A97149">
              <w:noBreakHyphen/>
            </w:r>
            <w:r w:rsidRPr="00A97149">
              <w:t xml:space="preserve">FP </w:t>
            </w:r>
            <w:r w:rsidR="00756C31" w:rsidRPr="00A97149">
              <w:t>t</w:t>
            </w:r>
            <w:r w:rsidRPr="00A97149">
              <w:t>emplates and data standards and storage</w:t>
            </w:r>
          </w:p>
        </w:tc>
        <w:tc>
          <w:tcPr>
            <w:tcW w:w="6845" w:type="dxa"/>
          </w:tcPr>
          <w:p w14:paraId="58383D74" w14:textId="44C7D2BB" w:rsidR="00BE6C63" w:rsidRPr="00A97149" w:rsidRDefault="005D0106" w:rsidP="00A97149">
            <w:pPr>
              <w:pStyle w:val="TableText"/>
            </w:pPr>
            <w:r w:rsidRPr="00A97149">
              <w:t>L</w:t>
            </w:r>
            <w:r w:rsidR="00DC5D3E" w:rsidRPr="00A97149">
              <w:t>GNZ</w:t>
            </w:r>
            <w:r w:rsidRPr="00A97149">
              <w:t>:</w:t>
            </w:r>
            <w:r w:rsidR="00BE6C63" w:rsidRPr="00A97149">
              <w:t xml:space="preserve"> </w:t>
            </w:r>
            <w:r w:rsidRPr="00A97149">
              <w:t>D</w:t>
            </w:r>
            <w:r w:rsidR="00BE6C63" w:rsidRPr="00A97149">
              <w:t>elivery will require efficient processes in regional councils and industry.</w:t>
            </w:r>
            <w:r w:rsidR="00A14406" w:rsidRPr="00A97149">
              <w:t xml:space="preserve"> </w:t>
            </w:r>
            <w:r w:rsidRPr="00A97149">
              <w:t>A</w:t>
            </w:r>
            <w:r w:rsidR="00BE6C63" w:rsidRPr="00A97149">
              <w:t xml:space="preserve">bsence of this risks incompatible and meaningless information </w:t>
            </w:r>
            <w:r w:rsidRPr="00A97149">
              <w:t>from many</w:t>
            </w:r>
            <w:r w:rsidR="00BE6C63" w:rsidRPr="00A97149">
              <w:t xml:space="preserve"> FW-FP templates using inconsistent definitions and resolutions of information.</w:t>
            </w:r>
            <w:r w:rsidR="00A14406" w:rsidRPr="00A97149">
              <w:t xml:space="preserve"> </w:t>
            </w:r>
            <w:r w:rsidRPr="00A97149">
              <w:t>A</w:t>
            </w:r>
            <w:r w:rsidR="00BE6C63" w:rsidRPr="00A97149">
              <w:t xml:space="preserve"> standard template is critical and should be software based, producing geospatial datasets of farm features and action schedules to drive standardi</w:t>
            </w:r>
            <w:r w:rsidRPr="00A97149">
              <w:t>s</w:t>
            </w:r>
            <w:r w:rsidR="00BE6C63" w:rsidRPr="00A97149">
              <w:t>ed reporting.</w:t>
            </w:r>
          </w:p>
          <w:p w14:paraId="4111E0F9" w14:textId="24A2BA28" w:rsidR="00BE6C63" w:rsidRPr="00A97149" w:rsidRDefault="00BE6C63" w:rsidP="00A97149">
            <w:pPr>
              <w:pStyle w:val="TableText"/>
            </w:pPr>
            <w:r w:rsidRPr="00A97149">
              <w:t>Waikato Regional Counci</w:t>
            </w:r>
            <w:r w:rsidR="00906FC8" w:rsidRPr="00A97149">
              <w:t>l</w:t>
            </w:r>
            <w:r w:rsidR="005D0106" w:rsidRPr="00A97149">
              <w:t>:</w:t>
            </w:r>
            <w:r w:rsidRPr="00A97149">
              <w:t xml:space="preserve"> </w:t>
            </w:r>
            <w:r w:rsidR="005D0106" w:rsidRPr="00A97149">
              <w:t>I</w:t>
            </w:r>
            <w:r w:rsidRPr="00A97149">
              <w:t>t would assist councils if central government could specify a standard FW-FP template for advisors and councils.</w:t>
            </w:r>
            <w:r w:rsidR="00A14406" w:rsidRPr="00A97149">
              <w:t xml:space="preserve"> </w:t>
            </w:r>
          </w:p>
          <w:p w14:paraId="57106D17" w14:textId="432F8B6D" w:rsidR="00BE6C63" w:rsidRPr="00A97149" w:rsidRDefault="00BE6C63" w:rsidP="00A97149">
            <w:pPr>
              <w:pStyle w:val="TableText"/>
            </w:pPr>
            <w:r w:rsidRPr="00A97149">
              <w:t>Auckland Council</w:t>
            </w:r>
            <w:r w:rsidR="005D0106" w:rsidRPr="00A97149">
              <w:t>:</w:t>
            </w:r>
            <w:r w:rsidRPr="00A97149">
              <w:t xml:space="preserve"> </w:t>
            </w:r>
            <w:r w:rsidR="005D0106" w:rsidRPr="00A97149">
              <w:t xml:space="preserve">Use </w:t>
            </w:r>
            <w:r w:rsidRPr="00A97149">
              <w:t>a centrali</w:t>
            </w:r>
            <w:r w:rsidR="005D0106" w:rsidRPr="00A97149">
              <w:t>s</w:t>
            </w:r>
            <w:r w:rsidRPr="00A97149">
              <w:t>ed repository</w:t>
            </w:r>
            <w:r w:rsidR="004A022D" w:rsidRPr="00A97149">
              <w:t xml:space="preserve"> and</w:t>
            </w:r>
            <w:r w:rsidRPr="00A97149">
              <w:t>/</w:t>
            </w:r>
            <w:r w:rsidR="004A022D" w:rsidRPr="00A97149">
              <w:t xml:space="preserve">or </w:t>
            </w:r>
            <w:r w:rsidRPr="00A97149">
              <w:t>database to hold farm plan data nationally.</w:t>
            </w:r>
          </w:p>
          <w:p w14:paraId="2CCB8823" w14:textId="77777777" w:rsidR="00BE6C63" w:rsidRPr="00A97149" w:rsidRDefault="00BE6C63" w:rsidP="00A97149">
            <w:pPr>
              <w:pStyle w:val="TableText"/>
            </w:pPr>
            <w:r w:rsidRPr="00A97149">
              <w:t>DairyNZ is among a number of other submitters who also recommend templates.</w:t>
            </w:r>
            <w:r w:rsidR="00A14406" w:rsidRPr="00A97149">
              <w:t xml:space="preserve"> </w:t>
            </w:r>
          </w:p>
        </w:tc>
      </w:tr>
      <w:tr w:rsidR="00BE6C63" w:rsidRPr="00BB743C" w14:paraId="06C467A2" w14:textId="77777777" w:rsidTr="00CE2EE1">
        <w:tc>
          <w:tcPr>
            <w:tcW w:w="2173" w:type="dxa"/>
          </w:tcPr>
          <w:p w14:paraId="046F9C4F" w14:textId="77777777" w:rsidR="00BE6C63" w:rsidRPr="00A97149" w:rsidRDefault="00BE6C63" w:rsidP="00A97149">
            <w:pPr>
              <w:pStyle w:val="TableText"/>
            </w:pPr>
            <w:r w:rsidRPr="00A97149">
              <w:t>Access to data</w:t>
            </w:r>
          </w:p>
        </w:tc>
        <w:tc>
          <w:tcPr>
            <w:tcW w:w="6845" w:type="dxa"/>
          </w:tcPr>
          <w:p w14:paraId="48CC39FF" w14:textId="3106BD5F" w:rsidR="00BE6C63" w:rsidRPr="00A97149" w:rsidRDefault="00BE6C63" w:rsidP="00A97149">
            <w:pPr>
              <w:pStyle w:val="TableText"/>
            </w:pPr>
            <w:r w:rsidRPr="00A97149">
              <w:t>Fertili</w:t>
            </w:r>
            <w:r w:rsidR="00BB118C" w:rsidRPr="00A97149">
              <w:t>z</w:t>
            </w:r>
            <w:r w:rsidRPr="00A97149">
              <w:t>er N</w:t>
            </w:r>
            <w:r w:rsidR="00BB118C" w:rsidRPr="00A97149">
              <w:t xml:space="preserve">ew </w:t>
            </w:r>
            <w:r w:rsidRPr="00A97149">
              <w:t>Z</w:t>
            </w:r>
            <w:r w:rsidR="00BB118C" w:rsidRPr="00A97149">
              <w:t>ealand</w:t>
            </w:r>
            <w:r w:rsidR="005D0106" w:rsidRPr="00A97149">
              <w:t>:</w:t>
            </w:r>
            <w:r w:rsidRPr="00A97149">
              <w:t xml:space="preserve"> </w:t>
            </w:r>
            <w:r w:rsidR="00B7059C" w:rsidRPr="00A97149">
              <w:t>O</w:t>
            </w:r>
            <w:r w:rsidRPr="00A97149">
              <w:t>ne of the cheapest ways</w:t>
            </w:r>
            <w:r w:rsidR="00756C31" w:rsidRPr="00A97149">
              <w:t xml:space="preserve"> the</w:t>
            </w:r>
            <w:r w:rsidRPr="00A97149">
              <w:t xml:space="preserve"> Government can support a low environmental footprint, but highly profitable primary industry is by improving access to data.</w:t>
            </w:r>
            <w:r w:rsidR="00A14406" w:rsidRPr="00A97149">
              <w:t xml:space="preserve"> </w:t>
            </w:r>
            <w:r w:rsidRPr="00A97149">
              <w:t>By sharing non-sensitive data in a consistent format, they can encourage researchers and agritech companies to develop precision agriculture solutions on N</w:t>
            </w:r>
            <w:r w:rsidR="004A022D" w:rsidRPr="00A97149">
              <w:t xml:space="preserve">ew </w:t>
            </w:r>
            <w:r w:rsidRPr="00A97149">
              <w:t>Z</w:t>
            </w:r>
            <w:r w:rsidR="004A022D" w:rsidRPr="00A97149">
              <w:t>ealand</w:t>
            </w:r>
            <w:r w:rsidRPr="00A97149">
              <w:t xml:space="preserve"> farms.</w:t>
            </w:r>
            <w:r w:rsidR="00A14406" w:rsidRPr="00A97149">
              <w:t xml:space="preserve"> </w:t>
            </w:r>
          </w:p>
          <w:p w14:paraId="5DD9C76C" w14:textId="01C1E88C" w:rsidR="00BE6C63" w:rsidRPr="00A97149" w:rsidRDefault="00BE6C63" w:rsidP="00A97149">
            <w:pPr>
              <w:pStyle w:val="TableText"/>
            </w:pPr>
            <w:r w:rsidRPr="00A97149">
              <w:t xml:space="preserve">A farm consultant (#1804) </w:t>
            </w:r>
            <w:r w:rsidR="00B7059C" w:rsidRPr="00A97149">
              <w:t xml:space="preserve">calls </w:t>
            </w:r>
            <w:r w:rsidRPr="00A97149">
              <w:t xml:space="preserve">for a change </w:t>
            </w:r>
            <w:r w:rsidR="00B7059C" w:rsidRPr="00A97149">
              <w:t xml:space="preserve">in </w:t>
            </w:r>
            <w:r w:rsidRPr="00A97149">
              <w:t xml:space="preserve">pricing </w:t>
            </w:r>
            <w:r w:rsidR="00B7059C" w:rsidRPr="00A97149">
              <w:t>for</w:t>
            </w:r>
            <w:r w:rsidRPr="00A97149">
              <w:t xml:space="preserve"> datasets like </w:t>
            </w:r>
            <w:r w:rsidR="000B52AB" w:rsidRPr="00A97149">
              <w:t>S-map</w:t>
            </w:r>
            <w:r w:rsidRPr="00A97149">
              <w:t xml:space="preserve"> and </w:t>
            </w:r>
            <w:r w:rsidR="00FF37FB" w:rsidRPr="00A97149">
              <w:t>Light Detection and Ranging (</w:t>
            </w:r>
            <w:r w:rsidRPr="00A97149">
              <w:t>LiDAR</w:t>
            </w:r>
            <w:r w:rsidR="00FF37FB" w:rsidRPr="00A97149">
              <w:t>)</w:t>
            </w:r>
            <w:r w:rsidR="00B7059C" w:rsidRPr="00A97149">
              <w:t>,</w:t>
            </w:r>
            <w:r w:rsidRPr="00A97149">
              <w:t xml:space="preserve"> so small companies can use this data efficiently in their </w:t>
            </w:r>
            <w:r w:rsidR="00692DC8" w:rsidRPr="00A97149">
              <w:t>geographic information system (</w:t>
            </w:r>
            <w:r w:rsidRPr="00A97149">
              <w:t>GIS</w:t>
            </w:r>
            <w:r w:rsidR="00692DC8" w:rsidRPr="00A97149">
              <w:t>)</w:t>
            </w:r>
            <w:r w:rsidRPr="00A97149">
              <w:t xml:space="preserve"> systems. </w:t>
            </w:r>
          </w:p>
        </w:tc>
      </w:tr>
    </w:tbl>
    <w:p w14:paraId="6C74531F" w14:textId="77777777" w:rsidR="00CE2EE1" w:rsidRPr="00BB743C" w:rsidRDefault="00CE2EE1" w:rsidP="00CE2EE1">
      <w:pPr>
        <w:pStyle w:val="BodyText"/>
      </w:pPr>
      <w:r w:rsidRPr="00BB743C">
        <w:br w:type="page"/>
      </w:r>
    </w:p>
    <w:p w14:paraId="1F038C42" w14:textId="7CFF628A" w:rsidR="004445EA" w:rsidRPr="00BB743C" w:rsidRDefault="00895159" w:rsidP="00856ABA">
      <w:pPr>
        <w:pStyle w:val="Heading1"/>
      </w:pPr>
      <w:bookmarkStart w:id="138" w:name="_Toc40861479"/>
      <w:r w:rsidRPr="00BB743C">
        <w:lastRenderedPageBreak/>
        <w:t>S</w:t>
      </w:r>
      <w:r w:rsidR="004445EA" w:rsidRPr="00BB743C">
        <w:t>tock exclusion</w:t>
      </w:r>
      <w:bookmarkEnd w:id="138"/>
    </w:p>
    <w:p w14:paraId="66287CE4" w14:textId="77777777" w:rsidR="00ED4ED0" w:rsidRPr="00BB743C" w:rsidRDefault="00671E91" w:rsidP="00B46A97">
      <w:pPr>
        <w:pStyle w:val="Heading2"/>
        <w:spacing w:before="240"/>
      </w:pPr>
      <w:bookmarkStart w:id="139" w:name="_Toc40861480"/>
      <w:r w:rsidRPr="00BB743C">
        <w:t>Background</w:t>
      </w:r>
      <w:bookmarkEnd w:id="139"/>
    </w:p>
    <w:p w14:paraId="3A4C2A85" w14:textId="2DE45BB9" w:rsidR="00671E91" w:rsidRPr="00BB743C" w:rsidRDefault="00343BD9" w:rsidP="001A036E">
      <w:pPr>
        <w:pStyle w:val="BodyText"/>
      </w:pPr>
      <w:r>
        <w:t>Keeping livestock out of water</w:t>
      </w:r>
      <w:r w:rsidR="00671E91" w:rsidRPr="00BB743C">
        <w:t>bodies is a clear and direct way to protect freshwater from the adverse effects of animal agriculture. Excluding stock reduces erosion and destruction of habitat through trampling, as well as faecal contamination and its associated risks to human health. Setbacks and buffer zones can build on these benefits by maintaining habitat and shading, and by capturing contaminants carried by overland flows. Despite good progress on voluntary fencing of streams across dairy farms in recent years (</w:t>
      </w:r>
      <w:r w:rsidR="00C04D9A" w:rsidRPr="00BB743C">
        <w:t xml:space="preserve">about 36,000 </w:t>
      </w:r>
      <w:r w:rsidR="00671E91" w:rsidRPr="00BB743C">
        <w:t>km), there remain many tens of thousands of kilometres of unfenced streams across New Zealand.</w:t>
      </w:r>
    </w:p>
    <w:p w14:paraId="1707F52E" w14:textId="77777777" w:rsidR="00ED4ED0" w:rsidRPr="00BB743C" w:rsidRDefault="00671E91" w:rsidP="00856ABA">
      <w:pPr>
        <w:pStyle w:val="Heading2"/>
      </w:pPr>
      <w:bookmarkStart w:id="140" w:name="_Toc40861481"/>
      <w:r w:rsidRPr="00BB743C">
        <w:t>Proposal</w:t>
      </w:r>
      <w:bookmarkEnd w:id="140"/>
    </w:p>
    <w:p w14:paraId="2755966B" w14:textId="4423C8FD" w:rsidR="00671E91" w:rsidRPr="00BB743C" w:rsidRDefault="00671E91" w:rsidP="001A036E">
      <w:pPr>
        <w:pStyle w:val="BodyText"/>
      </w:pPr>
      <w:r w:rsidRPr="00BB743C">
        <w:t xml:space="preserve">We propose to </w:t>
      </w:r>
      <w:r w:rsidR="008D3D43" w:rsidRPr="00BB743C">
        <w:t xml:space="preserve">exclude </w:t>
      </w:r>
      <w:r w:rsidRPr="00BB743C">
        <w:t>dairy and beef cattle, deer and pigs from lakes, rivers (greater or equal to one metre wide) and wetlands through national regulation. Exclusion requirements would be phased in over a nu</w:t>
      </w:r>
      <w:r w:rsidR="00343BD9">
        <w:t>mber of years, varying by water</w:t>
      </w:r>
      <w:r w:rsidRPr="00BB743C">
        <w:t xml:space="preserve">body and stock type. </w:t>
      </w:r>
    </w:p>
    <w:p w14:paraId="19783CE6" w14:textId="77777777" w:rsidR="00ED4ED0" w:rsidRPr="00BB743C" w:rsidRDefault="00ED4ED0" w:rsidP="00856ABA">
      <w:pPr>
        <w:pStyle w:val="Heading2"/>
      </w:pPr>
      <w:bookmarkStart w:id="141" w:name="_Toc40861482"/>
      <w:r w:rsidRPr="00BB743C">
        <w:t>Overview</w:t>
      </w:r>
      <w:bookmarkEnd w:id="141"/>
    </w:p>
    <w:p w14:paraId="34C4F59C" w14:textId="77777777" w:rsidR="00ED4ED0" w:rsidRPr="00BB743C" w:rsidRDefault="00ED4ED0" w:rsidP="001A036E">
      <w:pPr>
        <w:pStyle w:val="BodyText"/>
      </w:pPr>
      <w:r w:rsidRPr="00BB743C">
        <w:t>Over 13,000 submitters commented on the stock exclusion proposals. Of these</w:t>
      </w:r>
      <w:r w:rsidR="008D3D43" w:rsidRPr="00BB743C">
        <w:t>:</w:t>
      </w:r>
      <w:r w:rsidRPr="00BB743C">
        <w:t xml:space="preserve"> </w:t>
      </w:r>
    </w:p>
    <w:p w14:paraId="030F220A" w14:textId="77777777" w:rsidR="00ED4ED0" w:rsidRPr="00BB743C" w:rsidRDefault="00ED4ED0" w:rsidP="001A036E">
      <w:pPr>
        <w:pStyle w:val="Bullet"/>
      </w:pPr>
      <w:r w:rsidRPr="00BB743C">
        <w:t>1700 were unique submissions from organisations and individuals</w:t>
      </w:r>
    </w:p>
    <w:p w14:paraId="76998E3B" w14:textId="77777777" w:rsidR="00ED4ED0" w:rsidRPr="00BB743C" w:rsidRDefault="00ED4ED0" w:rsidP="001A036E">
      <w:pPr>
        <w:pStyle w:val="Bullet"/>
      </w:pPr>
      <w:r w:rsidRPr="00BB743C">
        <w:t xml:space="preserve">5093 pro-forma submissions prepared by Forest </w:t>
      </w:r>
      <w:r w:rsidR="008D3D43" w:rsidRPr="00BB743C">
        <w:t xml:space="preserve">&amp; </w:t>
      </w:r>
      <w:r w:rsidRPr="00BB743C">
        <w:t>Bird</w:t>
      </w:r>
    </w:p>
    <w:p w14:paraId="7BF25AE7" w14:textId="29B7A476" w:rsidR="00ED4ED0" w:rsidRPr="00BB743C" w:rsidRDefault="00ED4ED0" w:rsidP="001A036E">
      <w:pPr>
        <w:pStyle w:val="Bullet"/>
      </w:pPr>
      <w:r w:rsidRPr="00BB743C">
        <w:t>3454 pro-forma submissions prepared by Greenpeace</w:t>
      </w:r>
      <w:r w:rsidR="00B96FE2" w:rsidRPr="00BB743C">
        <w:t xml:space="preserve"> New Zealand</w:t>
      </w:r>
    </w:p>
    <w:p w14:paraId="1B964F39" w14:textId="11E87C3C" w:rsidR="00ED4ED0" w:rsidRPr="00BB743C" w:rsidRDefault="00ED4ED0" w:rsidP="001A036E">
      <w:pPr>
        <w:pStyle w:val="Bullet"/>
      </w:pPr>
      <w:r w:rsidRPr="00BB743C">
        <w:t xml:space="preserve">1407 pro-forma submissions prepared by Fish </w:t>
      </w:r>
      <w:r w:rsidR="00C80D95" w:rsidRPr="00BB743C">
        <w:t>&amp;</w:t>
      </w:r>
      <w:r w:rsidRPr="00BB743C">
        <w:t xml:space="preserve"> Game</w:t>
      </w:r>
      <w:r w:rsidR="000B220C" w:rsidRPr="00BB743C">
        <w:t xml:space="preserve"> New Zealand</w:t>
      </w:r>
    </w:p>
    <w:p w14:paraId="706A088F" w14:textId="77777777" w:rsidR="00ED4ED0" w:rsidRPr="00BB743C" w:rsidRDefault="00ED4ED0" w:rsidP="001A036E">
      <w:pPr>
        <w:pStyle w:val="Bullet"/>
      </w:pPr>
      <w:r w:rsidRPr="00BB743C">
        <w:t>499 pro-forma submissions prepared by DairyNZ</w:t>
      </w:r>
    </w:p>
    <w:p w14:paraId="2ED74166" w14:textId="598F422C" w:rsidR="00ED4ED0" w:rsidRPr="00BB743C" w:rsidRDefault="00ED4ED0" w:rsidP="001A036E">
      <w:pPr>
        <w:pStyle w:val="Bullet"/>
      </w:pPr>
      <w:r w:rsidRPr="00BB743C">
        <w:t xml:space="preserve">972 pro-forma submissions prepared by Beef </w:t>
      </w:r>
      <w:r w:rsidR="00C80D95" w:rsidRPr="00BB743C">
        <w:t xml:space="preserve">+ </w:t>
      </w:r>
      <w:r w:rsidRPr="00BB743C">
        <w:t>Lamb</w:t>
      </w:r>
      <w:r w:rsidR="00A50B4C" w:rsidRPr="00BB743C">
        <w:t xml:space="preserve"> New Zealand</w:t>
      </w:r>
      <w:r w:rsidRPr="00BB743C">
        <w:t xml:space="preserve">. </w:t>
      </w:r>
    </w:p>
    <w:p w14:paraId="12F4ABD1" w14:textId="55D2602D" w:rsidR="00ED4ED0" w:rsidRPr="00BB743C" w:rsidRDefault="00ED4ED0" w:rsidP="001A036E">
      <w:pPr>
        <w:pStyle w:val="BodyText"/>
      </w:pPr>
      <w:r w:rsidRPr="00BB743C">
        <w:t xml:space="preserve">The pro-forma submissions from Beef </w:t>
      </w:r>
      <w:r w:rsidR="00C80D95" w:rsidRPr="00BB743C">
        <w:t>+</w:t>
      </w:r>
      <w:r w:rsidRPr="00BB743C">
        <w:t xml:space="preserve"> Lamb</w:t>
      </w:r>
      <w:r w:rsidR="00A50B4C" w:rsidRPr="00BB743C">
        <w:t xml:space="preserve"> New Zealand</w:t>
      </w:r>
      <w:r w:rsidRPr="00BB743C">
        <w:t xml:space="preserve">, DairyNZ and Federated Farmers support some aspects of the proposals but </w:t>
      </w:r>
      <w:r w:rsidR="00C80D95" w:rsidRPr="00BB743C">
        <w:t xml:space="preserve">seek </w:t>
      </w:r>
      <w:r w:rsidRPr="00BB743C">
        <w:t xml:space="preserve">significant changes, </w:t>
      </w:r>
      <w:r w:rsidR="00FC79D1" w:rsidRPr="00BB743C">
        <w:t>mainly in</w:t>
      </w:r>
      <w:r w:rsidRPr="00BB743C">
        <w:t xml:space="preserve"> allowing existing fences to remain, and decreasing or removing the minimum setback. The Forest </w:t>
      </w:r>
      <w:r w:rsidR="00C80D95" w:rsidRPr="00BB743C">
        <w:t>&amp;</w:t>
      </w:r>
      <w:r w:rsidRPr="00BB743C">
        <w:t xml:space="preserve"> Bird and Fish &amp; Game </w:t>
      </w:r>
      <w:r w:rsidR="00AA2F5C" w:rsidRPr="00BB743C">
        <w:t xml:space="preserve">New Zealand </w:t>
      </w:r>
      <w:r w:rsidRPr="00BB743C">
        <w:t xml:space="preserve">submissions ask for all streams to be included, with Forest </w:t>
      </w:r>
      <w:r w:rsidR="00C80D95" w:rsidRPr="00BB743C">
        <w:t xml:space="preserve">&amp; </w:t>
      </w:r>
      <w:r w:rsidRPr="00BB743C">
        <w:t xml:space="preserve">Bird also wanting wider planted setbacks. Greenpeace </w:t>
      </w:r>
      <w:r w:rsidR="00B96FE2" w:rsidRPr="00BB743C">
        <w:t xml:space="preserve">New Zealand </w:t>
      </w:r>
      <w:r w:rsidRPr="00BB743C">
        <w:t xml:space="preserve">asked for </w:t>
      </w:r>
      <w:r w:rsidR="00FC79D1" w:rsidRPr="00BB743C">
        <w:t>‘</w:t>
      </w:r>
      <w:r w:rsidRPr="00BB743C">
        <w:t>strengthened stock exclusion rules</w:t>
      </w:r>
      <w:r w:rsidR="00FC79D1" w:rsidRPr="00BB743C">
        <w:t>’</w:t>
      </w:r>
      <w:r w:rsidRPr="00BB743C">
        <w:t xml:space="preserve">. </w:t>
      </w:r>
    </w:p>
    <w:p w14:paraId="4F702886" w14:textId="37351CBE" w:rsidR="00ED4ED0" w:rsidRPr="00BB743C" w:rsidRDefault="00ED4ED0" w:rsidP="001A036E">
      <w:pPr>
        <w:pStyle w:val="BodyText"/>
      </w:pPr>
      <w:r w:rsidRPr="00BB743C">
        <w:t>Nearly 1400 unique submitters identif</w:t>
      </w:r>
      <w:r w:rsidR="00FC79D1" w:rsidRPr="00BB743C">
        <w:t>y</w:t>
      </w:r>
      <w:r w:rsidRPr="00BB743C">
        <w:t xml:space="preserve"> as farmers. </w:t>
      </w:r>
      <w:r w:rsidR="00FC79D1" w:rsidRPr="00BB743C">
        <w:t>They</w:t>
      </w:r>
      <w:r w:rsidRPr="00BB743C">
        <w:t xml:space="preserve"> oppose some, most or all, aspects of the proposals. Common reasons </w:t>
      </w:r>
      <w:r w:rsidR="00B57D59" w:rsidRPr="00BB743C">
        <w:t>are</w:t>
      </w:r>
      <w:r w:rsidRPr="00BB743C">
        <w:t xml:space="preserve"> the high costs of fencing</w:t>
      </w:r>
      <w:r w:rsidR="00F63E6A">
        <w:t>,</w:t>
      </w:r>
      <w:r w:rsidRPr="00BB743C">
        <w:t xml:space="preserve"> particularly in the hill country</w:t>
      </w:r>
      <w:r w:rsidR="00F63E6A">
        <w:t>;</w:t>
      </w:r>
      <w:r w:rsidRPr="00BB743C">
        <w:t xml:space="preserve"> the lack of flexibility</w:t>
      </w:r>
      <w:r w:rsidR="00F63E6A">
        <w:t>;</w:t>
      </w:r>
      <w:r w:rsidRPr="00BB743C">
        <w:t xml:space="preserve"> </w:t>
      </w:r>
      <w:r w:rsidR="00F63E6A">
        <w:t xml:space="preserve">that </w:t>
      </w:r>
      <w:r w:rsidRPr="00BB743C">
        <w:t>they had already taken action to protect the environment</w:t>
      </w:r>
      <w:r w:rsidR="00F63E6A">
        <w:t>;</w:t>
      </w:r>
      <w:r w:rsidRPr="00BB743C">
        <w:t xml:space="preserve"> and </w:t>
      </w:r>
      <w:r w:rsidR="00F63E6A">
        <w:t>questioning</w:t>
      </w:r>
      <w:r w:rsidRPr="00BB743C">
        <w:t xml:space="preserve"> the need to exclude </w:t>
      </w:r>
      <w:r w:rsidR="00F63E6A">
        <w:t xml:space="preserve">stock </w:t>
      </w:r>
      <w:r w:rsidRPr="00BB743C">
        <w:t xml:space="preserve">from rivers where </w:t>
      </w:r>
      <w:r w:rsidR="00F63E6A">
        <w:t>they</w:t>
      </w:r>
      <w:r w:rsidR="00F63E6A" w:rsidRPr="00BB743C">
        <w:t xml:space="preserve"> </w:t>
      </w:r>
      <w:r w:rsidR="003C5985" w:rsidRPr="00BB743C">
        <w:t xml:space="preserve">had not degraded </w:t>
      </w:r>
      <w:r w:rsidRPr="00BB743C">
        <w:t xml:space="preserve">water quality. </w:t>
      </w:r>
    </w:p>
    <w:p w14:paraId="1CCF6DFB" w14:textId="0099846F" w:rsidR="00ED4ED0" w:rsidRPr="00BB743C" w:rsidRDefault="00ED4ED0" w:rsidP="001A036E">
      <w:pPr>
        <w:pStyle w:val="BodyText"/>
      </w:pPr>
      <w:r w:rsidRPr="00BB743C">
        <w:t xml:space="preserve">There </w:t>
      </w:r>
      <w:r w:rsidR="00C85641" w:rsidRPr="00BB743C">
        <w:t xml:space="preserve">are </w:t>
      </w:r>
      <w:r w:rsidRPr="00BB743C">
        <w:t>mixed views from the 23 district councils who submitted</w:t>
      </w:r>
      <w:r w:rsidR="003C5985" w:rsidRPr="00BB743C">
        <w:t>.</w:t>
      </w:r>
      <w:r w:rsidRPr="00BB743C">
        <w:t xml:space="preserve"> </w:t>
      </w:r>
      <w:r w:rsidR="00C85641" w:rsidRPr="00BB743C">
        <w:t xml:space="preserve">Many support </w:t>
      </w:r>
      <w:r w:rsidRPr="00BB743C">
        <w:t>national regu</w:t>
      </w:r>
      <w:r w:rsidR="00343BD9">
        <w:t>lation of stock access to water</w:t>
      </w:r>
      <w:r w:rsidRPr="00BB743C">
        <w:t>bodies</w:t>
      </w:r>
      <w:r w:rsidR="00C85641" w:rsidRPr="00BB743C">
        <w:t>. S</w:t>
      </w:r>
      <w:r w:rsidRPr="00BB743C">
        <w:t>ome oppose</w:t>
      </w:r>
      <w:r w:rsidR="00C85641" w:rsidRPr="00BB743C">
        <w:t xml:space="preserve"> as</w:t>
      </w:r>
      <w:r w:rsidRPr="00BB743C">
        <w:t xml:space="preserve">pects of the proposal, particularly setback distances and requiring farmers to move existing riparian fences. </w:t>
      </w:r>
    </w:p>
    <w:p w14:paraId="5CBAECBB" w14:textId="57519265" w:rsidR="00ED4ED0" w:rsidRPr="00BB743C" w:rsidRDefault="00ED4ED0" w:rsidP="001A036E">
      <w:pPr>
        <w:pStyle w:val="BodyText"/>
      </w:pPr>
      <w:r w:rsidRPr="00BB743C">
        <w:t xml:space="preserve">Fourteen regional councils (including unitary authorities) </w:t>
      </w:r>
      <w:r w:rsidR="00C85641" w:rsidRPr="00BB743C">
        <w:t>comment</w:t>
      </w:r>
      <w:r w:rsidRPr="00BB743C">
        <w:t xml:space="preserve">. All </w:t>
      </w:r>
      <w:r w:rsidR="00C85641" w:rsidRPr="00BB743C">
        <w:t>are</w:t>
      </w:r>
      <w:r w:rsidR="009F1DB9">
        <w:t xml:space="preserve"> </w:t>
      </w:r>
      <w:r w:rsidRPr="00BB743C">
        <w:t xml:space="preserve">concerned about requirements </w:t>
      </w:r>
      <w:r w:rsidR="00C85641" w:rsidRPr="00BB743C">
        <w:t xml:space="preserve">for </w:t>
      </w:r>
      <w:r w:rsidRPr="00BB743C">
        <w:t xml:space="preserve">the early adopters of riparian protection, and many </w:t>
      </w:r>
      <w:r w:rsidR="00C85641" w:rsidRPr="00BB743C">
        <w:t xml:space="preserve">are </w:t>
      </w:r>
      <w:r w:rsidRPr="00BB743C">
        <w:t xml:space="preserve">concerned about the </w:t>
      </w:r>
      <w:r w:rsidRPr="00BB743C">
        <w:lastRenderedPageBreak/>
        <w:t>difficulty in enforcing requirements</w:t>
      </w:r>
      <w:r w:rsidR="00F63E6A">
        <w:t>. These requirements included</w:t>
      </w:r>
      <w:r w:rsidRPr="00BB743C">
        <w:t xml:space="preserve"> average setbacks and stockcrossing frequency, recovering money for compliance visits, and charging enforcement fees. Two want some regional flexibility </w:t>
      </w:r>
      <w:r w:rsidR="00C85641" w:rsidRPr="00BB743C">
        <w:t xml:space="preserve">in </w:t>
      </w:r>
      <w:r w:rsidRPr="00BB743C">
        <w:t>the requirements for wetlands. Four want recognition of their regional rules because they have been developed through significant consultation in their communities.</w:t>
      </w:r>
      <w:r w:rsidR="00A14406" w:rsidRPr="00BB743C">
        <w:t xml:space="preserve"> </w:t>
      </w:r>
      <w:r w:rsidRPr="00BB743C">
        <w:t>Taranaki Regional Council sa</w:t>
      </w:r>
      <w:r w:rsidR="00C85641" w:rsidRPr="00BB743C">
        <w:t>ys</w:t>
      </w:r>
      <w:r w:rsidRPr="00BB743C">
        <w:t xml:space="preserve"> the proposed regulations would conflict with </w:t>
      </w:r>
      <w:r w:rsidR="00F63E6A">
        <w:t>its</w:t>
      </w:r>
      <w:r w:rsidR="00F63E6A" w:rsidRPr="00BB743C">
        <w:t xml:space="preserve"> </w:t>
      </w:r>
      <w:r w:rsidRPr="00BB743C">
        <w:t>successful Riparian Management Programme, where 87</w:t>
      </w:r>
      <w:r w:rsidR="00C85641" w:rsidRPr="00BB743C">
        <w:t xml:space="preserve"> per cent</w:t>
      </w:r>
      <w:r w:rsidRPr="00BB743C">
        <w:t xml:space="preserve"> of dairy streams are fenced and 75</w:t>
      </w:r>
      <w:r w:rsidR="00C85641" w:rsidRPr="00BB743C">
        <w:t xml:space="preserve"> per cent </w:t>
      </w:r>
      <w:r w:rsidRPr="00BB743C">
        <w:t xml:space="preserve">have riparian vegetation. </w:t>
      </w:r>
    </w:p>
    <w:p w14:paraId="0A18A4C5" w14:textId="77777777" w:rsidR="00ED4ED0" w:rsidRPr="00BB743C" w:rsidRDefault="00ED4ED0" w:rsidP="001A036E">
      <w:pPr>
        <w:pStyle w:val="Heading2"/>
      </w:pPr>
      <w:bookmarkStart w:id="142" w:name="_Toc40861483"/>
      <w:r w:rsidRPr="00BB743C">
        <w:t>Themes</w:t>
      </w:r>
      <w:bookmarkEnd w:id="142"/>
    </w:p>
    <w:p w14:paraId="6E75BD14" w14:textId="77777777" w:rsidR="00ED4ED0" w:rsidRPr="00BB743C" w:rsidRDefault="00ED4ED0" w:rsidP="00D15E4F">
      <w:pPr>
        <w:pStyle w:val="Heading3"/>
        <w:spacing w:before="240"/>
      </w:pPr>
      <w:r w:rsidRPr="00BB743C">
        <w:t>Moving existing fences to comply with setback</w:t>
      </w:r>
      <w:r w:rsidR="00EE1794" w:rsidRPr="00BB743C">
        <w:t>s</w:t>
      </w:r>
      <w:r w:rsidRPr="00BB743C">
        <w:t xml:space="preserve"> </w:t>
      </w:r>
    </w:p>
    <w:p w14:paraId="35E3AC37" w14:textId="2621B0DA" w:rsidR="00ED4ED0" w:rsidRPr="00BB743C" w:rsidRDefault="00ED4ED0" w:rsidP="00D15E4F">
      <w:pPr>
        <w:pStyle w:val="BodyText"/>
      </w:pPr>
      <w:r w:rsidRPr="00BB743C">
        <w:t>By and large, submitters from all stakeholder groups oppose the requirement to move fences where they already provide adequate setbacks, particularly if they are planted. Councils are concerned about enforcement challenges</w:t>
      </w:r>
      <w:r w:rsidR="00F63E6A">
        <w:t>. P</w:t>
      </w:r>
      <w:r w:rsidRPr="00BB743C">
        <w:t xml:space="preserve">rimary sector groups </w:t>
      </w:r>
      <w:r w:rsidR="008659B6">
        <w:t>are</w:t>
      </w:r>
      <w:r w:rsidR="00F63E6A">
        <w:t xml:space="preserve"> concerned </w:t>
      </w:r>
      <w:r w:rsidRPr="00BB743C">
        <w:t>about the cost and difficulty of re-fencing, and the frustration for stock owners who have already invested in fences and riparian plants (see photos 1 and 2 below)</w:t>
      </w:r>
      <w:r w:rsidR="00647F27" w:rsidRPr="00BB743C">
        <w:t>. S</w:t>
      </w:r>
      <w:r w:rsidRPr="00BB743C">
        <w:t xml:space="preserve">ome farmers, community groups, environmental NGOs and </w:t>
      </w:r>
      <w:r w:rsidR="00647F27" w:rsidRPr="00BB743C">
        <w:t>i</w:t>
      </w:r>
      <w:r w:rsidRPr="00BB743C">
        <w:t>wi</w:t>
      </w:r>
      <w:r w:rsidR="00F63E6A">
        <w:t>-</w:t>
      </w:r>
      <w:r w:rsidRPr="00BB743C">
        <w:t xml:space="preserve">affiliated organisations </w:t>
      </w:r>
      <w:r w:rsidR="00647F27" w:rsidRPr="00BB743C">
        <w:t>say</w:t>
      </w:r>
      <w:r w:rsidRPr="00BB743C">
        <w:t xml:space="preserve"> it would punish early adopters </w:t>
      </w:r>
      <w:r w:rsidR="00F63E6A">
        <w:t>of</w:t>
      </w:r>
      <w:r w:rsidR="00F63E6A" w:rsidRPr="00BB743C">
        <w:t xml:space="preserve"> </w:t>
      </w:r>
      <w:r w:rsidRPr="00BB743C">
        <w:t xml:space="preserve">environmental stewardship and waste money better spent on other on-farm mitigations. </w:t>
      </w:r>
    </w:p>
    <w:p w14:paraId="7A528EDF" w14:textId="4386EB4F" w:rsidR="00ED4ED0" w:rsidRPr="00BB743C" w:rsidRDefault="00ED4ED0" w:rsidP="00D15E4F">
      <w:pPr>
        <w:pStyle w:val="BodyText"/>
      </w:pPr>
      <w:r w:rsidRPr="00BB743C">
        <w:t xml:space="preserve">Some </w:t>
      </w:r>
      <w:r w:rsidR="00647F27" w:rsidRPr="00BB743C">
        <w:t xml:space="preserve">note </w:t>
      </w:r>
      <w:r w:rsidRPr="00BB743C">
        <w:t>that fences not meeting the required setbacks should only be replaced at the end of the serviceable life of the fence, or be allowed to remain, particularly if there are no adverse</w:t>
      </w:r>
      <w:r w:rsidR="00393568" w:rsidRPr="00BB743C">
        <w:t> </w:t>
      </w:r>
      <w:r w:rsidRPr="00BB743C">
        <w:t xml:space="preserve">effects. </w:t>
      </w:r>
    </w:p>
    <w:p w14:paraId="4C3FF97F" w14:textId="14AD66C1" w:rsidR="00ED4ED0" w:rsidRPr="00BB743C" w:rsidRDefault="00647F27" w:rsidP="004928BF">
      <w:pPr>
        <w:pStyle w:val="BodyText"/>
        <w:spacing w:after="240"/>
      </w:pPr>
      <w:r w:rsidRPr="00BB743C">
        <w:t>Others support</w:t>
      </w:r>
      <w:r w:rsidR="00ED4ED0" w:rsidRPr="00BB743C">
        <w:t xml:space="preserve"> requirements to move existing fences with minimal setbacks (sometimes described as under </w:t>
      </w:r>
      <w:r w:rsidR="00F63E6A">
        <w:t>one</w:t>
      </w:r>
      <w:r w:rsidR="00F63E6A" w:rsidRPr="00BB743C">
        <w:t xml:space="preserve"> </w:t>
      </w:r>
      <w:r w:rsidR="00ED4ED0" w:rsidRPr="00BB743C">
        <w:t>m</w:t>
      </w:r>
      <w:r w:rsidR="00EE1794" w:rsidRPr="00BB743C">
        <w:t>etre</w:t>
      </w:r>
      <w:r w:rsidR="00ED4ED0" w:rsidRPr="00BB743C">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47"/>
        <w:gridCol w:w="4247"/>
      </w:tblGrid>
      <w:tr w:rsidR="004928BF" w:rsidRPr="00BB743C" w14:paraId="3E15BD8D" w14:textId="77777777" w:rsidTr="00393568">
        <w:tc>
          <w:tcPr>
            <w:tcW w:w="4247" w:type="dxa"/>
          </w:tcPr>
          <w:p w14:paraId="29961C9E" w14:textId="32EC0415" w:rsidR="004928BF" w:rsidRPr="00BB743C" w:rsidRDefault="004928BF" w:rsidP="004928BF">
            <w:pPr>
              <w:pStyle w:val="BodyText"/>
              <w:spacing w:before="67" w:after="67"/>
            </w:pPr>
            <w:r w:rsidRPr="00BB743C">
              <w:rPr>
                <w:noProof/>
              </w:rPr>
              <w:drawing>
                <wp:inline distT="0" distB="0" distL="0" distR="0" wp14:anchorId="23655CC4" wp14:editId="3D6812C9">
                  <wp:extent cx="2638800" cy="216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38800" cy="2160000"/>
                          </a:xfrm>
                          <a:prstGeom prst="rect">
                            <a:avLst/>
                          </a:prstGeom>
                          <a:noFill/>
                          <a:ln>
                            <a:noFill/>
                          </a:ln>
                        </pic:spPr>
                      </pic:pic>
                    </a:graphicData>
                  </a:graphic>
                </wp:inline>
              </w:drawing>
            </w:r>
          </w:p>
        </w:tc>
        <w:tc>
          <w:tcPr>
            <w:tcW w:w="4247" w:type="dxa"/>
          </w:tcPr>
          <w:p w14:paraId="7ED4A047" w14:textId="1E0F6A4F" w:rsidR="004928BF" w:rsidRPr="00BB743C" w:rsidRDefault="004928BF" w:rsidP="00393568">
            <w:pPr>
              <w:pStyle w:val="BodyText"/>
              <w:spacing w:before="67" w:after="67"/>
              <w:jc w:val="right"/>
            </w:pPr>
            <w:r w:rsidRPr="00BB743C">
              <w:rPr>
                <w:noProof/>
              </w:rPr>
              <w:drawing>
                <wp:inline distT="0" distB="0" distL="0" distR="0" wp14:anchorId="506E24AD" wp14:editId="6BCD5E43">
                  <wp:extent cx="2660398" cy="217360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65673" cy="2177915"/>
                          </a:xfrm>
                          <a:prstGeom prst="rect">
                            <a:avLst/>
                          </a:prstGeom>
                          <a:noFill/>
                          <a:ln>
                            <a:noFill/>
                          </a:ln>
                        </pic:spPr>
                      </pic:pic>
                    </a:graphicData>
                  </a:graphic>
                </wp:inline>
              </w:drawing>
            </w:r>
          </w:p>
        </w:tc>
      </w:tr>
    </w:tbl>
    <w:p w14:paraId="1500F4CB" w14:textId="5D5BC562" w:rsidR="00ED4ED0" w:rsidRPr="00BB743C" w:rsidRDefault="004173EB" w:rsidP="00A97149">
      <w:pPr>
        <w:pStyle w:val="Note"/>
        <w:spacing w:line="240" w:lineRule="atLeast"/>
      </w:pPr>
      <w:r w:rsidRPr="00BB743C">
        <w:t>Left</w:t>
      </w:r>
      <w:r w:rsidR="00ED4ED0" w:rsidRPr="00BB743C">
        <w:t xml:space="preserve">: Waingongoro Catchment, South Taranaki (submitted by the Waingongoro Catchment Group to </w:t>
      </w:r>
      <w:r w:rsidR="00F63E6A">
        <w:t>show</w:t>
      </w:r>
      <w:r w:rsidR="00F63E6A" w:rsidRPr="00BB743C">
        <w:t xml:space="preserve"> </w:t>
      </w:r>
      <w:r w:rsidR="00ED4ED0" w:rsidRPr="00BB743C">
        <w:t xml:space="preserve">effective stock exclusion and riparian work with </w:t>
      </w:r>
      <w:r w:rsidR="00F63E6A">
        <w:t>one- to three-</w:t>
      </w:r>
      <w:r w:rsidRPr="00BB743C">
        <w:t xml:space="preserve">metre </w:t>
      </w:r>
      <w:r w:rsidR="00ED4ED0" w:rsidRPr="00BB743C">
        <w:t xml:space="preserve">buffers). </w:t>
      </w:r>
      <w:r w:rsidRPr="00BB743C">
        <w:t>Right</w:t>
      </w:r>
      <w:r w:rsidR="00ED4ED0" w:rsidRPr="00BB743C">
        <w:t xml:space="preserve">: Waimanu Farm </w:t>
      </w:r>
      <w:r w:rsidR="00F63E6A">
        <w:t>s</w:t>
      </w:r>
      <w:r w:rsidR="00ED4ED0" w:rsidRPr="00BB743C">
        <w:t xml:space="preserve">tream, Canterbury (submitted by MHV Water, Ashburton showing the effectiveness of a </w:t>
      </w:r>
      <w:r w:rsidR="00F63E6A">
        <w:t>two</w:t>
      </w:r>
      <w:r w:rsidRPr="00BB743C">
        <w:t>-metre</w:t>
      </w:r>
      <w:r w:rsidR="00ED4ED0" w:rsidRPr="00BB743C">
        <w:t xml:space="preserve"> planted setback). </w:t>
      </w:r>
    </w:p>
    <w:p w14:paraId="60BBC698" w14:textId="77777777" w:rsidR="00ED4ED0" w:rsidRPr="00BB743C" w:rsidRDefault="004173EB" w:rsidP="00393568">
      <w:pPr>
        <w:pStyle w:val="Heading3"/>
      </w:pPr>
      <w:r w:rsidRPr="00BB743C">
        <w:t>S</w:t>
      </w:r>
      <w:r w:rsidR="00ED4ED0" w:rsidRPr="00BB743C">
        <w:t>ize, purpose and enforceability of setback</w:t>
      </w:r>
      <w:r w:rsidRPr="00BB743C">
        <w:t>s</w:t>
      </w:r>
      <w:r w:rsidR="00ED4ED0" w:rsidRPr="00BB743C">
        <w:t xml:space="preserve"> </w:t>
      </w:r>
    </w:p>
    <w:p w14:paraId="1EBE8D90" w14:textId="31150862" w:rsidR="00ED4ED0" w:rsidRPr="00BB743C" w:rsidRDefault="00ED4ED0" w:rsidP="00393568">
      <w:pPr>
        <w:pStyle w:val="BodyText"/>
      </w:pPr>
      <w:r w:rsidRPr="00BB743C">
        <w:t xml:space="preserve">There </w:t>
      </w:r>
      <w:r w:rsidR="004173EB" w:rsidRPr="00BB743C">
        <w:t xml:space="preserve">is </w:t>
      </w:r>
      <w:r w:rsidRPr="00BB743C">
        <w:t xml:space="preserve">mixed support </w:t>
      </w:r>
      <w:r w:rsidR="004173EB" w:rsidRPr="00BB743C">
        <w:t>for</w:t>
      </w:r>
      <w:r w:rsidR="00F63E6A">
        <w:t>,</w:t>
      </w:r>
      <w:r w:rsidR="004173EB" w:rsidRPr="00BB743C">
        <w:t xml:space="preserve"> </w:t>
      </w:r>
      <w:r w:rsidRPr="00BB743C">
        <w:t>and opposition to</w:t>
      </w:r>
      <w:r w:rsidR="00F63E6A">
        <w:t>,</w:t>
      </w:r>
      <w:r w:rsidRPr="00BB743C">
        <w:t xml:space="preserve"> setbacks in general, and a </w:t>
      </w:r>
      <w:r w:rsidR="00F63E6A">
        <w:t>five</w:t>
      </w:r>
      <w:r w:rsidR="004173EB" w:rsidRPr="00BB743C">
        <w:t>-metre</w:t>
      </w:r>
      <w:r w:rsidR="00E300E6" w:rsidRPr="00BB743C">
        <w:t xml:space="preserve"> setback in</w:t>
      </w:r>
      <w:r w:rsidR="00393568" w:rsidRPr="00BB743C">
        <w:t> </w:t>
      </w:r>
      <w:r w:rsidR="00E300E6" w:rsidRPr="00BB743C">
        <w:t>particular</w:t>
      </w:r>
      <w:r w:rsidRPr="00BB743C">
        <w:t xml:space="preserve">. </w:t>
      </w:r>
    </w:p>
    <w:p w14:paraId="0F4986B6" w14:textId="0F09005D" w:rsidR="00ED4ED0" w:rsidRPr="00BB743C" w:rsidRDefault="00ED4ED0" w:rsidP="00393568">
      <w:pPr>
        <w:pStyle w:val="BodyText"/>
      </w:pPr>
      <w:r w:rsidRPr="00BB743C">
        <w:t xml:space="preserve">Many question the effectiveness of a </w:t>
      </w:r>
      <w:r w:rsidR="00F63E6A">
        <w:t>five</w:t>
      </w:r>
      <w:r w:rsidR="004173EB" w:rsidRPr="00BB743C">
        <w:t>-me</w:t>
      </w:r>
      <w:r w:rsidRPr="00BB743C">
        <w:t xml:space="preserve">tre buffer </w:t>
      </w:r>
      <w:r w:rsidR="004173EB" w:rsidRPr="00BB743C">
        <w:t>in</w:t>
      </w:r>
      <w:r w:rsidRPr="00BB743C">
        <w:t xml:space="preserve"> mitigating the effects of stock and pastoral farming</w:t>
      </w:r>
      <w:r w:rsidR="004173EB" w:rsidRPr="00BB743C">
        <w:t>. S</w:t>
      </w:r>
      <w:r w:rsidRPr="00BB743C">
        <w:t xml:space="preserve">ome </w:t>
      </w:r>
      <w:r w:rsidR="004173EB" w:rsidRPr="00BB743C">
        <w:t xml:space="preserve">are </w:t>
      </w:r>
      <w:r w:rsidRPr="00BB743C">
        <w:t xml:space="preserve">concerned about how to access streams and drains for river </w:t>
      </w:r>
      <w:r w:rsidRPr="00BB743C">
        <w:lastRenderedPageBreak/>
        <w:t>works</w:t>
      </w:r>
      <w:r w:rsidR="00393568" w:rsidRPr="00BB743C">
        <w:t> </w:t>
      </w:r>
      <w:r w:rsidRPr="00BB743C">
        <w:t xml:space="preserve">and clearing weeds, and measure the proposed </w:t>
      </w:r>
      <w:r w:rsidR="004173EB" w:rsidRPr="00BB743C">
        <w:t>‘</w:t>
      </w:r>
      <w:r w:rsidRPr="00BB743C">
        <w:t>average</w:t>
      </w:r>
      <w:r w:rsidR="004173EB" w:rsidRPr="00BB743C">
        <w:t xml:space="preserve">’ </w:t>
      </w:r>
      <w:r w:rsidRPr="00BB743C">
        <w:t>setback width (DairyNZ form</w:t>
      </w:r>
      <w:r w:rsidR="008E0191" w:rsidRPr="00BB743C">
        <w:t> </w:t>
      </w:r>
      <w:r w:rsidRPr="00BB743C">
        <w:t>submitters suggest including the total buffers on the farm).</w:t>
      </w:r>
    </w:p>
    <w:p w14:paraId="12C1ACD7" w14:textId="11706E55" w:rsidR="00ED4ED0" w:rsidRPr="00BB743C" w:rsidRDefault="00ED4ED0" w:rsidP="00393568">
      <w:pPr>
        <w:pStyle w:val="BodyText"/>
      </w:pPr>
      <w:r w:rsidRPr="00BB743C">
        <w:t>Iwi</w:t>
      </w:r>
      <w:r w:rsidR="00F63E6A">
        <w:t>-</w:t>
      </w:r>
      <w:r w:rsidRPr="00BB743C">
        <w:t xml:space="preserve"> and M</w:t>
      </w:r>
      <w:r w:rsidR="004173EB" w:rsidRPr="00BB743C">
        <w:t>ā</w:t>
      </w:r>
      <w:r w:rsidRPr="00BB743C">
        <w:t>ori</w:t>
      </w:r>
      <w:r w:rsidR="00F63E6A">
        <w:t>-</w:t>
      </w:r>
      <w:r w:rsidRPr="00BB743C">
        <w:t>affiliated organisations generally support</w:t>
      </w:r>
      <w:r w:rsidR="004173EB" w:rsidRPr="00BB743C">
        <w:t xml:space="preserve"> </w:t>
      </w:r>
      <w:r w:rsidRPr="00BB743C">
        <w:t>setbacks</w:t>
      </w:r>
      <w:r w:rsidR="004173EB" w:rsidRPr="00BB743C">
        <w:t>. S</w:t>
      </w:r>
      <w:r w:rsidRPr="00BB743C">
        <w:t>ome comment</w:t>
      </w:r>
      <w:r w:rsidR="004173EB" w:rsidRPr="00BB743C">
        <w:t xml:space="preserve"> </w:t>
      </w:r>
      <w:r w:rsidRPr="00BB743C">
        <w:t xml:space="preserve">the </w:t>
      </w:r>
      <w:r w:rsidR="00F63E6A">
        <w:t>five-metre</w:t>
      </w:r>
      <w:r w:rsidRPr="00BB743C">
        <w:t xml:space="preserve"> buffer may be too </w:t>
      </w:r>
      <w:r w:rsidR="004173EB" w:rsidRPr="00BB743C">
        <w:t xml:space="preserve">short </w:t>
      </w:r>
      <w:r w:rsidRPr="00BB743C">
        <w:t xml:space="preserve">or too </w:t>
      </w:r>
      <w:r w:rsidR="004173EB" w:rsidRPr="00BB743C">
        <w:t>long</w:t>
      </w:r>
      <w:r w:rsidR="00F63E6A">
        <w:t>,</w:t>
      </w:r>
      <w:r w:rsidR="004173EB" w:rsidRPr="00BB743C">
        <w:t xml:space="preserve"> </w:t>
      </w:r>
      <w:r w:rsidRPr="00BB743C">
        <w:t xml:space="preserve">depending on the environment. Others </w:t>
      </w:r>
      <w:r w:rsidR="004173EB" w:rsidRPr="00BB743C">
        <w:t>recommend</w:t>
      </w:r>
      <w:r w:rsidR="00F63E6A">
        <w:t>ed</w:t>
      </w:r>
      <w:r w:rsidR="004173EB" w:rsidRPr="00BB743C">
        <w:t xml:space="preserve"> planting</w:t>
      </w:r>
      <w:r w:rsidRPr="00BB743C">
        <w:t xml:space="preserve"> buffers, </w:t>
      </w:r>
      <w:r w:rsidR="004173EB" w:rsidRPr="00BB743C">
        <w:t xml:space="preserve">including </w:t>
      </w:r>
      <w:r w:rsidRPr="00BB743C">
        <w:t>small streams and drains, and that stock exclusion is</w:t>
      </w:r>
      <w:r w:rsidR="009F1DB9">
        <w:t xml:space="preserve"> </w:t>
      </w:r>
      <w:r w:rsidRPr="00BB743C">
        <w:t>only part of the solution to improving water quality.</w:t>
      </w:r>
    </w:p>
    <w:p w14:paraId="2B107AD7" w14:textId="628FCD36" w:rsidR="00ED4ED0" w:rsidRPr="00BB743C" w:rsidRDefault="00ED4ED0" w:rsidP="00393568">
      <w:pPr>
        <w:pStyle w:val="BodyText"/>
      </w:pPr>
      <w:r w:rsidRPr="00BB743C">
        <w:t xml:space="preserve">Primary sector groups, except forestry, and the form submissions from </w:t>
      </w:r>
      <w:r w:rsidR="00240BF8" w:rsidRPr="00BB743C">
        <w:t>Beef + Lamb</w:t>
      </w:r>
      <w:r w:rsidR="00AA4EC3" w:rsidRPr="00BB743C">
        <w:t xml:space="preserve"> New Zealand</w:t>
      </w:r>
      <w:r w:rsidRPr="00BB743C">
        <w:t xml:space="preserve">, </w:t>
      </w:r>
      <w:r w:rsidR="004173EB" w:rsidRPr="00BB743C">
        <w:t>say</w:t>
      </w:r>
      <w:r w:rsidR="009F1DB9">
        <w:t xml:space="preserve"> </w:t>
      </w:r>
      <w:r w:rsidR="00F63E6A">
        <w:t>five-metre</w:t>
      </w:r>
      <w:r w:rsidRPr="00BB743C">
        <w:t xml:space="preserve"> setbacks are not necessary and prefer</w:t>
      </w:r>
      <w:r w:rsidR="008659B6">
        <w:t>:</w:t>
      </w:r>
      <w:r w:rsidRPr="00BB743C">
        <w:t xml:space="preserve"> no stipulated setbacks, </w:t>
      </w:r>
      <w:r w:rsidR="00F63E6A">
        <w:t>one</w:t>
      </w:r>
      <w:r w:rsidR="00F63E6A" w:rsidRPr="00BB743C">
        <w:t xml:space="preserve"> </w:t>
      </w:r>
      <w:r w:rsidRPr="00BB743C">
        <w:t xml:space="preserve">metre (Federated Farmers), </w:t>
      </w:r>
      <w:r w:rsidR="00F63E6A">
        <w:t>three</w:t>
      </w:r>
      <w:r w:rsidR="00F63E6A" w:rsidRPr="00BB743C">
        <w:t xml:space="preserve"> </w:t>
      </w:r>
      <w:r w:rsidRPr="00BB743C">
        <w:t xml:space="preserve">metres (DairyNZ), or a risk-based approach. All </w:t>
      </w:r>
      <w:r w:rsidR="004173EB" w:rsidRPr="00BB743C">
        <w:t xml:space="preserve">are </w:t>
      </w:r>
      <w:r w:rsidRPr="00BB743C">
        <w:t xml:space="preserve">concerned that </w:t>
      </w:r>
      <w:r w:rsidR="00F63E6A">
        <w:t>five</w:t>
      </w:r>
      <w:r w:rsidR="00F63E6A" w:rsidRPr="00BB743C">
        <w:t> </w:t>
      </w:r>
      <w:r w:rsidRPr="00BB743C">
        <w:t>metre</w:t>
      </w:r>
      <w:r w:rsidR="004173EB" w:rsidRPr="00BB743C">
        <w:t>s</w:t>
      </w:r>
      <w:r w:rsidRPr="00BB743C">
        <w:t xml:space="preserve"> would remove considerable productive land without demonstrable benefits to ecosystem health (the Taranaki programme and the Canterbury Waterway Rehabilitation Experiment were </w:t>
      </w:r>
      <w:r w:rsidR="004173EB" w:rsidRPr="00BB743C">
        <w:t xml:space="preserve">cited </w:t>
      </w:r>
      <w:r w:rsidRPr="00BB743C">
        <w:t xml:space="preserve">by multiple submitters as </w:t>
      </w:r>
      <w:r w:rsidR="004173EB" w:rsidRPr="00BB743C">
        <w:t xml:space="preserve">effective </w:t>
      </w:r>
      <w:r w:rsidRPr="00BB743C">
        <w:t>examples of riparian</w:t>
      </w:r>
      <w:r w:rsidR="00A97149">
        <w:t> </w:t>
      </w:r>
      <w:r w:rsidRPr="00BB743C">
        <w:t xml:space="preserve">buffers). </w:t>
      </w:r>
    </w:p>
    <w:p w14:paraId="32454F91" w14:textId="34FFD049" w:rsidR="00ED4ED0" w:rsidRPr="00BB743C" w:rsidRDefault="00ED4ED0" w:rsidP="00A7039F">
      <w:r w:rsidRPr="00BB743C">
        <w:t>CRIs, environmental NGOs and others support larger</w:t>
      </w:r>
      <w:r w:rsidR="00F63E6A">
        <w:t>,</w:t>
      </w:r>
      <w:r w:rsidR="009F1DB9">
        <w:t xml:space="preserve"> </w:t>
      </w:r>
      <w:r w:rsidRPr="00BB743C">
        <w:t>vegetated setbacks, either through FEPs or the regulation, especially where these contribute to biodiversity</w:t>
      </w:r>
      <w:r w:rsidR="004173EB" w:rsidRPr="00BB743C">
        <w:t>,</w:t>
      </w:r>
      <w:r w:rsidR="00343BD9">
        <w:t xml:space="preserve"> or the water</w:t>
      </w:r>
      <w:r w:rsidRPr="00BB743C">
        <w:t>body has high freshwater values</w:t>
      </w:r>
      <w:r w:rsidR="004173EB" w:rsidRPr="00BB743C">
        <w:t>.</w:t>
      </w:r>
    </w:p>
    <w:p w14:paraId="280A2FC4" w14:textId="2DA77156" w:rsidR="00ED4ED0" w:rsidRPr="00BB743C" w:rsidRDefault="00ED4ED0" w:rsidP="00A7039F">
      <w:r w:rsidRPr="00BB743C">
        <w:t xml:space="preserve">Community groups ask for wider buffer zones on steeper land, or for risk-based buffers. Some </w:t>
      </w:r>
      <w:r w:rsidR="00EE1794" w:rsidRPr="00BB743C">
        <w:t xml:space="preserve">want </w:t>
      </w:r>
      <w:r w:rsidR="00704B29" w:rsidRPr="00BB743C">
        <w:t>it</w:t>
      </w:r>
      <w:r w:rsidRPr="00BB743C">
        <w:t xml:space="preserve"> to be a minimum buffer, not averaged across the farm</w:t>
      </w:r>
      <w:r w:rsidR="00704B29" w:rsidRPr="00BB743C">
        <w:t>.</w:t>
      </w:r>
    </w:p>
    <w:p w14:paraId="29D72D9F" w14:textId="36B3DB8A" w:rsidR="00ED4ED0" w:rsidRPr="00BB743C" w:rsidRDefault="00ED4ED0" w:rsidP="00A7039F">
      <w:r w:rsidRPr="00BB743C">
        <w:t>District councils ha</w:t>
      </w:r>
      <w:r w:rsidR="00704B29" w:rsidRPr="00BB743C">
        <w:t>ve</w:t>
      </w:r>
      <w:r w:rsidRPr="00BB743C">
        <w:t xml:space="preserve"> mixed views</w:t>
      </w:r>
      <w:r w:rsidR="00704B29" w:rsidRPr="00BB743C">
        <w:t>.</w:t>
      </w:r>
      <w:r w:rsidRPr="00BB743C">
        <w:t xml:space="preserve"> Canterbury and Wairarapa councils </w:t>
      </w:r>
      <w:r w:rsidR="00704B29" w:rsidRPr="00BB743C">
        <w:t xml:space="preserve">say </w:t>
      </w:r>
      <w:r w:rsidRPr="00BB743C">
        <w:t xml:space="preserve">that </w:t>
      </w:r>
      <w:r w:rsidR="00F63E6A">
        <w:t>two</w:t>
      </w:r>
      <w:r w:rsidR="00DB2BCE" w:rsidRPr="00BB743C">
        <w:t>-</w:t>
      </w:r>
      <w:r w:rsidRPr="00BB743C">
        <w:t xml:space="preserve"> to </w:t>
      </w:r>
      <w:r w:rsidR="00F63E6A">
        <w:t>three</w:t>
      </w:r>
      <w:r w:rsidR="00704B29" w:rsidRPr="00BB743C">
        <w:t>-</w:t>
      </w:r>
      <w:r w:rsidRPr="00BB743C">
        <w:t xml:space="preserve">metre setbacks </w:t>
      </w:r>
      <w:r w:rsidR="00704B29" w:rsidRPr="00BB743C">
        <w:t xml:space="preserve">are </w:t>
      </w:r>
      <w:r w:rsidRPr="00BB743C">
        <w:t>proven as sufficient</w:t>
      </w:r>
      <w:r w:rsidR="00F63E6A">
        <w:t>,</w:t>
      </w:r>
      <w:r w:rsidRPr="00BB743C">
        <w:t xml:space="preserve"> and others (Western Bay of Plenty and Waipa)</w:t>
      </w:r>
      <w:r w:rsidR="00F63E6A">
        <w:t>,</w:t>
      </w:r>
      <w:r w:rsidRPr="00BB743C">
        <w:t xml:space="preserve"> support</w:t>
      </w:r>
      <w:r w:rsidR="00F63E6A">
        <w:t>ed</w:t>
      </w:r>
      <w:r w:rsidRPr="00BB743C">
        <w:t xml:space="preserve"> a minimum </w:t>
      </w:r>
      <w:r w:rsidR="00F63E6A">
        <w:t>five</w:t>
      </w:r>
      <w:r w:rsidR="00F63E6A" w:rsidRPr="00BB743C">
        <w:t xml:space="preserve"> </w:t>
      </w:r>
      <w:r w:rsidR="00704B29" w:rsidRPr="00BB743C">
        <w:t xml:space="preserve">metres. </w:t>
      </w:r>
    </w:p>
    <w:p w14:paraId="3EFE082D" w14:textId="2F511EB6" w:rsidR="00ED4ED0" w:rsidRPr="00BB743C" w:rsidRDefault="00ED4ED0" w:rsidP="00A7039F">
      <w:r w:rsidRPr="00BB743C">
        <w:t xml:space="preserve">Regional councils </w:t>
      </w:r>
      <w:r w:rsidR="00704B29" w:rsidRPr="00BB743C">
        <w:t>believe</w:t>
      </w:r>
      <w:r w:rsidRPr="00BB743C">
        <w:t xml:space="preserve"> their rules provide more appropriate buffers and sometimes require appropriate vegetation as well. One note</w:t>
      </w:r>
      <w:r w:rsidR="00704B29" w:rsidRPr="00BB743C">
        <w:t>s</w:t>
      </w:r>
      <w:r w:rsidRPr="00BB743C">
        <w:t xml:space="preserve"> calculating the average setback was unnecessarily complicated</w:t>
      </w:r>
      <w:r w:rsidR="00704B29" w:rsidRPr="00BB743C">
        <w:t>.</w:t>
      </w:r>
    </w:p>
    <w:p w14:paraId="328C70E7" w14:textId="6BDC3F3A" w:rsidR="00ED4ED0" w:rsidRPr="00BB743C" w:rsidRDefault="00704B29" w:rsidP="00A7039F">
      <w:r w:rsidRPr="00BB743C">
        <w:t>Very few mention</w:t>
      </w:r>
      <w:r w:rsidR="00ED4ED0" w:rsidRPr="00BB743C">
        <w:t xml:space="preserve"> whe</w:t>
      </w:r>
      <w:r w:rsidRPr="00BB743C">
        <w:t>re</w:t>
      </w:r>
      <w:r w:rsidR="00ED4ED0" w:rsidRPr="00BB743C">
        <w:t xml:space="preserve"> the setback should be measured from: they suggest the active bed (DairyNZ), the outer edge of the bed (Southland Fish </w:t>
      </w:r>
      <w:r w:rsidR="00371FAB" w:rsidRPr="00BB743C">
        <w:t xml:space="preserve">&amp; </w:t>
      </w:r>
      <w:r w:rsidR="00ED4ED0" w:rsidRPr="00BB743C">
        <w:t>Game), bank full (Bay of Plenty Regional Council), and top of the bank (Environment Southland</w:t>
      </w:r>
      <w:r w:rsidR="009F1DB9">
        <w:t>)</w:t>
      </w:r>
      <w:r w:rsidR="009D0FAD" w:rsidRPr="00BB743C">
        <w:t>.</w:t>
      </w:r>
    </w:p>
    <w:p w14:paraId="50D41D7E" w14:textId="3C1487AE" w:rsidR="00ED4ED0" w:rsidRPr="00BB743C" w:rsidRDefault="00ED4ED0" w:rsidP="00393568">
      <w:pPr>
        <w:pStyle w:val="BodyText"/>
      </w:pPr>
      <w:r w:rsidRPr="00BB743C">
        <w:t>Those opposed to a national setback rule often prefer the use of farm plans, especially for setback buffers (eg</w:t>
      </w:r>
      <w:r w:rsidR="009D0FAD" w:rsidRPr="00BB743C">
        <w:t>,</w:t>
      </w:r>
      <w:r w:rsidRPr="00BB743C">
        <w:t xml:space="preserve"> LGNZ, N</w:t>
      </w:r>
      <w:r w:rsidR="00371FAB" w:rsidRPr="00BB743C">
        <w:t xml:space="preserve">ew </w:t>
      </w:r>
      <w:r w:rsidRPr="00BB743C">
        <w:t>Z</w:t>
      </w:r>
      <w:r w:rsidR="00371FAB" w:rsidRPr="00BB743C">
        <w:t>ealand</w:t>
      </w:r>
      <w:r w:rsidRPr="00BB743C">
        <w:t xml:space="preserve"> Conservation Authority, Landcare Research)</w:t>
      </w:r>
      <w:r w:rsidR="009D0FAD" w:rsidRPr="00BB743C">
        <w:t>,</w:t>
      </w:r>
      <w:r w:rsidRPr="00BB743C">
        <w:t xml:space="preserve"> with criteria set out</w:t>
      </w:r>
      <w:r w:rsidR="00393568" w:rsidRPr="00BB743C">
        <w:t> </w:t>
      </w:r>
      <w:r w:rsidRPr="00BB743C">
        <w:t xml:space="preserve">in guidance. </w:t>
      </w:r>
    </w:p>
    <w:p w14:paraId="747C40DD" w14:textId="77777777" w:rsidR="00ED4ED0" w:rsidRPr="00BB743C" w:rsidRDefault="009D0FAD" w:rsidP="00393568">
      <w:pPr>
        <w:pStyle w:val="Heading3"/>
      </w:pPr>
      <w:r w:rsidRPr="00BB743C">
        <w:t>Low-slope thresholds</w:t>
      </w:r>
    </w:p>
    <w:p w14:paraId="5DD1532C" w14:textId="21B6B480" w:rsidR="00ED4ED0" w:rsidRPr="00BB743C" w:rsidRDefault="00ED4ED0" w:rsidP="0004613F">
      <w:pPr>
        <w:pStyle w:val="BodyText"/>
      </w:pPr>
      <w:r w:rsidRPr="00BB743C">
        <w:t>Primary sector groups have</w:t>
      </w:r>
      <w:r w:rsidR="009F1DB9">
        <w:t xml:space="preserve"> </w:t>
      </w:r>
      <w:r w:rsidRPr="00BB743C">
        <w:t>conflicting views on the low-slope threshold: DairyNZ support</w:t>
      </w:r>
      <w:r w:rsidR="00F520A6" w:rsidRPr="00BB743C">
        <w:t>s</w:t>
      </w:r>
      <w:r w:rsidRPr="00BB743C">
        <w:t xml:space="preserve"> defining low-slope land as up to 15 degrees</w:t>
      </w:r>
      <w:r w:rsidR="008659B6">
        <w:t>.</w:t>
      </w:r>
      <w:r w:rsidRPr="00BB743C">
        <w:t xml:space="preserve"> N</w:t>
      </w:r>
      <w:r w:rsidR="0071132F" w:rsidRPr="00BB743C">
        <w:t xml:space="preserve">ew </w:t>
      </w:r>
      <w:r w:rsidRPr="00BB743C">
        <w:t>Z</w:t>
      </w:r>
      <w:r w:rsidR="0071132F" w:rsidRPr="00BB743C">
        <w:t>ealand</w:t>
      </w:r>
      <w:r w:rsidRPr="00BB743C">
        <w:t xml:space="preserve"> Deer Farmers</w:t>
      </w:r>
      <w:r w:rsidR="009F1DB9">
        <w:t>’</w:t>
      </w:r>
      <w:r w:rsidRPr="00BB743C">
        <w:t xml:space="preserve"> Association, Federated Farmers, Beef </w:t>
      </w:r>
      <w:r w:rsidR="00EE1794" w:rsidRPr="00BB743C">
        <w:t xml:space="preserve">+ </w:t>
      </w:r>
      <w:r w:rsidRPr="00BB743C">
        <w:t xml:space="preserve">Lamb </w:t>
      </w:r>
      <w:r w:rsidR="00702842" w:rsidRPr="00BB743C">
        <w:t xml:space="preserve">New Zealand </w:t>
      </w:r>
      <w:r w:rsidRPr="00BB743C">
        <w:t>and their form submission, and some other primary sector groups</w:t>
      </w:r>
      <w:r w:rsidR="008659B6">
        <w:t>,</w:t>
      </w:r>
      <w:r w:rsidRPr="00BB743C">
        <w:t xml:space="preserve"> support the </w:t>
      </w:r>
      <w:r w:rsidR="008659B6">
        <w:t>five-</w:t>
      </w:r>
      <w:r w:rsidRPr="00BB743C">
        <w:t>degree threshold.</w:t>
      </w:r>
    </w:p>
    <w:p w14:paraId="4270A69C" w14:textId="7B327FAE" w:rsidR="00ED4ED0" w:rsidRPr="00BB743C" w:rsidRDefault="00ED4ED0" w:rsidP="0004613F">
      <w:pPr>
        <w:pStyle w:val="BodyText"/>
      </w:pPr>
      <w:r w:rsidRPr="00BB743C">
        <w:t>Environmental NGOs and Bay of Plenty Regional Council support the higher</w:t>
      </w:r>
      <w:r w:rsidR="008659B6">
        <w:t>-</w:t>
      </w:r>
      <w:r w:rsidRPr="00BB743C">
        <w:t>slope thresholds.</w:t>
      </w:r>
    </w:p>
    <w:p w14:paraId="76B49086" w14:textId="18E09F0A" w:rsidR="00ED4ED0" w:rsidRPr="00BB743C" w:rsidRDefault="00ED4ED0" w:rsidP="0004613F">
      <w:pPr>
        <w:pStyle w:val="BodyText"/>
      </w:pPr>
      <w:r w:rsidRPr="00BB743C">
        <w:t>Submitters comment</w:t>
      </w:r>
      <w:r w:rsidR="009D0FAD" w:rsidRPr="00BB743C">
        <w:t xml:space="preserve"> </w:t>
      </w:r>
      <w:r w:rsidRPr="00BB743C">
        <w:t>the low</w:t>
      </w:r>
      <w:r w:rsidR="008659B6">
        <w:t>-</w:t>
      </w:r>
      <w:r w:rsidRPr="00BB743C">
        <w:t>slope mapping shows many areas of flats that are not mapped</w:t>
      </w:r>
      <w:r w:rsidR="009D0FAD" w:rsidRPr="00BB743C">
        <w:t>,</w:t>
      </w:r>
      <w:r w:rsidRPr="00BB743C">
        <w:t xml:space="preserve"> while some rolling hill country is</w:t>
      </w:r>
      <w:r w:rsidR="008659B6">
        <w:t xml:space="preserve"> mapped</w:t>
      </w:r>
      <w:r w:rsidRPr="00BB743C">
        <w:t>, and that land designated as low slope can have steep slopes. Some fe</w:t>
      </w:r>
      <w:r w:rsidR="009D0FAD" w:rsidRPr="00BB743C">
        <w:t>el</w:t>
      </w:r>
      <w:r w:rsidRPr="00BB743C">
        <w:t xml:space="preserve"> all slopes </w:t>
      </w:r>
      <w:r w:rsidR="009D0FAD" w:rsidRPr="00BB743C">
        <w:t xml:space="preserve">should consider </w:t>
      </w:r>
      <w:r w:rsidRPr="00BB743C">
        <w:t>stocking intensity</w:t>
      </w:r>
      <w:r w:rsidR="009D0FAD" w:rsidRPr="00BB743C">
        <w:t>,</w:t>
      </w:r>
      <w:r w:rsidRPr="00BB743C">
        <w:t xml:space="preserve"> because low intensity stocking rates do not have the environmental effects of higher intensity rates. </w:t>
      </w:r>
    </w:p>
    <w:p w14:paraId="08196D6D" w14:textId="64B9BE60" w:rsidR="00ED4ED0" w:rsidRPr="00BB743C" w:rsidRDefault="00ED4ED0" w:rsidP="0004613F">
      <w:pPr>
        <w:pStyle w:val="BodyText"/>
      </w:pPr>
      <w:r w:rsidRPr="00BB743C">
        <w:lastRenderedPageBreak/>
        <w:t xml:space="preserve">Greater Wellington </w:t>
      </w:r>
      <w:r w:rsidR="009D0FAD" w:rsidRPr="00BB743C">
        <w:t xml:space="preserve">notes the </w:t>
      </w:r>
      <w:r w:rsidR="008659B6">
        <w:t xml:space="preserve">mapping </w:t>
      </w:r>
      <w:r w:rsidRPr="00BB743C">
        <w:t>methodology produced some illogical boundaries, and that other datasets</w:t>
      </w:r>
      <w:r w:rsidR="008659B6">
        <w:t>,</w:t>
      </w:r>
      <w:r w:rsidRPr="00BB743C">
        <w:t xml:space="preserve"> such as the Land Resource Inventory</w:t>
      </w:r>
      <w:r w:rsidR="008659B6">
        <w:t>,</w:t>
      </w:r>
      <w:r w:rsidRPr="00BB743C">
        <w:t xml:space="preserve"> could be more appropriate. Marlborough District Council </w:t>
      </w:r>
      <w:r w:rsidR="009D0FAD" w:rsidRPr="00BB743C">
        <w:t xml:space="preserve">says </w:t>
      </w:r>
      <w:r w:rsidRPr="00BB743C">
        <w:t>the methodology would result in patchy fencing in river valleys</w:t>
      </w:r>
      <w:r w:rsidR="008659B6">
        <w:t>,</w:t>
      </w:r>
      <w:r w:rsidRPr="00BB743C">
        <w:t xml:space="preserve"> with q</w:t>
      </w:r>
      <w:r w:rsidR="00343BD9">
        <w:t>uestionable protection of water</w:t>
      </w:r>
      <w:r w:rsidRPr="00BB743C">
        <w:t xml:space="preserve">bodies, and </w:t>
      </w:r>
      <w:r w:rsidR="00046BBB">
        <w:t>apply unfairly</w:t>
      </w:r>
      <w:r w:rsidRPr="00BB743C">
        <w:t xml:space="preserve"> to the stock owners. LGNZ (whose submission was supported by many councils) ask</w:t>
      </w:r>
      <w:r w:rsidR="009D0FAD" w:rsidRPr="00BB743C">
        <w:t>s</w:t>
      </w:r>
      <w:r w:rsidRPr="00BB743C">
        <w:t xml:space="preserve"> for mapped stock-exclusion layers to be identified nationally </w:t>
      </w:r>
      <w:r w:rsidR="009D0FAD" w:rsidRPr="00BB743C">
        <w:t xml:space="preserve">using </w:t>
      </w:r>
      <w:r w:rsidR="007164B7" w:rsidRPr="00BB743C">
        <w:t>Light Detection and Ranging (</w:t>
      </w:r>
      <w:r w:rsidRPr="00BB743C">
        <w:t>L</w:t>
      </w:r>
      <w:r w:rsidR="00FB4861" w:rsidRPr="00BB743C">
        <w:t>i</w:t>
      </w:r>
      <w:r w:rsidR="00C428A7" w:rsidRPr="00BB743C">
        <w:t>DAR</w:t>
      </w:r>
      <w:r w:rsidR="007164B7" w:rsidRPr="00BB743C">
        <w:t>)</w:t>
      </w:r>
      <w:r w:rsidRPr="00BB743C">
        <w:t xml:space="preserve"> data or other technolog</w:t>
      </w:r>
      <w:r w:rsidR="009D0FAD" w:rsidRPr="00BB743C">
        <w:t>y</w:t>
      </w:r>
      <w:r w:rsidRPr="00BB743C">
        <w:t xml:space="preserve"> that can be more accurate.</w:t>
      </w:r>
    </w:p>
    <w:p w14:paraId="5287B51B" w14:textId="77777777" w:rsidR="00ED4ED0" w:rsidRPr="00BB743C" w:rsidRDefault="009D0FAD" w:rsidP="0004613F">
      <w:pPr>
        <w:pStyle w:val="Heading3"/>
      </w:pPr>
      <w:bookmarkStart w:id="143" w:name="_Toc33600694"/>
      <w:r w:rsidRPr="00BB743C">
        <w:t>L</w:t>
      </w:r>
      <w:r w:rsidR="00ED4ED0" w:rsidRPr="00BB743C">
        <w:t>and that should be covered if it is not low-slope (hill country)</w:t>
      </w:r>
      <w:bookmarkEnd w:id="143"/>
    </w:p>
    <w:p w14:paraId="3B3BA3BA" w14:textId="2596024F" w:rsidR="00ED4ED0" w:rsidRPr="00BB743C" w:rsidRDefault="00ED4ED0" w:rsidP="0004613F">
      <w:pPr>
        <w:pStyle w:val="BodyText"/>
      </w:pPr>
      <w:r w:rsidRPr="00BB743C">
        <w:t xml:space="preserve">There </w:t>
      </w:r>
      <w:r w:rsidR="009D0FAD" w:rsidRPr="00BB743C">
        <w:t xml:space="preserve">is </w:t>
      </w:r>
      <w:r w:rsidRPr="00BB743C">
        <w:t xml:space="preserve">widespread misunderstanding of the meaning of </w:t>
      </w:r>
      <w:r w:rsidR="009D0FAD" w:rsidRPr="00BB743C">
        <w:t>‘</w:t>
      </w:r>
      <w:r w:rsidRPr="00BB743C">
        <w:t>carrying capacity</w:t>
      </w:r>
      <w:r w:rsidR="009D0FAD" w:rsidRPr="00BB743C">
        <w:t>’.</w:t>
      </w:r>
      <w:r w:rsidRPr="00BB743C">
        <w:t xml:space="preserve"> </w:t>
      </w:r>
      <w:r w:rsidR="009D0FAD" w:rsidRPr="00BB743C">
        <w:t>Man</w:t>
      </w:r>
      <w:r w:rsidRPr="00BB743C">
        <w:t>y interpret</w:t>
      </w:r>
      <w:r w:rsidR="00216069" w:rsidRPr="00BB743C">
        <w:t xml:space="preserve"> </w:t>
      </w:r>
      <w:r w:rsidR="009D0FAD" w:rsidRPr="00BB743C">
        <w:t xml:space="preserve">it </w:t>
      </w:r>
      <w:r w:rsidRPr="00BB743C">
        <w:t>as actual stocking rates. They</w:t>
      </w:r>
      <w:r w:rsidR="008659B6">
        <w:t>,</w:t>
      </w:r>
      <w:r w:rsidRPr="00BB743C">
        <w:t xml:space="preserve"> therefore</w:t>
      </w:r>
      <w:r w:rsidR="008659B6">
        <w:t>,</w:t>
      </w:r>
      <w:r w:rsidRPr="00BB743C">
        <w:t xml:space="preserve"> oppose the rule because it would apply to all rotational stocking in hill country. </w:t>
      </w:r>
    </w:p>
    <w:p w14:paraId="7A04E504" w14:textId="0DC3BC0D" w:rsidR="00ED4ED0" w:rsidRPr="00BB743C" w:rsidRDefault="009D0FAD" w:rsidP="0004613F">
      <w:pPr>
        <w:pStyle w:val="BodyText"/>
      </w:pPr>
      <w:r w:rsidRPr="00BB743C">
        <w:t>Those who understand the intent of</w:t>
      </w:r>
      <w:r w:rsidR="00ED4ED0" w:rsidRPr="00BB743C">
        <w:t xml:space="preserve"> carrying capacity unanimously fe</w:t>
      </w:r>
      <w:r w:rsidRPr="00BB743C">
        <w:t>el</w:t>
      </w:r>
      <w:r w:rsidR="00ED4ED0" w:rsidRPr="00BB743C">
        <w:t xml:space="preserve"> </w:t>
      </w:r>
      <w:r w:rsidRPr="00BB743C">
        <w:t>it is</w:t>
      </w:r>
      <w:r w:rsidR="00ED4ED0" w:rsidRPr="00BB743C">
        <w:t xml:space="preserve"> </w:t>
      </w:r>
      <w:r w:rsidR="008659B6">
        <w:t>in</w:t>
      </w:r>
      <w:r w:rsidR="00ED4ED0" w:rsidRPr="00BB743C">
        <w:t>appropriate</w:t>
      </w:r>
      <w:r w:rsidRPr="00BB743C">
        <w:t>. S</w:t>
      </w:r>
      <w:r w:rsidR="00ED4ED0" w:rsidRPr="00BB743C">
        <w:t>ome ask</w:t>
      </w:r>
      <w:r w:rsidRPr="00BB743C">
        <w:t xml:space="preserve"> to replace it </w:t>
      </w:r>
      <w:r w:rsidR="00ED4ED0" w:rsidRPr="00BB743C">
        <w:t xml:space="preserve">with actual stocking rates or a </w:t>
      </w:r>
      <w:r w:rsidR="007B0FAF" w:rsidRPr="00BB743C">
        <w:t>l</w:t>
      </w:r>
      <w:r w:rsidR="00ED4ED0" w:rsidRPr="00BB743C">
        <w:t>and</w:t>
      </w:r>
      <w:r w:rsidR="008659B6">
        <w:t>-</w:t>
      </w:r>
      <w:r w:rsidR="007B0FAF" w:rsidRPr="00BB743C">
        <w:t>u</w:t>
      </w:r>
      <w:r w:rsidR="00ED4ED0" w:rsidRPr="00BB743C">
        <w:t>se</w:t>
      </w:r>
      <w:r w:rsidR="008659B6">
        <w:t>,</w:t>
      </w:r>
      <w:r w:rsidR="00ED4ED0" w:rsidRPr="00BB743C">
        <w:t xml:space="preserve"> </w:t>
      </w:r>
      <w:r w:rsidR="007B0FAF" w:rsidRPr="00BB743C">
        <w:t>c</w:t>
      </w:r>
      <w:r w:rsidR="00ED4ED0" w:rsidRPr="00BB743C">
        <w:t>apability-based delineation of</w:t>
      </w:r>
      <w:r w:rsidR="00A97149">
        <w:t> </w:t>
      </w:r>
      <w:r w:rsidR="00ED4ED0" w:rsidRPr="00BB743C">
        <w:t>areas.</w:t>
      </w:r>
    </w:p>
    <w:p w14:paraId="28D2D17A" w14:textId="16EE1324" w:rsidR="00ED4ED0" w:rsidRPr="00BB743C" w:rsidRDefault="00ED4ED0" w:rsidP="0004613F">
      <w:pPr>
        <w:pStyle w:val="BodyText"/>
      </w:pPr>
      <w:r w:rsidRPr="00BB743C">
        <w:t>Many farmers and community groups prefer</w:t>
      </w:r>
      <w:r w:rsidR="009D0FAD" w:rsidRPr="00BB743C">
        <w:t xml:space="preserve"> using</w:t>
      </w:r>
      <w:r w:rsidRPr="00BB743C">
        <w:t xml:space="preserve"> voluntary farm plans on extensive</w:t>
      </w:r>
      <w:r w:rsidR="008659B6">
        <w:t>ly</w:t>
      </w:r>
      <w:r w:rsidRPr="00BB743C">
        <w:t xml:space="preserve"> farmed hill country. Some councils and NGOs </w:t>
      </w:r>
      <w:r w:rsidR="009D0FAD" w:rsidRPr="00BB743C">
        <w:t>prefer</w:t>
      </w:r>
      <w:r w:rsidRPr="00BB743C">
        <w:t xml:space="preserve"> mandatory farm plans for those farms. This </w:t>
      </w:r>
      <w:r w:rsidR="009D0FAD" w:rsidRPr="00BB743C">
        <w:t xml:space="preserve">is </w:t>
      </w:r>
      <w:r w:rsidRPr="00BB743C">
        <w:t>because other approaches to managing environmental effects in the farmed hill country were more effective (including replacing willows beside the river with appropriate species, erosion</w:t>
      </w:r>
      <w:r w:rsidR="008659B6">
        <w:t>-</w:t>
      </w:r>
      <w:r w:rsidRPr="00BB743C">
        <w:t xml:space="preserve">control planting on the hills </w:t>
      </w:r>
      <w:r w:rsidR="008659B6">
        <w:t xml:space="preserve">and </w:t>
      </w:r>
      <w:r w:rsidRPr="00BB743C">
        <w:t xml:space="preserve">targeting critical source areas). </w:t>
      </w:r>
    </w:p>
    <w:p w14:paraId="3ABAF516" w14:textId="4BD14C6F" w:rsidR="00ED4ED0" w:rsidRPr="00BB743C" w:rsidRDefault="00343BD9" w:rsidP="0004613F">
      <w:pPr>
        <w:pStyle w:val="Heading3"/>
      </w:pPr>
      <w:bookmarkStart w:id="144" w:name="_Toc33600695"/>
      <w:r>
        <w:t>Water</w:t>
      </w:r>
      <w:r w:rsidR="00ED4ED0" w:rsidRPr="00BB743C">
        <w:t>bodies covered by the regulations</w:t>
      </w:r>
      <w:bookmarkEnd w:id="144"/>
    </w:p>
    <w:p w14:paraId="31591693" w14:textId="78D89AC5" w:rsidR="00ED4ED0" w:rsidRPr="00BB743C" w:rsidRDefault="00ED4ED0" w:rsidP="0004613F">
      <w:pPr>
        <w:pStyle w:val="BodyText"/>
      </w:pPr>
      <w:r w:rsidRPr="00BB743C">
        <w:t>Primary sector groups and many others, including Kahui Wai M</w:t>
      </w:r>
      <w:r w:rsidR="009F1DB9">
        <w:rPr>
          <w:rFonts w:cs="Calibri"/>
        </w:rPr>
        <w:t>ā</w:t>
      </w:r>
      <w:r w:rsidRPr="00BB743C">
        <w:t>ori, support</w:t>
      </w:r>
      <w:r w:rsidR="009D0FAD" w:rsidRPr="00BB743C">
        <w:t xml:space="preserve"> </w:t>
      </w:r>
      <w:r w:rsidRPr="00BB743C">
        <w:t xml:space="preserve">requirements for rivers less than </w:t>
      </w:r>
      <w:r w:rsidR="009F1DB9">
        <w:t>one</w:t>
      </w:r>
      <w:r w:rsidR="009F1DB9" w:rsidRPr="00BB743C">
        <w:t xml:space="preserve"> </w:t>
      </w:r>
      <w:r w:rsidRPr="00BB743C">
        <w:t>metre wide managed in farm plans</w:t>
      </w:r>
      <w:r w:rsidR="009D0FAD" w:rsidRPr="00BB743C">
        <w:t>.</w:t>
      </w:r>
    </w:p>
    <w:p w14:paraId="41C3C71D" w14:textId="775B4F66" w:rsidR="00ED4ED0" w:rsidRPr="00BB743C" w:rsidRDefault="00ED4ED0" w:rsidP="0004613F">
      <w:pPr>
        <w:pStyle w:val="BodyText"/>
      </w:pPr>
      <w:r w:rsidRPr="00BB743C">
        <w:t>Some submitters (LGNZ and farmers) suggest a minimum size such as 0.1 or 0.5 hectares for wetlands, and question</w:t>
      </w:r>
      <w:r w:rsidR="00343BD9">
        <w:t xml:space="preserve"> how wetland seeps beside water</w:t>
      </w:r>
      <w:r w:rsidRPr="00BB743C">
        <w:t>bodies were treated</w:t>
      </w:r>
      <w:r w:rsidR="00433E58" w:rsidRPr="00BB743C">
        <w:t>.</w:t>
      </w:r>
      <w:r w:rsidRPr="00BB743C">
        <w:t xml:space="preserve"> </w:t>
      </w:r>
    </w:p>
    <w:p w14:paraId="0EBA88D7" w14:textId="40FAE463" w:rsidR="00ED4ED0" w:rsidRPr="00BB743C" w:rsidRDefault="00ED4ED0" w:rsidP="0004613F">
      <w:pPr>
        <w:pStyle w:val="BodyText"/>
      </w:pPr>
      <w:r w:rsidRPr="00BB743C">
        <w:t>Community groups</w:t>
      </w:r>
      <w:r w:rsidR="00433E58" w:rsidRPr="00BB743C">
        <w:t>,</w:t>
      </w:r>
      <w:r w:rsidRPr="00BB743C">
        <w:t xml:space="preserve"> </w:t>
      </w:r>
      <w:r w:rsidR="00216069" w:rsidRPr="00BB743C">
        <w:t xml:space="preserve">environmental </w:t>
      </w:r>
      <w:r w:rsidRPr="00BB743C">
        <w:t xml:space="preserve">NGOs and some councils </w:t>
      </w:r>
      <w:r w:rsidR="003B50D2" w:rsidRPr="00BB743C">
        <w:t xml:space="preserve">seek </w:t>
      </w:r>
      <w:r w:rsidRPr="00BB743C">
        <w:t>more protection for smaller streams, especially in intensively farmed areas, because of the contaminant contribution smaller</w:t>
      </w:r>
      <w:r w:rsidR="009F1DB9">
        <w:t>,</w:t>
      </w:r>
      <w:r w:rsidRPr="00BB743C">
        <w:t xml:space="preserve"> unfenc</w:t>
      </w:r>
      <w:r w:rsidR="00343BD9">
        <w:t>ed streams make to larger water</w:t>
      </w:r>
      <w:r w:rsidRPr="00BB743C">
        <w:t>bodies downstream. Other areas mentioned as requiring stock exclusion were</w:t>
      </w:r>
      <w:r w:rsidR="009F1DB9">
        <w:t>:</w:t>
      </w:r>
      <w:r w:rsidRPr="00BB743C">
        <w:t xml:space="preserve"> spawning ar</w:t>
      </w:r>
      <w:r w:rsidR="00343BD9">
        <w:t>eas, water</w:t>
      </w:r>
      <w:r w:rsidRPr="00BB743C">
        <w:t>bodies with high water quality, critical source areas (including drains), spring</w:t>
      </w:r>
      <w:r w:rsidR="009F1DB9">
        <w:t>-</w:t>
      </w:r>
      <w:r w:rsidRPr="00BB743C">
        <w:t>head wetlands, and highly erodible stream banks</w:t>
      </w:r>
      <w:r w:rsidR="00216069" w:rsidRPr="00BB743C">
        <w:t>.</w:t>
      </w:r>
    </w:p>
    <w:p w14:paraId="252069C3" w14:textId="7B7ADC5C" w:rsidR="00ED4ED0" w:rsidRPr="00BB743C" w:rsidRDefault="00ED4ED0" w:rsidP="0004613F">
      <w:pPr>
        <w:pStyle w:val="BodyText"/>
      </w:pPr>
      <w:r w:rsidRPr="00BB743C">
        <w:t xml:space="preserve">Numerous primary sector organisations and businesses, LGNZ and Otago Fish </w:t>
      </w:r>
      <w:r w:rsidR="00216069" w:rsidRPr="00BB743C">
        <w:t xml:space="preserve">&amp; </w:t>
      </w:r>
      <w:r w:rsidRPr="00BB743C">
        <w:t xml:space="preserve">Game </w:t>
      </w:r>
      <w:r w:rsidR="003B50D2" w:rsidRPr="00BB743C">
        <w:t xml:space="preserve">note </w:t>
      </w:r>
      <w:r w:rsidRPr="00BB743C">
        <w:t xml:space="preserve">seasonal grazing of some wetlands may </w:t>
      </w:r>
      <w:r w:rsidR="003B50D2" w:rsidRPr="00BB743C">
        <w:t>benefit</w:t>
      </w:r>
      <w:r w:rsidRPr="00BB743C">
        <w:t xml:space="preserve"> specific ecosystems</w:t>
      </w:r>
      <w:r w:rsidR="003B50D2" w:rsidRPr="00BB743C">
        <w:t>.</w:t>
      </w:r>
      <w:r w:rsidR="001D3867">
        <w:t xml:space="preserve"> The Environmental and Conservation Organisations of Aotearoa New Zealand</w:t>
      </w:r>
      <w:r w:rsidR="003B50D2" w:rsidRPr="00BB743C">
        <w:t xml:space="preserve"> </w:t>
      </w:r>
      <w:r w:rsidR="001D3867">
        <w:t>(E</w:t>
      </w:r>
      <w:r w:rsidR="00216069" w:rsidRPr="00BB743C">
        <w:t>CO</w:t>
      </w:r>
      <w:r w:rsidR="001D3867">
        <w:t>)</w:t>
      </w:r>
      <w:r w:rsidRPr="00BB743C">
        <w:t xml:space="preserve"> </w:t>
      </w:r>
      <w:r w:rsidR="003B50D2" w:rsidRPr="00BB743C">
        <w:t xml:space="preserve">suggests </w:t>
      </w:r>
      <w:r w:rsidRPr="00BB743C">
        <w:t>the</w:t>
      </w:r>
      <w:r w:rsidR="0004613F" w:rsidRPr="00BB743C">
        <w:t> </w:t>
      </w:r>
      <w:r w:rsidRPr="00BB743C">
        <w:t xml:space="preserve">wetland plants that grow after cattle are excluded become a natural barrier along a </w:t>
      </w:r>
      <w:r w:rsidR="003B50D2" w:rsidRPr="00BB743C">
        <w:t>‘</w:t>
      </w:r>
      <w:r w:rsidRPr="00BB743C">
        <w:t>light</w:t>
      </w:r>
      <w:r w:rsidR="003B50D2" w:rsidRPr="00BB743C">
        <w:t>’</w:t>
      </w:r>
      <w:r w:rsidR="00914622" w:rsidRPr="00BB743C">
        <w:t> </w:t>
      </w:r>
      <w:r w:rsidRPr="00BB743C">
        <w:t>fence line</w:t>
      </w:r>
      <w:r w:rsidR="003B50D2" w:rsidRPr="00BB743C">
        <w:t>.</w:t>
      </w:r>
    </w:p>
    <w:p w14:paraId="67862685" w14:textId="1B0547D1" w:rsidR="00ED4ED0" w:rsidRPr="00BB743C" w:rsidRDefault="00ED4ED0" w:rsidP="00A7039F">
      <w:r w:rsidRPr="00BB743C">
        <w:t>B</w:t>
      </w:r>
      <w:r w:rsidR="00216069" w:rsidRPr="00BB743C">
        <w:t>eef + Lamb</w:t>
      </w:r>
      <w:r w:rsidR="00EE4D9B" w:rsidRPr="00BB743C">
        <w:t xml:space="preserve"> New Zealand</w:t>
      </w:r>
      <w:r w:rsidRPr="00BB743C">
        <w:t>, Westland Milk and some others want the regulation to apply only to rivers that are permanently flowing</w:t>
      </w:r>
      <w:r w:rsidR="009F1DB9">
        <w:t>,</w:t>
      </w:r>
      <w:r w:rsidRPr="00BB743C">
        <w:t xml:space="preserve"> or to specifically exclude ephemeral streams</w:t>
      </w:r>
      <w:r w:rsidR="003B50D2" w:rsidRPr="00BB743C">
        <w:t>.</w:t>
      </w:r>
      <w:r w:rsidRPr="00BB743C">
        <w:t xml:space="preserve"> </w:t>
      </w:r>
    </w:p>
    <w:p w14:paraId="20809D80" w14:textId="1381AAA0" w:rsidR="00ED4ED0" w:rsidRPr="00BB743C" w:rsidRDefault="00ED4ED0" w:rsidP="00A7039F">
      <w:r w:rsidRPr="00BB743C">
        <w:t xml:space="preserve">Some </w:t>
      </w:r>
      <w:r w:rsidR="003B50D2" w:rsidRPr="00BB743C">
        <w:t>ask</w:t>
      </w:r>
      <w:r w:rsidRPr="00BB743C">
        <w:t xml:space="preserve"> for a methodology to measure river width. Suggestions include the edge of the water (Mid-Aparima Catchment Group), the </w:t>
      </w:r>
      <w:r w:rsidR="003B50D2" w:rsidRPr="00BB743C">
        <w:t>‘</w:t>
      </w:r>
      <w:r w:rsidRPr="00BB743C">
        <w:t>active bed</w:t>
      </w:r>
      <w:r w:rsidR="003B50D2" w:rsidRPr="00BB743C">
        <w:t>’</w:t>
      </w:r>
      <w:r w:rsidRPr="00BB743C">
        <w:t xml:space="preserve"> (DairyNZ), the edge of </w:t>
      </w:r>
      <w:r w:rsidR="009F1DB9">
        <w:t xml:space="preserve">the </w:t>
      </w:r>
      <w:r w:rsidR="00343BD9">
        <w:t>water</w:t>
      </w:r>
      <w:r w:rsidRPr="00BB743C">
        <w:t>body, not the wetted area because this varies greatly (Greater Wellington</w:t>
      </w:r>
      <w:r w:rsidR="008B22FC" w:rsidRPr="00BB743C">
        <w:t xml:space="preserve"> Regional Council</w:t>
      </w:r>
      <w:r w:rsidRPr="00BB743C">
        <w:t>), and the bed covered at the bank</w:t>
      </w:r>
      <w:r w:rsidR="00216069" w:rsidRPr="00BB743C">
        <w:t>-</w:t>
      </w:r>
      <w:r w:rsidRPr="00BB743C">
        <w:t xml:space="preserve">full flow (Bay of Plenty Regional Council). </w:t>
      </w:r>
    </w:p>
    <w:p w14:paraId="01270189" w14:textId="77777777" w:rsidR="00ED4ED0" w:rsidRPr="00BB743C" w:rsidRDefault="00ED4ED0" w:rsidP="004451E5">
      <w:pPr>
        <w:pStyle w:val="Heading3"/>
        <w:spacing w:after="120"/>
      </w:pPr>
      <w:r w:rsidRPr="00BB743C">
        <w:lastRenderedPageBreak/>
        <w:t>When exemptions could apply</w:t>
      </w:r>
    </w:p>
    <w:p w14:paraId="50728390" w14:textId="6EF5EC32" w:rsidR="00ED4ED0" w:rsidRPr="00BB743C" w:rsidRDefault="00ED4ED0" w:rsidP="009F1DB9">
      <w:pPr>
        <w:pStyle w:val="Bullet"/>
        <w:numPr>
          <w:ilvl w:val="0"/>
          <w:numId w:val="0"/>
        </w:numPr>
      </w:pPr>
      <w:r w:rsidRPr="00BB743C">
        <w:rPr>
          <w:rStyle w:val="BulletChar"/>
        </w:rPr>
        <w:t>One submitter suggest</w:t>
      </w:r>
      <w:r w:rsidR="003B50D2" w:rsidRPr="00BB743C">
        <w:rPr>
          <w:rStyle w:val="BulletChar"/>
        </w:rPr>
        <w:t>s</w:t>
      </w:r>
      <w:r w:rsidRPr="00BB743C">
        <w:rPr>
          <w:rStyle w:val="BulletChar"/>
        </w:rPr>
        <w:t xml:space="preserve"> using </w:t>
      </w:r>
      <w:r w:rsidRPr="00BB743C">
        <w:t>the exemption wording from the 2017 proposed regulations. Many submitters ma</w:t>
      </w:r>
      <w:r w:rsidR="003B50D2" w:rsidRPr="00BB743C">
        <w:t>k</w:t>
      </w:r>
      <w:r w:rsidRPr="00BB743C">
        <w:t>e suggestions about when stock exclusion or setback requirements would be technically difficult, impractical or not feasible. These situations, and some criteria suggested for exemptions</w:t>
      </w:r>
      <w:r w:rsidR="009F1DB9">
        <w:t>,</w:t>
      </w:r>
      <w:r w:rsidRPr="00BB743C">
        <w:t xml:space="preserve"> are</w:t>
      </w:r>
      <w:r w:rsidR="003B50D2" w:rsidRPr="00BB743C">
        <w:t xml:space="preserve"> where</w:t>
      </w:r>
      <w:r w:rsidRPr="00BB743C">
        <w:t>:</w:t>
      </w:r>
    </w:p>
    <w:p w14:paraId="542E1E41" w14:textId="6EDECCF9" w:rsidR="00ED4ED0" w:rsidRPr="00BB743C" w:rsidRDefault="00450B2B" w:rsidP="009F1DB9">
      <w:pPr>
        <w:pStyle w:val="Bullet"/>
      </w:pPr>
      <w:r w:rsidRPr="00BB743C">
        <w:t>f</w:t>
      </w:r>
      <w:r w:rsidR="00ED4ED0" w:rsidRPr="00BB743C">
        <w:t>encing would be prohibitively expensive due to terrain, length required, or ongoing maintenance costs arising from weather events</w:t>
      </w:r>
    </w:p>
    <w:p w14:paraId="084B7AFC" w14:textId="1912D55A" w:rsidR="00ED4ED0" w:rsidRPr="00BB743C" w:rsidRDefault="00450B2B" w:rsidP="009F1DB9">
      <w:pPr>
        <w:pStyle w:val="Bullet"/>
      </w:pPr>
      <w:r w:rsidRPr="00BB743C">
        <w:t>f</w:t>
      </w:r>
      <w:r w:rsidR="00ED4ED0" w:rsidRPr="00BB743C">
        <w:t>encing is technically challenging and more effective</w:t>
      </w:r>
      <w:r w:rsidR="00C72A8E">
        <w:t>,</w:t>
      </w:r>
      <w:r w:rsidR="00ED4ED0" w:rsidRPr="00BB743C">
        <w:t xml:space="preserve"> non-exclusion methods are available such as</w:t>
      </w:r>
      <w:r w:rsidR="00C72A8E">
        <w:t>:</w:t>
      </w:r>
      <w:r w:rsidR="00ED4ED0" w:rsidRPr="00BB743C">
        <w:t xml:space="preserve"> gully retirement</w:t>
      </w:r>
      <w:r w:rsidR="00C72A8E">
        <w:t>;</w:t>
      </w:r>
      <w:r w:rsidR="00ED4ED0" w:rsidRPr="00BB743C">
        <w:t xml:space="preserve"> </w:t>
      </w:r>
      <w:r w:rsidR="00C72A8E">
        <w:t xml:space="preserve">providing </w:t>
      </w:r>
      <w:r w:rsidR="00ED4ED0" w:rsidRPr="00BB743C">
        <w:t>shad</w:t>
      </w:r>
      <w:r w:rsidR="00343BD9">
        <w:t>e and water away from the water</w:t>
      </w:r>
      <w:r w:rsidR="00ED4ED0" w:rsidRPr="00BB743C">
        <w:t>body</w:t>
      </w:r>
      <w:r w:rsidR="00C72A8E">
        <w:t>;</w:t>
      </w:r>
      <w:r w:rsidR="00ED4ED0" w:rsidRPr="00BB743C">
        <w:t xml:space="preserve"> identifying and managing critical source areas, laneways and gateways</w:t>
      </w:r>
      <w:r w:rsidR="00C72A8E">
        <w:t>;</w:t>
      </w:r>
      <w:r w:rsidR="00ED4ED0" w:rsidRPr="00BB743C">
        <w:t xml:space="preserve"> or fencing the streamside seeps</w:t>
      </w:r>
    </w:p>
    <w:p w14:paraId="52B9C114" w14:textId="28F71513" w:rsidR="00ED4ED0" w:rsidRPr="00BB743C" w:rsidRDefault="00450B2B" w:rsidP="009F1DB9">
      <w:pPr>
        <w:pStyle w:val="Bullet"/>
      </w:pPr>
      <w:r w:rsidRPr="00BB743C">
        <w:t>e</w:t>
      </w:r>
      <w:r w:rsidR="00ED4ED0" w:rsidRPr="00BB743C">
        <w:t>xclusion is not feasible, such as</w:t>
      </w:r>
      <w:r w:rsidR="00C72A8E">
        <w:t>:</w:t>
      </w:r>
      <w:r w:rsidR="00ED4ED0" w:rsidRPr="00BB743C">
        <w:t xml:space="preserve"> where rainfall would drastically alter the course </w:t>
      </w:r>
      <w:r w:rsidR="00C72A8E">
        <w:t>of</w:t>
      </w:r>
      <w:r w:rsidR="00C72A8E" w:rsidRPr="00BB743C">
        <w:t xml:space="preserve"> </w:t>
      </w:r>
      <w:r w:rsidR="00ED4ED0" w:rsidRPr="00BB743C">
        <w:t>the river or cause fences to be washed away or collect flood debris</w:t>
      </w:r>
      <w:r w:rsidR="00C72A8E">
        <w:t>;</w:t>
      </w:r>
      <w:r w:rsidR="00ED4ED0" w:rsidRPr="00BB743C">
        <w:t xml:space="preserve"> where the banks</w:t>
      </w:r>
      <w:r w:rsidRPr="00BB743C">
        <w:t> </w:t>
      </w:r>
      <w:r w:rsidR="00ED4ED0" w:rsidRPr="00BB743C">
        <w:t>are highly erodible or fence posts cannot be hammered in as the parent</w:t>
      </w:r>
      <w:r w:rsidRPr="00BB743C">
        <w:t> </w:t>
      </w:r>
      <w:r w:rsidR="00ED4ED0" w:rsidRPr="00BB743C">
        <w:t>material is on the surface</w:t>
      </w:r>
      <w:r w:rsidR="00C72A8E">
        <w:t>;</w:t>
      </w:r>
      <w:r w:rsidR="00ED4ED0" w:rsidRPr="00BB743C">
        <w:t xml:space="preserve"> or where electricity is not available for fences or water pumping</w:t>
      </w:r>
    </w:p>
    <w:p w14:paraId="3B310A90" w14:textId="71C8A05A" w:rsidR="00ED4ED0" w:rsidRPr="00BB743C" w:rsidRDefault="00450B2B" w:rsidP="009F1DB9">
      <w:pPr>
        <w:pStyle w:val="Bullet"/>
      </w:pPr>
      <w:r w:rsidRPr="00BB743C">
        <w:t>e</w:t>
      </w:r>
      <w:r w:rsidR="00ED4ED0" w:rsidRPr="00BB743C">
        <w:t xml:space="preserve">xclusion is not practical because of the landscape form, remoteness, geography or terrain, harsh coastal environmental conditions, or multiple waterways in close proximity, or </w:t>
      </w:r>
      <w:r w:rsidR="00C72A8E">
        <w:t>where, for example,</w:t>
      </w:r>
      <w:r w:rsidR="00ED4ED0" w:rsidRPr="00BB743C">
        <w:t xml:space="preserve"> high</w:t>
      </w:r>
      <w:r w:rsidR="00C72A8E">
        <w:t>-</w:t>
      </w:r>
      <w:r w:rsidR="00ED4ED0" w:rsidRPr="00BB743C">
        <w:t>frost zones make water reticulation impractical</w:t>
      </w:r>
    </w:p>
    <w:p w14:paraId="636EF82C" w14:textId="72D3E550" w:rsidR="00ED4ED0" w:rsidRPr="00BB743C" w:rsidRDefault="00450B2B" w:rsidP="009F1DB9">
      <w:pPr>
        <w:pStyle w:val="Bullet"/>
      </w:pPr>
      <w:r w:rsidRPr="00BB743C">
        <w:t>a</w:t>
      </w:r>
      <w:r w:rsidR="00ED4ED0" w:rsidRPr="00BB743C">
        <w:t xml:space="preserve"> region has adequately addressed risks in its regional </w:t>
      </w:r>
      <w:r w:rsidR="00343BD9">
        <w:t>plan, or where impacts on water</w:t>
      </w:r>
      <w:r w:rsidR="00ED4ED0" w:rsidRPr="00BB743C">
        <w:t>bodies from the farm management practice are adequately managed by methods in council</w:t>
      </w:r>
      <w:r w:rsidR="00C72A8E">
        <w:t>-</w:t>
      </w:r>
      <w:r w:rsidR="00ED4ED0" w:rsidRPr="00BB743C">
        <w:t>approved farm plans</w:t>
      </w:r>
    </w:p>
    <w:p w14:paraId="3333A33A" w14:textId="3EC7897C" w:rsidR="00ED4ED0" w:rsidRPr="00BB743C" w:rsidRDefault="00450B2B" w:rsidP="009F1DB9">
      <w:pPr>
        <w:pStyle w:val="Bullet"/>
      </w:pPr>
      <w:r w:rsidRPr="00BB743C">
        <w:t>p</w:t>
      </w:r>
      <w:r w:rsidR="003B50D2" w:rsidRPr="00BB743C">
        <w:t>r</w:t>
      </w:r>
      <w:r w:rsidR="00ED4ED0" w:rsidRPr="00BB743C">
        <w:t>operties with rivers and wetlands subject to Taranaki Regional Council’s Riparian Management Programme because they already have appropriate fencing, the additional protection of planting and are improving ecosystem health</w:t>
      </w:r>
    </w:p>
    <w:p w14:paraId="5F09A97B" w14:textId="11CD6334" w:rsidR="00ED4ED0" w:rsidRPr="00BB743C" w:rsidRDefault="00450B2B" w:rsidP="009F1DB9">
      <w:pPr>
        <w:pStyle w:val="Bullet"/>
      </w:pPr>
      <w:r w:rsidRPr="00BB743C">
        <w:t>t</w:t>
      </w:r>
      <w:r w:rsidR="00ED4ED0" w:rsidRPr="00BB743C">
        <w:t>he benefits of the stock exclusion regulations are outweighed by the adverse impacts (such as from pest plants and animals, or visual effects of fences and riparian plants on significant natural values)</w:t>
      </w:r>
    </w:p>
    <w:p w14:paraId="10B7C37B" w14:textId="41D5D971" w:rsidR="00ED4ED0" w:rsidRPr="00BB743C" w:rsidRDefault="00450B2B" w:rsidP="009F1DB9">
      <w:pPr>
        <w:pStyle w:val="Bullet"/>
      </w:pPr>
      <w:r w:rsidRPr="00BB743C">
        <w:t>s</w:t>
      </w:r>
      <w:r w:rsidR="00ED4ED0" w:rsidRPr="00BB743C">
        <w:t xml:space="preserve">ome grazing in a particular wetland is beneficial (see Fish </w:t>
      </w:r>
      <w:r w:rsidR="005603F8" w:rsidRPr="00BB743C">
        <w:t xml:space="preserve">&amp; </w:t>
      </w:r>
      <w:r w:rsidR="00ED4ED0" w:rsidRPr="00BB743C">
        <w:t>Game Otago, and the Upper Taieri Water Management Group)</w:t>
      </w:r>
    </w:p>
    <w:p w14:paraId="74D2F975" w14:textId="5183690E" w:rsidR="00ED4ED0" w:rsidRPr="00BB743C" w:rsidRDefault="00450B2B" w:rsidP="009F1DB9">
      <w:pPr>
        <w:pStyle w:val="Bullet"/>
      </w:pPr>
      <w:r w:rsidRPr="00BB743C">
        <w:t>t</w:t>
      </w:r>
      <w:r w:rsidR="00ED4ED0" w:rsidRPr="00BB743C">
        <w:t>here is a wetlands management plan at catchment level, or the farm is included in an approved catchment</w:t>
      </w:r>
      <w:r w:rsidR="00C72A8E">
        <w:t>-</w:t>
      </w:r>
      <w:r w:rsidR="00ED4ED0" w:rsidRPr="00BB743C">
        <w:t>scale plan</w:t>
      </w:r>
    </w:p>
    <w:p w14:paraId="5CB8EB0C" w14:textId="3C793A93" w:rsidR="00ED4ED0" w:rsidRPr="00BB743C" w:rsidRDefault="00450B2B" w:rsidP="009F1DB9">
      <w:pPr>
        <w:pStyle w:val="Bullet"/>
      </w:pPr>
      <w:r w:rsidRPr="00BB743C">
        <w:t>c</w:t>
      </w:r>
      <w:r w:rsidR="00ED4ED0" w:rsidRPr="00BB743C">
        <w:t>urrent planted setbacks better meet the objectives than the setback</w:t>
      </w:r>
    </w:p>
    <w:p w14:paraId="3D1E1AC7" w14:textId="5E8656BA" w:rsidR="00ED4ED0" w:rsidRPr="00BB743C" w:rsidRDefault="00450B2B" w:rsidP="009F1DB9">
      <w:pPr>
        <w:pStyle w:val="Bullet"/>
      </w:pPr>
      <w:r w:rsidRPr="00BB743C">
        <w:t>s</w:t>
      </w:r>
      <w:r w:rsidR="00ED4ED0" w:rsidRPr="00BB743C">
        <w:t xml:space="preserve">tock units are very low, such as </w:t>
      </w:r>
      <w:r w:rsidR="00C72A8E">
        <w:t xml:space="preserve">in </w:t>
      </w:r>
      <w:r w:rsidR="00ED4ED0" w:rsidRPr="00BB743C">
        <w:t>high</w:t>
      </w:r>
      <w:r w:rsidR="00AA56D1" w:rsidRPr="00BB743C">
        <w:t>-</w:t>
      </w:r>
      <w:r w:rsidR="00ED4ED0" w:rsidRPr="00BB743C">
        <w:t>country farming</w:t>
      </w:r>
    </w:p>
    <w:p w14:paraId="46F621F4" w14:textId="3962135B" w:rsidR="00ED4ED0" w:rsidRPr="00BB743C" w:rsidRDefault="00450B2B" w:rsidP="009F1DB9">
      <w:pPr>
        <w:pStyle w:val="Bullet"/>
      </w:pPr>
      <w:r w:rsidRPr="00BB743C">
        <w:t>s</w:t>
      </w:r>
      <w:r w:rsidR="00ED4ED0" w:rsidRPr="00BB743C">
        <w:t>tock are taken across streams during mustering and other normal farming</w:t>
      </w:r>
    </w:p>
    <w:p w14:paraId="6B81696D" w14:textId="2A42022A" w:rsidR="00ED4ED0" w:rsidRPr="00BB743C" w:rsidRDefault="00ED4ED0" w:rsidP="00C83C5B">
      <w:pPr>
        <w:pStyle w:val="BodyText"/>
      </w:pPr>
      <w:r w:rsidRPr="00BB743C">
        <w:t>Submitters s</w:t>
      </w:r>
      <w:r w:rsidR="00AA56D1" w:rsidRPr="00BB743C">
        <w:t xml:space="preserve">eek </w:t>
      </w:r>
      <w:r w:rsidRPr="00BB743C">
        <w:t>clarification on</w:t>
      </w:r>
      <w:r w:rsidR="00AA56D1" w:rsidRPr="00BB743C">
        <w:t>:</w:t>
      </w:r>
      <w:r w:rsidRPr="00BB743C">
        <w:t xml:space="preserve"> </w:t>
      </w:r>
    </w:p>
    <w:p w14:paraId="5EB667FE" w14:textId="77777777" w:rsidR="00ED4ED0" w:rsidRPr="00BB743C" w:rsidRDefault="00ED4ED0" w:rsidP="00C83C5B">
      <w:pPr>
        <w:pStyle w:val="Bullet"/>
      </w:pPr>
      <w:r w:rsidRPr="00BB743C">
        <w:t>who grants the exemption</w:t>
      </w:r>
    </w:p>
    <w:p w14:paraId="16C05C9C" w14:textId="77777777" w:rsidR="00ED4ED0" w:rsidRPr="00BB743C" w:rsidRDefault="00ED4ED0" w:rsidP="00C83C5B">
      <w:pPr>
        <w:pStyle w:val="Bullet"/>
      </w:pPr>
      <w:r w:rsidRPr="00BB743C">
        <w:t xml:space="preserve">whether the exemption is granted to the stock owner or the waterbody </w:t>
      </w:r>
    </w:p>
    <w:p w14:paraId="6CAD7E46" w14:textId="77777777" w:rsidR="00ED4ED0" w:rsidRPr="00BB743C" w:rsidRDefault="00ED4ED0" w:rsidP="00C83C5B">
      <w:pPr>
        <w:pStyle w:val="Bullet"/>
      </w:pPr>
      <w:proofErr w:type="gramStart"/>
      <w:r w:rsidRPr="00BB743C">
        <w:t>the</w:t>
      </w:r>
      <w:proofErr w:type="gramEnd"/>
      <w:r w:rsidRPr="00BB743C">
        <w:t xml:space="preserve"> timeframe of the exemption.</w:t>
      </w:r>
    </w:p>
    <w:p w14:paraId="56D226B5" w14:textId="77777777" w:rsidR="00ED4ED0" w:rsidRPr="00BB743C" w:rsidRDefault="00ED4ED0" w:rsidP="004A08E6">
      <w:pPr>
        <w:pStyle w:val="Heading3"/>
        <w:spacing w:after="120"/>
      </w:pPr>
      <w:bookmarkStart w:id="145" w:name="_Toc33600697"/>
      <w:r w:rsidRPr="00BB743C">
        <w:lastRenderedPageBreak/>
        <w:t>Stock crossings</w:t>
      </w:r>
      <w:bookmarkEnd w:id="145"/>
    </w:p>
    <w:p w14:paraId="5723E184" w14:textId="2762716E" w:rsidR="00ED4ED0" w:rsidRPr="00C83C5B" w:rsidRDefault="00ED4ED0" w:rsidP="003906F4">
      <w:pPr>
        <w:pStyle w:val="BodyText"/>
        <w:keepNext/>
      </w:pPr>
      <w:r w:rsidRPr="00C83C5B">
        <w:t xml:space="preserve">Very few submitters comment on the </w:t>
      </w:r>
      <w:r w:rsidR="00C83C5B">
        <w:t>stock-crossing</w:t>
      </w:r>
      <w:r w:rsidRPr="00C83C5B">
        <w:t xml:space="preserve"> proposals. </w:t>
      </w:r>
    </w:p>
    <w:p w14:paraId="168F7726" w14:textId="529B889C" w:rsidR="00ED4ED0" w:rsidRPr="00C83C5B" w:rsidRDefault="00ED4ED0" w:rsidP="00C83C5B">
      <w:pPr>
        <w:pStyle w:val="BodyText"/>
      </w:pPr>
      <w:r w:rsidRPr="00C83C5B">
        <w:t>Federated Farmers oppose</w:t>
      </w:r>
      <w:r w:rsidR="00EE4D9B" w:rsidRPr="00C83C5B">
        <w:t>s</w:t>
      </w:r>
      <w:r w:rsidRPr="00C83C5B">
        <w:t xml:space="preserve"> the threshold of twice a month and </w:t>
      </w:r>
      <w:r w:rsidR="0093476C" w:rsidRPr="00C83C5B">
        <w:t>Beef + Lamb</w:t>
      </w:r>
      <w:r w:rsidRPr="00C83C5B">
        <w:t xml:space="preserve"> </w:t>
      </w:r>
      <w:r w:rsidR="00EE4D9B" w:rsidRPr="00C83C5B">
        <w:t xml:space="preserve">New Zealand </w:t>
      </w:r>
      <w:r w:rsidRPr="00C83C5B">
        <w:t>want</w:t>
      </w:r>
      <w:r w:rsidR="00EE4D9B" w:rsidRPr="00C83C5B">
        <w:t>s</w:t>
      </w:r>
      <w:r w:rsidRPr="00C83C5B">
        <w:t xml:space="preserve"> the exception extended to </w:t>
      </w:r>
      <w:r w:rsidR="00210B58" w:rsidRPr="00C83C5B">
        <w:t>‘</w:t>
      </w:r>
      <w:r w:rsidRPr="00C83C5B">
        <w:t>or more than 12 times during the year</w:t>
      </w:r>
      <w:r w:rsidR="00210B58" w:rsidRPr="00C83C5B">
        <w:t>’.</w:t>
      </w:r>
    </w:p>
    <w:p w14:paraId="18DA9964" w14:textId="3484F2E3" w:rsidR="00ED4ED0" w:rsidRPr="00C83C5B" w:rsidRDefault="00ED4ED0" w:rsidP="00C83C5B">
      <w:pPr>
        <w:pStyle w:val="BodyText"/>
      </w:pPr>
      <w:r w:rsidRPr="00C83C5B">
        <w:t>Northland Regional Council s</w:t>
      </w:r>
      <w:r w:rsidR="00210B58" w:rsidRPr="00C83C5B">
        <w:t>eeks</w:t>
      </w:r>
      <w:r w:rsidRPr="00C83C5B">
        <w:t xml:space="preserve"> better integration with the NES rules to protect wetlands, and another submitter </w:t>
      </w:r>
      <w:r w:rsidR="00C83C5B">
        <w:t xml:space="preserve">wants </w:t>
      </w:r>
      <w:r w:rsidRPr="00C83C5B">
        <w:t>better definition of the waterbodies to which this applies</w:t>
      </w:r>
      <w:r w:rsidR="00210B58" w:rsidRPr="00C83C5B">
        <w:t>.</w:t>
      </w:r>
    </w:p>
    <w:p w14:paraId="153B47BB" w14:textId="28320227" w:rsidR="00ED4ED0" w:rsidRPr="00C83C5B" w:rsidRDefault="00ED4ED0" w:rsidP="00C83C5B">
      <w:pPr>
        <w:pStyle w:val="BodyText"/>
      </w:pPr>
      <w:r w:rsidRPr="00C83C5B">
        <w:t xml:space="preserve">Marlborough District Council </w:t>
      </w:r>
      <w:r w:rsidR="00210B58" w:rsidRPr="00C83C5B">
        <w:t xml:space="preserve">seeks </w:t>
      </w:r>
      <w:r w:rsidRPr="00C83C5B">
        <w:t>better definition of the application of the stock</w:t>
      </w:r>
      <w:r w:rsidR="00C83C5B">
        <w:t>-</w:t>
      </w:r>
      <w:r w:rsidRPr="00C83C5B">
        <w:t>crossing</w:t>
      </w:r>
      <w:r w:rsidR="008B22FC" w:rsidRPr="00C83C5B">
        <w:t> </w:t>
      </w:r>
      <w:r w:rsidRPr="00C83C5B">
        <w:t xml:space="preserve">restrictions to deer, whether it </w:t>
      </w:r>
      <w:r w:rsidR="00210B58" w:rsidRPr="00C83C5B">
        <w:t xml:space="preserve">is </w:t>
      </w:r>
      <w:r w:rsidRPr="00C83C5B">
        <w:t>appropriate to allow herd crossings even at low</w:t>
      </w:r>
      <w:r w:rsidR="008B22FC" w:rsidRPr="00C83C5B">
        <w:t> </w:t>
      </w:r>
      <w:r w:rsidRPr="00C83C5B">
        <w:t>frequency</w:t>
      </w:r>
      <w:r w:rsidR="00210B58" w:rsidRPr="00C83C5B">
        <w:t>.</w:t>
      </w:r>
      <w:r w:rsidRPr="00C83C5B">
        <w:t xml:space="preserve"> </w:t>
      </w:r>
    </w:p>
    <w:p w14:paraId="1E3B7F77" w14:textId="77777777" w:rsidR="00ED4ED0" w:rsidRPr="00BB743C" w:rsidRDefault="00ED4ED0" w:rsidP="004A08E6">
      <w:pPr>
        <w:pStyle w:val="Heading3"/>
        <w:spacing w:after="120"/>
      </w:pPr>
      <w:bookmarkStart w:id="146" w:name="_Toc33600698"/>
      <w:r w:rsidRPr="00BB743C">
        <w:t>Other issues</w:t>
      </w:r>
      <w:bookmarkEnd w:id="146"/>
      <w:r w:rsidRPr="00BB743C">
        <w:t xml:space="preserve"> </w:t>
      </w:r>
    </w:p>
    <w:p w14:paraId="6B95CA59" w14:textId="77777777" w:rsidR="00ED4ED0" w:rsidRPr="00BB743C" w:rsidRDefault="00ED4ED0" w:rsidP="00C83C5B">
      <w:pPr>
        <w:pStyle w:val="BodyText"/>
      </w:pPr>
      <w:r w:rsidRPr="00BB743C">
        <w:t>Taranaki Rural Support note</w:t>
      </w:r>
      <w:r w:rsidR="00210B58" w:rsidRPr="00BB743C">
        <w:t>s</w:t>
      </w:r>
      <w:r w:rsidRPr="00BB743C">
        <w:t xml:space="preserve"> an increase in calls from farmers stressed by many factors, including the Essential Freshwater package</w:t>
      </w:r>
      <w:r w:rsidR="00210B58" w:rsidRPr="00BB743C">
        <w:t>.</w:t>
      </w:r>
    </w:p>
    <w:p w14:paraId="6C80BB87" w14:textId="1FC736CC" w:rsidR="00ED4ED0" w:rsidRPr="00BB743C" w:rsidRDefault="0093476C" w:rsidP="00C83C5B">
      <w:pPr>
        <w:pStyle w:val="BodyText"/>
      </w:pPr>
      <w:r w:rsidRPr="00BB743C">
        <w:t>Beef + Lamb</w:t>
      </w:r>
      <w:r w:rsidR="00ED4ED0" w:rsidRPr="00BB743C">
        <w:t xml:space="preserve"> </w:t>
      </w:r>
      <w:r w:rsidR="00F11B8A" w:rsidRPr="00BB743C">
        <w:t xml:space="preserve">New Zealand </w:t>
      </w:r>
      <w:r w:rsidR="00ED4ED0" w:rsidRPr="00BB743C">
        <w:t>want</w:t>
      </w:r>
      <w:r w:rsidRPr="00BB743C">
        <w:t>s</w:t>
      </w:r>
      <w:r w:rsidR="00ED4ED0" w:rsidRPr="00BB743C">
        <w:t xml:space="preserve"> the timeframe for beef cattle extended to 2025, N</w:t>
      </w:r>
      <w:r w:rsidR="0071132F" w:rsidRPr="00BB743C">
        <w:t>ew</w:t>
      </w:r>
      <w:r w:rsidR="008B22FC" w:rsidRPr="00BB743C">
        <w:t> </w:t>
      </w:r>
      <w:r w:rsidR="00ED4ED0" w:rsidRPr="00BB743C">
        <w:t>Z</w:t>
      </w:r>
      <w:r w:rsidR="0071132F" w:rsidRPr="00BB743C">
        <w:t>ealand</w:t>
      </w:r>
      <w:r w:rsidR="00ED4ED0" w:rsidRPr="00BB743C">
        <w:t xml:space="preserve"> Deer Farmers</w:t>
      </w:r>
      <w:r w:rsidR="00C83C5B">
        <w:t>’</w:t>
      </w:r>
      <w:r w:rsidR="00ED4ED0" w:rsidRPr="00BB743C">
        <w:t xml:space="preserve"> Association want</w:t>
      </w:r>
      <w:r w:rsidRPr="00BB743C">
        <w:t>s</w:t>
      </w:r>
      <w:r w:rsidR="00ED4ED0" w:rsidRPr="00BB743C">
        <w:t xml:space="preserve"> the timeframe for deer extended to 2030</w:t>
      </w:r>
      <w:r w:rsidR="00210B58" w:rsidRPr="00BB743C">
        <w:t>.</w:t>
      </w:r>
    </w:p>
    <w:p w14:paraId="21A72C58" w14:textId="77777777" w:rsidR="00ED4ED0" w:rsidRPr="00BB743C" w:rsidRDefault="00ED4ED0" w:rsidP="00C83C5B">
      <w:pPr>
        <w:pStyle w:val="BodyText"/>
      </w:pPr>
      <w:r w:rsidRPr="00BB743C">
        <w:t>Northland Regional Council fe</w:t>
      </w:r>
      <w:r w:rsidR="00210B58" w:rsidRPr="00BB743C">
        <w:t>el</w:t>
      </w:r>
      <w:r w:rsidR="0093476C" w:rsidRPr="00BB743C">
        <w:t>s</w:t>
      </w:r>
      <w:r w:rsidRPr="00BB743C">
        <w:t xml:space="preserve"> the timeframe for excluding stock from all wetlands (2023) is unrealistic</w:t>
      </w:r>
      <w:r w:rsidR="00210B58" w:rsidRPr="00BB743C">
        <w:t>.</w:t>
      </w:r>
    </w:p>
    <w:p w14:paraId="255D0104" w14:textId="19558C45" w:rsidR="00ED4ED0" w:rsidRPr="00BB743C" w:rsidRDefault="00ED4ED0" w:rsidP="00C83C5B">
      <w:pPr>
        <w:pStyle w:val="BodyText"/>
      </w:pPr>
      <w:r w:rsidRPr="00BB743C">
        <w:t>Few submitters want sheep to be included, and some want</w:t>
      </w:r>
      <w:r w:rsidR="0038031B" w:rsidRPr="00BB743C">
        <w:t xml:space="preserve"> better management of </w:t>
      </w:r>
      <w:r w:rsidRPr="00BB743C">
        <w:t xml:space="preserve">the effects </w:t>
      </w:r>
      <w:r w:rsidR="00343BD9">
        <w:t>of feral pigs and deer on water</w:t>
      </w:r>
      <w:r w:rsidRPr="00BB743C">
        <w:t>bodies</w:t>
      </w:r>
      <w:r w:rsidR="0038031B" w:rsidRPr="00BB743C">
        <w:t>.</w:t>
      </w:r>
      <w:r w:rsidRPr="00BB743C">
        <w:t xml:space="preserve"> </w:t>
      </w:r>
    </w:p>
    <w:p w14:paraId="7BFCB025" w14:textId="5938069B" w:rsidR="00ED4ED0" w:rsidRPr="00BB743C" w:rsidRDefault="00ED4ED0" w:rsidP="00C83C5B">
      <w:pPr>
        <w:pStyle w:val="BodyText"/>
      </w:pPr>
      <w:r w:rsidRPr="00BB743C">
        <w:t>The regulation may cut across contractual commitments between land owners and stock</w:t>
      </w:r>
      <w:r w:rsidR="008B22FC" w:rsidRPr="00BB743C">
        <w:t> </w:t>
      </w:r>
      <w:r w:rsidRPr="00BB743C">
        <w:t>owners</w:t>
      </w:r>
      <w:r w:rsidR="00770F85" w:rsidRPr="00BB743C">
        <w:t>.</w:t>
      </w:r>
    </w:p>
    <w:p w14:paraId="27FE7667" w14:textId="5C621349" w:rsidR="00ED4ED0" w:rsidRPr="00BB743C" w:rsidRDefault="00ED4ED0" w:rsidP="00C83C5B">
      <w:pPr>
        <w:pStyle w:val="BodyText"/>
      </w:pPr>
      <w:r w:rsidRPr="00BB743C">
        <w:t xml:space="preserve">Tasman and South Waikato district councils and some others </w:t>
      </w:r>
      <w:r w:rsidR="00770F85" w:rsidRPr="00BB743C">
        <w:t xml:space="preserve">say </w:t>
      </w:r>
      <w:r w:rsidRPr="00BB743C">
        <w:t>all stock exclusion requirements should be set out in farm plans</w:t>
      </w:r>
      <w:r w:rsidR="00770F85" w:rsidRPr="00BB743C">
        <w:t>.</w:t>
      </w:r>
    </w:p>
    <w:p w14:paraId="681103BD" w14:textId="2FD60817" w:rsidR="00ED4ED0" w:rsidRPr="00BB743C" w:rsidRDefault="00ED4ED0" w:rsidP="00C83C5B">
      <w:pPr>
        <w:pStyle w:val="BodyText"/>
      </w:pPr>
      <w:r w:rsidRPr="00BB743C">
        <w:t xml:space="preserve">Some councils and individuals </w:t>
      </w:r>
      <w:r w:rsidR="00770F85" w:rsidRPr="00BB743C">
        <w:t>believe</w:t>
      </w:r>
      <w:r w:rsidRPr="00BB743C">
        <w:t xml:space="preserve"> the regulations </w:t>
      </w:r>
      <w:r w:rsidR="00770F85" w:rsidRPr="00BB743C">
        <w:t>use</w:t>
      </w:r>
      <w:r w:rsidRPr="00BB743C">
        <w:t xml:space="preserve"> inconsistent terminology and the policies </w:t>
      </w:r>
      <w:r w:rsidR="00770F85" w:rsidRPr="00BB743C">
        <w:t xml:space="preserve">are </w:t>
      </w:r>
      <w:r w:rsidRPr="00BB743C">
        <w:t xml:space="preserve">too complex. Some asked for clearer definitions, including that </w:t>
      </w:r>
      <w:r w:rsidR="00770F85" w:rsidRPr="00BB743C">
        <w:t>‘</w:t>
      </w:r>
      <w:r w:rsidRPr="00BB743C">
        <w:t>stock exclusion</w:t>
      </w:r>
      <w:r w:rsidR="00770F85" w:rsidRPr="00BB743C">
        <w:t>’</w:t>
      </w:r>
      <w:r w:rsidRPr="00BB743C">
        <w:t xml:space="preserve"> be</w:t>
      </w:r>
      <w:r w:rsidR="00A97149">
        <w:t> </w:t>
      </w:r>
      <w:r w:rsidRPr="00BB743C">
        <w:t>specifically defined as including natural stock</w:t>
      </w:r>
      <w:r w:rsidR="00C83C5B">
        <w:t>-</w:t>
      </w:r>
      <w:r w:rsidRPr="00BB743C">
        <w:t>proof barriers and fences (including temporary or virtual)</w:t>
      </w:r>
      <w:r w:rsidR="00770F85" w:rsidRPr="00BB743C">
        <w:t>.</w:t>
      </w:r>
    </w:p>
    <w:p w14:paraId="6FC95DF2" w14:textId="42213FF1" w:rsidR="00ED4ED0" w:rsidRPr="00BB743C" w:rsidRDefault="00ED4ED0" w:rsidP="00C83C5B">
      <w:pPr>
        <w:pStyle w:val="BodyText"/>
      </w:pPr>
      <w:r w:rsidRPr="00BB743C">
        <w:t>Regional councils (Environment Canterbury, Greater Wellington, Horizons, Waikato) and other submitters want the regulations to specify regional rules can be more restrictive, or will apply regardless because some rule</w:t>
      </w:r>
      <w:r w:rsidR="00343BD9">
        <w:t>s are more restrictive on water</w:t>
      </w:r>
      <w:r w:rsidRPr="00BB743C">
        <w:t>body type, or stock, but less restrictive on timeframes.</w:t>
      </w:r>
      <w:r w:rsidR="00A14406" w:rsidRPr="00BB743C">
        <w:t xml:space="preserve"> </w:t>
      </w:r>
    </w:p>
    <w:p w14:paraId="1B260986" w14:textId="77777777" w:rsidR="00ED4ED0" w:rsidRPr="00BB743C" w:rsidRDefault="00ED4ED0" w:rsidP="00782C1A">
      <w:pPr>
        <w:pStyle w:val="Heading3"/>
        <w:spacing w:after="120"/>
      </w:pPr>
      <w:r w:rsidRPr="00BB743C">
        <w:t xml:space="preserve">Legal issues </w:t>
      </w:r>
    </w:p>
    <w:p w14:paraId="1D480FDB" w14:textId="355CBFCE" w:rsidR="00ED4ED0" w:rsidRPr="00BB743C" w:rsidRDefault="00ED4ED0" w:rsidP="00C83C5B">
      <w:pPr>
        <w:pStyle w:val="BodyText"/>
      </w:pPr>
      <w:r w:rsidRPr="00BB743C">
        <w:t>Several submitters question whether the regulations apply to the stock owner or the land</w:t>
      </w:r>
      <w:r w:rsidR="008B22FC" w:rsidRPr="00BB743C">
        <w:t> </w:t>
      </w:r>
      <w:r w:rsidRPr="00BB743C">
        <w:t>owner.</w:t>
      </w:r>
    </w:p>
    <w:p w14:paraId="7095048B" w14:textId="77777777" w:rsidR="00ED4ED0" w:rsidRPr="00BB743C" w:rsidRDefault="00ED4ED0" w:rsidP="00C83C5B">
      <w:pPr>
        <w:pStyle w:val="BodyText"/>
      </w:pPr>
      <w:r w:rsidRPr="00BB743C">
        <w:lastRenderedPageBreak/>
        <w:t>Horizons and Waikato regional councils and other submitters want these regulations to be part of an NES rather than a section 360 regulation</w:t>
      </w:r>
      <w:r w:rsidR="00770F85" w:rsidRPr="00BB743C">
        <w:t>,</w:t>
      </w:r>
      <w:r w:rsidRPr="00BB743C">
        <w:t xml:space="preserve"> to better integrat</w:t>
      </w:r>
      <w:r w:rsidR="00770F85" w:rsidRPr="00BB743C">
        <w:t>e</w:t>
      </w:r>
      <w:r w:rsidRPr="00BB743C">
        <w:t xml:space="preserve"> with the farming rules and </w:t>
      </w:r>
      <w:r w:rsidR="00770F85" w:rsidRPr="00BB743C">
        <w:t xml:space="preserve">for </w:t>
      </w:r>
      <w:r w:rsidRPr="00BB743C">
        <w:t xml:space="preserve">easier enforcement. </w:t>
      </w:r>
    </w:p>
    <w:p w14:paraId="1FDC4D59" w14:textId="77777777" w:rsidR="00ED4ED0" w:rsidRPr="00BB743C" w:rsidRDefault="00ED4ED0" w:rsidP="00C83C5B">
      <w:pPr>
        <w:pStyle w:val="BodyText"/>
      </w:pPr>
      <w:r w:rsidRPr="00BB743C">
        <w:t>Kaipara District Council ask</w:t>
      </w:r>
      <w:r w:rsidR="00770F85" w:rsidRPr="00BB743C">
        <w:t xml:space="preserve">s </w:t>
      </w:r>
      <w:r w:rsidRPr="00BB743C">
        <w:t>whether compliance with the regulation was a regional council or territorial authority role</w:t>
      </w:r>
      <w:r w:rsidR="00770F85" w:rsidRPr="00BB743C">
        <w:t>.</w:t>
      </w:r>
    </w:p>
    <w:p w14:paraId="619004C1" w14:textId="77777777" w:rsidR="00ED4ED0" w:rsidRPr="00BB743C" w:rsidRDefault="00ED4ED0" w:rsidP="00782C1A">
      <w:pPr>
        <w:pStyle w:val="Heading3"/>
        <w:spacing w:after="120"/>
      </w:pPr>
      <w:r w:rsidRPr="00BB743C">
        <w:t>Impacts</w:t>
      </w:r>
    </w:p>
    <w:p w14:paraId="6D134D82" w14:textId="32F6F952" w:rsidR="00ED4ED0" w:rsidRPr="00BB743C" w:rsidRDefault="00ED4ED0" w:rsidP="00C83C5B">
      <w:pPr>
        <w:pStyle w:val="BodyText"/>
      </w:pPr>
      <w:r w:rsidRPr="00BB743C">
        <w:t>Numerous individual</w:t>
      </w:r>
      <w:r w:rsidR="00770F85" w:rsidRPr="00BB743C">
        <w:t>s</w:t>
      </w:r>
      <w:r w:rsidRPr="00BB743C">
        <w:t xml:space="preserve"> </w:t>
      </w:r>
      <w:r w:rsidR="00770F85" w:rsidRPr="00BB743C">
        <w:t>give</w:t>
      </w:r>
      <w:r w:rsidRPr="00BB743C">
        <w:t xml:space="preserve"> information on the costs of stock exclusion. Farmers fe</w:t>
      </w:r>
      <w:r w:rsidR="00770F85" w:rsidRPr="00BB743C">
        <w:t xml:space="preserve">el </w:t>
      </w:r>
      <w:r w:rsidRPr="00BB743C">
        <w:t xml:space="preserve">these costs </w:t>
      </w:r>
      <w:r w:rsidR="00770F85" w:rsidRPr="00BB743C">
        <w:t xml:space="preserve">are </w:t>
      </w:r>
      <w:r w:rsidRPr="00BB743C">
        <w:t>too high</w:t>
      </w:r>
      <w:r w:rsidR="00770F85" w:rsidRPr="00BB743C">
        <w:t>. S</w:t>
      </w:r>
      <w:r w:rsidRPr="00BB743C">
        <w:t xml:space="preserve">ome submitters </w:t>
      </w:r>
      <w:r w:rsidR="00770F85" w:rsidRPr="00BB743C">
        <w:t>note</w:t>
      </w:r>
      <w:r w:rsidRPr="00BB743C">
        <w:t xml:space="preserve"> the costs could drive land owners to intensify grazing or take up other land uses. </w:t>
      </w:r>
    </w:p>
    <w:p w14:paraId="18915590" w14:textId="51A8A797" w:rsidR="00ED4ED0" w:rsidRPr="00BB743C" w:rsidRDefault="00ED4ED0" w:rsidP="00C83C5B">
      <w:pPr>
        <w:pStyle w:val="BodyText"/>
      </w:pPr>
      <w:r w:rsidRPr="00BB743C">
        <w:t>Submitters particularly focused on the impacts of moving fences (</w:t>
      </w:r>
      <w:r w:rsidR="0058402C" w:rsidRPr="00BB743C">
        <w:t>eg</w:t>
      </w:r>
      <w:r w:rsidRPr="00BB743C">
        <w:t xml:space="preserve">, the MHV Water Waimanu Farm Case Study estimates the costs of replacing the fencing and extending the planting from a </w:t>
      </w:r>
      <w:r w:rsidR="00C83C5B">
        <w:t>two</w:t>
      </w:r>
      <w:r w:rsidR="0058402C" w:rsidRPr="00BB743C">
        <w:t>-</w:t>
      </w:r>
      <w:r w:rsidRPr="00BB743C">
        <w:t xml:space="preserve">metre to a </w:t>
      </w:r>
      <w:r w:rsidR="00F63E6A">
        <w:t>five-metre</w:t>
      </w:r>
      <w:r w:rsidRPr="00BB743C">
        <w:t xml:space="preserve"> setback at $43 per metre of waterway, or $116,000 for the property).</w:t>
      </w:r>
      <w:r w:rsidR="00A14406" w:rsidRPr="00BB743C">
        <w:t xml:space="preserve"> </w:t>
      </w:r>
    </w:p>
    <w:p w14:paraId="1A8C26FE" w14:textId="7260113F" w:rsidR="00ED4ED0" w:rsidRPr="00BB743C" w:rsidRDefault="00ED4ED0" w:rsidP="00C83C5B">
      <w:pPr>
        <w:pStyle w:val="BodyText"/>
      </w:pPr>
      <w:r w:rsidRPr="00BB743C">
        <w:t xml:space="preserve">The Chatham Island Council </w:t>
      </w:r>
      <w:r w:rsidR="0058402C" w:rsidRPr="00BB743C">
        <w:t xml:space="preserve">states </w:t>
      </w:r>
      <w:r w:rsidRPr="00BB743C">
        <w:t>fencing costs are very high in their district and other pressures are causing greater effects on water quality</w:t>
      </w:r>
      <w:r w:rsidR="0058402C" w:rsidRPr="00BB743C">
        <w:t>; the policy should</w:t>
      </w:r>
      <w:r w:rsidRPr="00BB743C">
        <w:t xml:space="preserve"> </w:t>
      </w:r>
      <w:r w:rsidR="0058402C" w:rsidRPr="00BB743C">
        <w:t>reflect this</w:t>
      </w:r>
      <w:r w:rsidRPr="00BB743C">
        <w:t>. Other district councils, especially those where agriculture dominates the economy, ask</w:t>
      </w:r>
      <w:r w:rsidR="0058402C" w:rsidRPr="00BB743C">
        <w:t xml:space="preserve"> </w:t>
      </w:r>
      <w:r w:rsidRPr="00BB743C">
        <w:t>for better assessment of the economic, social and cultural impacts of the proposal consistent with the four wellbeings in the Local Government Act</w:t>
      </w:r>
      <w:r w:rsidR="0058402C" w:rsidRPr="00BB743C">
        <w:t>. They</w:t>
      </w:r>
      <w:r w:rsidRPr="00BB743C">
        <w:t xml:space="preserve"> suggest the Government provide</w:t>
      </w:r>
      <w:r w:rsidR="0058402C" w:rsidRPr="00BB743C">
        <w:t>s</w:t>
      </w:r>
      <w:r w:rsidRPr="00BB743C">
        <w:t xml:space="preserve"> financial</w:t>
      </w:r>
      <w:r w:rsidR="00383956">
        <w:t> </w:t>
      </w:r>
      <w:r w:rsidRPr="00BB743C">
        <w:t>support.</w:t>
      </w:r>
      <w:r w:rsidR="00A14406" w:rsidRPr="00BB743C">
        <w:t xml:space="preserve"> </w:t>
      </w:r>
    </w:p>
    <w:p w14:paraId="0DC0A229" w14:textId="24CB793B" w:rsidR="00ED4ED0" w:rsidRPr="00BB743C" w:rsidRDefault="00ED4ED0" w:rsidP="00C83C5B">
      <w:pPr>
        <w:pStyle w:val="BodyText"/>
      </w:pPr>
      <w:r w:rsidRPr="00BB743C">
        <w:t xml:space="preserve">Bay of Plenty Regional Council </w:t>
      </w:r>
      <w:r w:rsidR="00C83C5B">
        <w:t>gives</w:t>
      </w:r>
      <w:r w:rsidR="00C83C5B" w:rsidRPr="00BB743C">
        <w:t xml:space="preserve"> </w:t>
      </w:r>
      <w:r w:rsidRPr="00BB743C">
        <w:t xml:space="preserve">a comprehensive analysis of the likely costs to farmers in </w:t>
      </w:r>
      <w:r w:rsidR="00C83C5B">
        <w:t>its</w:t>
      </w:r>
      <w:r w:rsidR="00C83C5B" w:rsidRPr="00BB743C">
        <w:t xml:space="preserve"> </w:t>
      </w:r>
      <w:r w:rsidRPr="00BB743C">
        <w:t xml:space="preserve">region. </w:t>
      </w:r>
      <w:r w:rsidR="00C83C5B">
        <w:t>It</w:t>
      </w:r>
      <w:r w:rsidR="00C83C5B" w:rsidRPr="00BB743C">
        <w:t xml:space="preserve"> </w:t>
      </w:r>
      <w:r w:rsidRPr="00BB743C">
        <w:t>estimate</w:t>
      </w:r>
      <w:r w:rsidR="00C83C5B">
        <w:t>s</w:t>
      </w:r>
      <w:r w:rsidRPr="00BB743C">
        <w:t xml:space="preserve"> that across the region, about 1.1</w:t>
      </w:r>
      <w:r w:rsidR="0058402C" w:rsidRPr="00BB743C">
        <w:t xml:space="preserve"> per cent</w:t>
      </w:r>
      <w:r w:rsidRPr="00BB743C">
        <w:t xml:space="preserve"> of total grazing area (or 2571</w:t>
      </w:r>
      <w:r w:rsidR="00383956">
        <w:t> </w:t>
      </w:r>
      <w:r w:rsidRPr="00BB743C">
        <w:t>h</w:t>
      </w:r>
      <w:r w:rsidR="00E11D42" w:rsidRPr="00BB743C">
        <w:t>ectares</w:t>
      </w:r>
      <w:r w:rsidRPr="00BB743C">
        <w:t>) for the affected land uses will need to be retired into setbacks. If every affected stock owner had to build a new fence, or move an existing fence to comply with the buffer, the</w:t>
      </w:r>
      <w:r w:rsidR="003906F4">
        <w:t> </w:t>
      </w:r>
      <w:r w:rsidRPr="00BB743C">
        <w:t>total costs would be $39.2 million, plus $2.9</w:t>
      </w:r>
      <w:r w:rsidR="00C83C5B">
        <w:t xml:space="preserve"> million</w:t>
      </w:r>
      <w:r w:rsidRPr="00BB743C">
        <w:t xml:space="preserve"> per year in lost profit. </w:t>
      </w:r>
      <w:r w:rsidR="00C83C5B">
        <w:t>The council</w:t>
      </w:r>
      <w:r w:rsidR="00C83C5B" w:rsidRPr="00BB743C">
        <w:t xml:space="preserve"> </w:t>
      </w:r>
      <w:r w:rsidR="00E11D42" w:rsidRPr="00BB743C">
        <w:t>state</w:t>
      </w:r>
      <w:r w:rsidR="00C83C5B">
        <w:t>s</w:t>
      </w:r>
      <w:r w:rsidR="00E11D42" w:rsidRPr="00BB743C">
        <w:t xml:space="preserve"> </w:t>
      </w:r>
      <w:r w:rsidRPr="00BB743C">
        <w:t xml:space="preserve">it is not possible to determine an optimal setback width because </w:t>
      </w:r>
      <w:r w:rsidR="00C83C5B">
        <w:t xml:space="preserve">of the uncertainty of </w:t>
      </w:r>
      <w:r w:rsidRPr="00BB743C">
        <w:t xml:space="preserve">the effectiveness of different setback widths </w:t>
      </w:r>
      <w:r w:rsidR="0093476C" w:rsidRPr="00BB743C">
        <w:t>in</w:t>
      </w:r>
      <w:r w:rsidRPr="00BB743C">
        <w:t xml:space="preserve"> mitigat</w:t>
      </w:r>
      <w:r w:rsidR="0093476C" w:rsidRPr="00BB743C">
        <w:t>ing</w:t>
      </w:r>
      <w:r w:rsidRPr="00BB743C">
        <w:t xml:space="preserve"> against different contaminants in different circumstances and locations. </w:t>
      </w:r>
      <w:r w:rsidR="00C83C5B">
        <w:t>It</w:t>
      </w:r>
      <w:r w:rsidR="00C83C5B" w:rsidRPr="00BB743C">
        <w:t xml:space="preserve"> </w:t>
      </w:r>
      <w:r w:rsidRPr="00BB743C">
        <w:t>identif</w:t>
      </w:r>
      <w:r w:rsidR="00C83C5B">
        <w:t>ies</w:t>
      </w:r>
      <w:r w:rsidRPr="00BB743C">
        <w:t xml:space="preserve"> the benefits as</w:t>
      </w:r>
      <w:r w:rsidR="00C83C5B">
        <w:t>:</w:t>
      </w:r>
      <w:r w:rsidRPr="00BB743C">
        <w:t xml:space="preserve"> reduced streambank erosion and contaminant losses through filtering</w:t>
      </w:r>
      <w:r w:rsidR="00C83C5B">
        <w:t>;</w:t>
      </w:r>
      <w:r w:rsidR="00C83C5B" w:rsidRPr="00BB743C">
        <w:t xml:space="preserve"> </w:t>
      </w:r>
      <w:r w:rsidRPr="00BB743C">
        <w:t>opportunities for riparian planting</w:t>
      </w:r>
      <w:r w:rsidR="00C83C5B">
        <w:t>;</w:t>
      </w:r>
      <w:r w:rsidR="00C83C5B" w:rsidRPr="00BB743C">
        <w:t xml:space="preserve"> </w:t>
      </w:r>
      <w:r w:rsidRPr="00BB743C">
        <w:t>increased amenity and</w:t>
      </w:r>
      <w:r w:rsidR="00383956">
        <w:t> </w:t>
      </w:r>
      <w:r w:rsidRPr="00BB743C">
        <w:t>recreational opportunities</w:t>
      </w:r>
      <w:r w:rsidR="00C83C5B">
        <w:t>;</w:t>
      </w:r>
      <w:r w:rsidR="00C83C5B" w:rsidRPr="00BB743C">
        <w:t xml:space="preserve"> </w:t>
      </w:r>
      <w:r w:rsidRPr="00BB743C">
        <w:t>lower risk of sickness when swimming</w:t>
      </w:r>
      <w:r w:rsidR="00C83C5B">
        <w:t>;</w:t>
      </w:r>
      <w:r w:rsidR="00C83C5B" w:rsidRPr="00BB743C">
        <w:t xml:space="preserve"> </w:t>
      </w:r>
      <w:r w:rsidRPr="00BB743C">
        <w:t xml:space="preserve">and </w:t>
      </w:r>
      <w:r w:rsidR="00E11D42" w:rsidRPr="00BB743C">
        <w:t>more work</w:t>
      </w:r>
      <w:r w:rsidRPr="00BB743C">
        <w:t xml:space="preserve"> for fencing contractors. </w:t>
      </w:r>
    </w:p>
    <w:p w14:paraId="3219C81A" w14:textId="3A907500" w:rsidR="00ED4ED0" w:rsidRPr="00BB743C" w:rsidRDefault="00ED4ED0" w:rsidP="00C83C5B">
      <w:pPr>
        <w:pStyle w:val="BodyText"/>
      </w:pPr>
      <w:r w:rsidRPr="00BB743C">
        <w:t>Te Tumu Paeroa, as the office supporting the Māori Trustee, administers around 87,163</w:t>
      </w:r>
      <w:r w:rsidR="000D5F52" w:rsidRPr="00BB743C">
        <w:t> </w:t>
      </w:r>
      <w:r w:rsidRPr="00BB743C">
        <w:t>hectares of Māori freehold land on behalf of over 90,000 Māori land owners and stakeholders. This includes 388 dairy and 825 pastoral properties. Te Tumu Paeroa estimate</w:t>
      </w:r>
      <w:r w:rsidR="00E11D42" w:rsidRPr="00BB743C">
        <w:t>s</w:t>
      </w:r>
      <w:r w:rsidRPr="00BB743C">
        <w:t xml:space="preserve"> that for 60 of the 120 blocks in the Taranaki region with waterways, fencing would cost $1.3</w:t>
      </w:r>
      <w:r w:rsidR="00383956">
        <w:t> </w:t>
      </w:r>
      <w:r w:rsidRPr="00BB743C">
        <w:t xml:space="preserve">million, with an additional $1.063 million to plant a </w:t>
      </w:r>
      <w:r w:rsidR="00F63E6A">
        <w:t>five-metre</w:t>
      </w:r>
      <w:r w:rsidRPr="00BB743C">
        <w:t xml:space="preserve"> riparian setback (another 60 blocks in Taranaki had no waterways).</w:t>
      </w:r>
    </w:p>
    <w:p w14:paraId="221E52AE" w14:textId="188C2918" w:rsidR="00ED4ED0" w:rsidRPr="00BB743C" w:rsidRDefault="00ED4ED0" w:rsidP="00C83C5B">
      <w:pPr>
        <w:pStyle w:val="BodyText"/>
      </w:pPr>
      <w:r w:rsidRPr="00BB743C">
        <w:t xml:space="preserve">Beef </w:t>
      </w:r>
      <w:r w:rsidR="0093476C" w:rsidRPr="00BB743C">
        <w:t xml:space="preserve">+ </w:t>
      </w:r>
      <w:r w:rsidRPr="00BB743C">
        <w:t xml:space="preserve">Lamb </w:t>
      </w:r>
      <w:r w:rsidR="00F11B8A" w:rsidRPr="00BB743C">
        <w:t xml:space="preserve">New Zealand </w:t>
      </w:r>
      <w:r w:rsidRPr="00BB743C">
        <w:t>contracted consultants to undertake four case studies of individual farms</w:t>
      </w:r>
      <w:r w:rsidR="00E11D42" w:rsidRPr="00BB743C">
        <w:t>,</w:t>
      </w:r>
      <w:r w:rsidRPr="00BB743C">
        <w:t xml:space="preserve"> to test the potential impacts of the stock</w:t>
      </w:r>
      <w:r w:rsidR="00C83C5B">
        <w:t>-</w:t>
      </w:r>
      <w:r w:rsidRPr="00BB743C">
        <w:t>exclusion regulations. Based on</w:t>
      </w:r>
      <w:r w:rsidR="00424873" w:rsidRPr="00BB743C">
        <w:t> </w:t>
      </w:r>
      <w:r w:rsidRPr="00BB743C">
        <w:t>these studies (which included sheep farms, low</w:t>
      </w:r>
      <w:r w:rsidR="00C83C5B">
        <w:t>-</w:t>
      </w:r>
      <w:r w:rsidRPr="00BB743C">
        <w:t>intensity hill country farms and small</w:t>
      </w:r>
      <w:r w:rsidR="00424873" w:rsidRPr="00BB743C">
        <w:t> </w:t>
      </w:r>
      <w:r w:rsidRPr="00BB743C">
        <w:t xml:space="preserve">streams), </w:t>
      </w:r>
      <w:r w:rsidR="00C83C5B">
        <w:t>it</w:t>
      </w:r>
      <w:r w:rsidR="00C83C5B" w:rsidRPr="00BB743C">
        <w:t xml:space="preserve"> </w:t>
      </w:r>
      <w:r w:rsidRPr="00BB743C">
        <w:t>conclude</w:t>
      </w:r>
      <w:r w:rsidR="00C83C5B">
        <w:t>s</w:t>
      </w:r>
      <w:r w:rsidRPr="00BB743C">
        <w:t xml:space="preserve"> the proposals will </w:t>
      </w:r>
      <w:r w:rsidR="00E11D42" w:rsidRPr="00BB743C">
        <w:t>‘</w:t>
      </w:r>
      <w:r w:rsidRPr="00BB743C">
        <w:t>severely impact the ongoing viability of</w:t>
      </w:r>
      <w:r w:rsidR="00424873" w:rsidRPr="00BB743C">
        <w:t> </w:t>
      </w:r>
      <w:r w:rsidRPr="00BB743C">
        <w:t>the sector</w:t>
      </w:r>
      <w:r w:rsidR="00E11D42" w:rsidRPr="00BB743C">
        <w:t>’</w:t>
      </w:r>
      <w:r w:rsidRPr="00BB743C">
        <w:t xml:space="preserve">. </w:t>
      </w:r>
    </w:p>
    <w:p w14:paraId="0056B0C3" w14:textId="644E4F5A" w:rsidR="00ED4ED0" w:rsidRPr="00BB743C" w:rsidRDefault="00ED4ED0" w:rsidP="00C83C5B">
      <w:pPr>
        <w:pStyle w:val="BodyText"/>
      </w:pPr>
      <w:r w:rsidRPr="00BB743C">
        <w:t xml:space="preserve">LGNZ contracted consultants to </w:t>
      </w:r>
      <w:r w:rsidR="00E11D42" w:rsidRPr="00BB743C">
        <w:t xml:space="preserve">run </w:t>
      </w:r>
      <w:r w:rsidRPr="00BB743C">
        <w:t>economic impact testing of the proposals. Castalia focused on stock exclusion and estimated the costs would be between ~$750 million and $1.5 billion</w:t>
      </w:r>
      <w:r w:rsidR="00C83C5B">
        <w:t>,</w:t>
      </w:r>
      <w:r w:rsidRPr="00BB743C">
        <w:t xml:space="preserve"> whereas the interim </w:t>
      </w:r>
      <w:r w:rsidR="00A26A15" w:rsidRPr="00BB743C">
        <w:t>regulatory impact statement (</w:t>
      </w:r>
      <w:r w:rsidRPr="00BB743C">
        <w:t>RIS</w:t>
      </w:r>
      <w:r w:rsidR="00A26A15" w:rsidRPr="00BB743C">
        <w:t>)</w:t>
      </w:r>
      <w:r w:rsidRPr="00BB743C">
        <w:t xml:space="preserve"> estimated costs of ~$600 million. </w:t>
      </w:r>
      <w:r w:rsidRPr="00BB743C">
        <w:lastRenderedPageBreak/>
        <w:t>(</w:t>
      </w:r>
      <w:r w:rsidR="00C83C5B">
        <w:t>LGNZ’s</w:t>
      </w:r>
      <w:r w:rsidR="00C83C5B" w:rsidRPr="00BB743C">
        <w:t xml:space="preserve"> </w:t>
      </w:r>
      <w:r w:rsidRPr="00BB743C">
        <w:t>high</w:t>
      </w:r>
      <w:r w:rsidR="00C83C5B">
        <w:t>-</w:t>
      </w:r>
      <w:r w:rsidRPr="00BB743C">
        <w:t>end cost included the land lost when moving fences on dairy farms; this was omitted from the interim RIS.) LGNZ want</w:t>
      </w:r>
      <w:r w:rsidR="00E11D42" w:rsidRPr="00BB743C">
        <w:t>s</w:t>
      </w:r>
      <w:r w:rsidRPr="00BB743C">
        <w:t xml:space="preserve"> more evidence local government can meet its statutory responsibilities in ways</w:t>
      </w:r>
      <w:r w:rsidR="00C83C5B">
        <w:t>,</w:t>
      </w:r>
      <w:r w:rsidRPr="00BB743C">
        <w:t xml:space="preserve"> or at rates</w:t>
      </w:r>
      <w:r w:rsidR="00C83C5B">
        <w:t>,</w:t>
      </w:r>
      <w:r w:rsidRPr="00BB743C">
        <w:t xml:space="preserve"> that allow communities to provide for their social, economic and cultural wellbeing. </w:t>
      </w:r>
    </w:p>
    <w:p w14:paraId="4DBF0786" w14:textId="1B97D085" w:rsidR="00600C96" w:rsidRPr="00BB743C" w:rsidRDefault="00ED4ED0" w:rsidP="00C83C5B">
      <w:pPr>
        <w:pStyle w:val="BodyText"/>
      </w:pPr>
      <w:r w:rsidRPr="00BB743C">
        <w:t xml:space="preserve">The main differences between the cost estimates of Beef </w:t>
      </w:r>
      <w:r w:rsidR="0093476C" w:rsidRPr="00BB743C">
        <w:t xml:space="preserve">+ </w:t>
      </w:r>
      <w:r w:rsidRPr="00BB743C">
        <w:t xml:space="preserve">Lamb </w:t>
      </w:r>
      <w:r w:rsidR="00A2425B" w:rsidRPr="00BB743C">
        <w:t>New Zea</w:t>
      </w:r>
      <w:r w:rsidR="00D3589B" w:rsidRPr="00BB743C">
        <w:t xml:space="preserve">land </w:t>
      </w:r>
      <w:r w:rsidRPr="00BB743C">
        <w:t xml:space="preserve">and LGNZ and those in the interim RIS arise from their assumptions about the policy requirements, the length of streams already fenced and existing setback widths. </w:t>
      </w:r>
    </w:p>
    <w:p w14:paraId="2A2733D1" w14:textId="77777777" w:rsidR="00886EE6" w:rsidRPr="00BB743C" w:rsidRDefault="00886EE6" w:rsidP="00886EE6">
      <w:pPr>
        <w:pStyle w:val="BodyText"/>
      </w:pPr>
    </w:p>
    <w:p w14:paraId="528E1FA7" w14:textId="77777777" w:rsidR="00886EE6" w:rsidRPr="00BB743C" w:rsidRDefault="00886EE6" w:rsidP="00886EE6">
      <w:pPr>
        <w:pStyle w:val="BodyText"/>
      </w:pPr>
      <w:r w:rsidRPr="00BB743C">
        <w:br w:type="page"/>
      </w:r>
    </w:p>
    <w:p w14:paraId="43A72044" w14:textId="3712F271" w:rsidR="001D5C7A" w:rsidRPr="00BB743C" w:rsidRDefault="00E11D42" w:rsidP="00856ABA">
      <w:pPr>
        <w:pStyle w:val="Heading1"/>
      </w:pPr>
      <w:bookmarkStart w:id="147" w:name="_Toc40861484"/>
      <w:r w:rsidRPr="00BB743C">
        <w:lastRenderedPageBreak/>
        <w:t>F</w:t>
      </w:r>
      <w:r w:rsidR="001D5C7A" w:rsidRPr="00BB743C">
        <w:t>eedlots, sacrifice paddocks and other</w:t>
      </w:r>
      <w:r w:rsidR="00596E2C" w:rsidRPr="00BB743C">
        <w:t> </w:t>
      </w:r>
      <w:r w:rsidR="001D5C7A" w:rsidRPr="00BB743C">
        <w:t>stockholding areas</w:t>
      </w:r>
      <w:bookmarkEnd w:id="147"/>
      <w:r w:rsidR="001D5C7A" w:rsidRPr="00BB743C">
        <w:t xml:space="preserve"> </w:t>
      </w:r>
    </w:p>
    <w:p w14:paraId="7D8DB430" w14:textId="77777777" w:rsidR="001D5C7A" w:rsidRPr="00BB743C" w:rsidRDefault="001D5C7A" w:rsidP="00886EE6">
      <w:pPr>
        <w:pStyle w:val="Heading2"/>
        <w:spacing w:before="240"/>
      </w:pPr>
      <w:bookmarkStart w:id="148" w:name="_Toc40861485"/>
      <w:r w:rsidRPr="00BB743C">
        <w:t>Background</w:t>
      </w:r>
      <w:bookmarkEnd w:id="148"/>
    </w:p>
    <w:p w14:paraId="40467F89" w14:textId="296B0348" w:rsidR="00E678A1" w:rsidRPr="00BB743C" w:rsidRDefault="00E678A1" w:rsidP="00886EE6">
      <w:pPr>
        <w:pStyle w:val="BodyText"/>
      </w:pPr>
      <w:r w:rsidRPr="00BB743C">
        <w:t>Feedlots, stock</w:t>
      </w:r>
      <w:r w:rsidR="003B755B">
        <w:t>-</w:t>
      </w:r>
      <w:r w:rsidRPr="00BB743C">
        <w:t>holding areas and intensive winter grazing on forage crops pose a high risk</w:t>
      </w:r>
      <w:r w:rsidR="00662FFF">
        <w:t> </w:t>
      </w:r>
      <w:r w:rsidRPr="00BB743C">
        <w:t>of</w:t>
      </w:r>
      <w:r w:rsidR="00886EE6" w:rsidRPr="00BB743C">
        <w:t> </w:t>
      </w:r>
      <w:r w:rsidRPr="00BB743C">
        <w:t>sediment, pathogens and nutrients entering water, putting ecosystem health under</w:t>
      </w:r>
      <w:r w:rsidR="00662FFF">
        <w:t> </w:t>
      </w:r>
      <w:r w:rsidRPr="00BB743C">
        <w:t>unnecessary pressure. These activities are mostly recent developments in farm management</w:t>
      </w:r>
      <w:r w:rsidR="00886EE6" w:rsidRPr="00BB743C">
        <w:t> </w:t>
      </w:r>
      <w:r w:rsidRPr="00BB743C">
        <w:t>systems, or have increased on some farms, and are not generally regulated by</w:t>
      </w:r>
      <w:r w:rsidR="00886EE6" w:rsidRPr="00BB743C">
        <w:t> </w:t>
      </w:r>
      <w:r w:rsidRPr="00BB743C">
        <w:t>regional councils.</w:t>
      </w:r>
    </w:p>
    <w:p w14:paraId="6B978C66" w14:textId="77777777" w:rsidR="001D5C7A" w:rsidRPr="00BB743C" w:rsidRDefault="001D5C7A" w:rsidP="00856ABA">
      <w:pPr>
        <w:pStyle w:val="Heading2"/>
      </w:pPr>
      <w:bookmarkStart w:id="149" w:name="_Toc40861486"/>
      <w:r w:rsidRPr="00BB743C">
        <w:t>What we’ve proposed</w:t>
      </w:r>
      <w:bookmarkEnd w:id="149"/>
    </w:p>
    <w:p w14:paraId="2FF218E5" w14:textId="77777777" w:rsidR="00E678A1" w:rsidRPr="00BB743C" w:rsidRDefault="00E678A1" w:rsidP="00886EE6">
      <w:pPr>
        <w:pStyle w:val="BodyText"/>
      </w:pPr>
      <w:r w:rsidRPr="00BB743C">
        <w:t>We propose specify</w:t>
      </w:r>
      <w:r w:rsidR="00BB3CD2" w:rsidRPr="00BB743C">
        <w:t>ing</w:t>
      </w:r>
      <w:r w:rsidRPr="00BB743C">
        <w:t xml:space="preserve"> minimum requirements for these practices through the NES. </w:t>
      </w:r>
      <w:r w:rsidR="000672A8" w:rsidRPr="00BB743C">
        <w:t>Ind</w:t>
      </w:r>
      <w:r w:rsidRPr="00BB743C">
        <w:t>ividuals who want to undertake these activities would have to comply with requirements and obtain a resource consent if they are above a certain threshold. For example, sacrifice paddocks will have to be at least 50 metres from a waterbody or a resource consent will be required.</w:t>
      </w:r>
    </w:p>
    <w:p w14:paraId="75B1DC22" w14:textId="7BE4B4AC" w:rsidR="001D5C7A" w:rsidRPr="00BB743C" w:rsidRDefault="001D5C7A" w:rsidP="00886EE6">
      <w:pPr>
        <w:pStyle w:val="BodyText"/>
      </w:pPr>
      <w:r w:rsidRPr="00BB743C">
        <w:t>The proposed NES</w:t>
      </w:r>
      <w:r w:rsidR="006B188F" w:rsidRPr="00BB743C">
        <w:t>s</w:t>
      </w:r>
      <w:r w:rsidRPr="00BB743C">
        <w:t xml:space="preserve"> set out a consent regime designed to control how people keep livestock in these areas. Clause 27 of the NES regulates feedlots</w:t>
      </w:r>
      <w:r w:rsidR="00E678A1" w:rsidRPr="00BB743C">
        <w:t>, c</w:t>
      </w:r>
      <w:r w:rsidRPr="00BB743C">
        <w:t>lause 28 covers keeping animals o</w:t>
      </w:r>
      <w:r w:rsidR="00E678A1" w:rsidRPr="00BB743C">
        <w:t>n sacrifice paddocks</w:t>
      </w:r>
      <w:r w:rsidR="003B755B">
        <w:t>,</w:t>
      </w:r>
      <w:r w:rsidR="00E678A1" w:rsidRPr="00BB743C">
        <w:t xml:space="preserve"> and c</w:t>
      </w:r>
      <w:r w:rsidRPr="00BB743C">
        <w:t xml:space="preserve">lause 29 controls livestock in other </w:t>
      </w:r>
      <w:r w:rsidR="003B755B">
        <w:t>stockholding</w:t>
      </w:r>
      <w:r w:rsidRPr="00BB743C">
        <w:t xml:space="preserve"> areas. </w:t>
      </w:r>
    </w:p>
    <w:p w14:paraId="4357077A" w14:textId="77777777" w:rsidR="001D5C7A" w:rsidRPr="00BB743C" w:rsidRDefault="001D5C7A" w:rsidP="00856ABA">
      <w:pPr>
        <w:pStyle w:val="Heading2"/>
      </w:pPr>
      <w:bookmarkStart w:id="150" w:name="_Toc40861487"/>
      <w:r w:rsidRPr="00BB743C">
        <w:t>Overview</w:t>
      </w:r>
      <w:bookmarkEnd w:id="150"/>
      <w:r w:rsidRPr="00BB743C">
        <w:t xml:space="preserve"> </w:t>
      </w:r>
    </w:p>
    <w:p w14:paraId="7CC6A85C" w14:textId="77777777" w:rsidR="001D5C7A" w:rsidRPr="00BB743C" w:rsidRDefault="001D5C7A" w:rsidP="00886EE6">
      <w:pPr>
        <w:pStyle w:val="BodyText"/>
      </w:pPr>
      <w:r w:rsidRPr="00BB743C">
        <w:t>Most submitters favour regulating feedlots.</w:t>
      </w:r>
      <w:r w:rsidRPr="00BB743C">
        <w:rPr>
          <w:rStyle w:val="FootnoteReference"/>
        </w:rPr>
        <w:footnoteReference w:id="15"/>
      </w:r>
      <w:r w:rsidRPr="00BB743C">
        <w:t xml:space="preserve"> Some (often </w:t>
      </w:r>
      <w:r w:rsidR="0093476C" w:rsidRPr="00BB743C">
        <w:t xml:space="preserve">environmental </w:t>
      </w:r>
      <w:r w:rsidRPr="00BB743C">
        <w:t xml:space="preserve">NGOs) favour total prohibition of feedlots. Primary sector groups or local government submitters often support the proposals, but seek changes to address the key </w:t>
      </w:r>
      <w:r w:rsidR="000672A8" w:rsidRPr="00BB743C">
        <w:t xml:space="preserve">themes </w:t>
      </w:r>
      <w:r w:rsidRPr="00BB743C">
        <w:t>below.</w:t>
      </w:r>
    </w:p>
    <w:p w14:paraId="6C35D7D7" w14:textId="77777777" w:rsidR="001D5C7A" w:rsidRPr="00BB743C" w:rsidRDefault="001D5C7A" w:rsidP="00886EE6">
      <w:pPr>
        <w:pStyle w:val="BodyText"/>
      </w:pPr>
      <w:r w:rsidRPr="00BB743C">
        <w:t xml:space="preserve">On stockholding areas other than feedlots, views vary on the type of control submitters believe would best achieve the freshwater objectives. Some favour regulation through a consent regime, either as proposed or with amendments. Primary sector groups, as well as some local government submitters, tend to favour managing these areas solely through farm plans. Others, often </w:t>
      </w:r>
      <w:r w:rsidR="0093476C" w:rsidRPr="00BB743C">
        <w:t>environmental NGOs</w:t>
      </w:r>
      <w:r w:rsidRPr="00BB743C">
        <w:t xml:space="preserve">, prefer </w:t>
      </w:r>
      <w:r w:rsidR="000672A8" w:rsidRPr="00BB743C">
        <w:t xml:space="preserve">prohibiting </w:t>
      </w:r>
      <w:r w:rsidRPr="00BB743C">
        <w:t xml:space="preserve">all intensive stockholding. </w:t>
      </w:r>
    </w:p>
    <w:p w14:paraId="68A64E36" w14:textId="16C4C050" w:rsidR="001D5C7A" w:rsidRPr="00BB743C" w:rsidRDefault="001D5C7A" w:rsidP="00886EE6">
      <w:pPr>
        <w:pStyle w:val="BodyText"/>
      </w:pPr>
      <w:r w:rsidRPr="00BB743C">
        <w:t xml:space="preserve">Support for the proposals on sacrifice paddocks is more limited. Some believe a consent regime is an inappropriate tool to regulate a temporary management practice. Others </w:t>
      </w:r>
      <w:r w:rsidR="000672A8" w:rsidRPr="00BB743C">
        <w:t xml:space="preserve">say </w:t>
      </w:r>
      <w:r w:rsidRPr="00BB743C">
        <w:t>sacrifice paddocks lead to poor environmental outcomes and so should not be allowed.</w:t>
      </w:r>
    </w:p>
    <w:p w14:paraId="4F13583D" w14:textId="77777777" w:rsidR="001D5C7A" w:rsidRPr="00BB743C" w:rsidRDefault="000672A8" w:rsidP="00856ABA">
      <w:pPr>
        <w:pStyle w:val="Heading2"/>
      </w:pPr>
      <w:bookmarkStart w:id="151" w:name="_Toc40861488"/>
      <w:r w:rsidRPr="00BB743C">
        <w:lastRenderedPageBreak/>
        <w:t>K</w:t>
      </w:r>
      <w:r w:rsidR="001D5C7A" w:rsidRPr="00BB743C">
        <w:t>ey themes</w:t>
      </w:r>
      <w:bookmarkEnd w:id="151"/>
    </w:p>
    <w:p w14:paraId="342D0835" w14:textId="77777777" w:rsidR="001D5C7A" w:rsidRPr="00BB743C" w:rsidRDefault="000672A8" w:rsidP="008F4317">
      <w:pPr>
        <w:pStyle w:val="Heading3"/>
        <w:spacing w:before="240" w:line="256" w:lineRule="auto"/>
      </w:pPr>
      <w:r w:rsidRPr="00BB743C">
        <w:t>Difficulty of monitoring</w:t>
      </w:r>
      <w:r w:rsidR="001D5C7A" w:rsidRPr="00BB743C">
        <w:t xml:space="preserve"> </w:t>
      </w:r>
      <w:r w:rsidRPr="00BB743C">
        <w:t>and enforcing</w:t>
      </w:r>
    </w:p>
    <w:p w14:paraId="3EA0B03F" w14:textId="77777777" w:rsidR="001D5C7A" w:rsidRPr="00BB743C" w:rsidRDefault="001D5C7A" w:rsidP="008F4317">
      <w:pPr>
        <w:pStyle w:val="BodyText"/>
      </w:pPr>
      <w:r w:rsidRPr="00BB743C">
        <w:t>Some submitters, especially local government groups, are concerned about the enforceability of these proposals</w:t>
      </w:r>
      <w:r w:rsidR="000672A8" w:rsidRPr="00BB743C">
        <w:t>. They</w:t>
      </w:r>
      <w:r w:rsidRPr="00BB743C">
        <w:t xml:space="preserve"> often suggest it would be difficult for regulators to know how long stock had been held in these areas.</w:t>
      </w:r>
    </w:p>
    <w:p w14:paraId="3596364E" w14:textId="7A4D023D" w:rsidR="001D5C7A" w:rsidRPr="00BB743C" w:rsidRDefault="001D5C7A" w:rsidP="008F4317">
      <w:pPr>
        <w:pStyle w:val="BodyText"/>
      </w:pPr>
      <w:r w:rsidRPr="00BB743C">
        <w:t>Some local government</w:t>
      </w:r>
      <w:r w:rsidR="003B755B">
        <w:t xml:space="preserve"> group</w:t>
      </w:r>
      <w:r w:rsidR="000672A8" w:rsidRPr="00BB743C">
        <w:t>s</w:t>
      </w:r>
      <w:r w:rsidRPr="00BB743C">
        <w:t xml:space="preserve"> </w:t>
      </w:r>
      <w:r w:rsidR="000672A8" w:rsidRPr="00BB743C">
        <w:t>note</w:t>
      </w:r>
      <w:r w:rsidRPr="00BB743C">
        <w:t xml:space="preserve"> the proposals would increase the volume of consent applications </w:t>
      </w:r>
      <w:r w:rsidR="000672A8" w:rsidRPr="00BB743C">
        <w:t>to assess and monitor</w:t>
      </w:r>
      <w:r w:rsidRPr="00BB743C">
        <w:t xml:space="preserve">. </w:t>
      </w:r>
    </w:p>
    <w:p w14:paraId="5EAE2ADF" w14:textId="77777777" w:rsidR="001D5C7A" w:rsidRPr="00BB743C" w:rsidRDefault="007464A2" w:rsidP="00856ABA">
      <w:pPr>
        <w:pStyle w:val="Heading3"/>
        <w:spacing w:line="256" w:lineRule="auto"/>
      </w:pPr>
      <w:r w:rsidRPr="00BB743C">
        <w:t xml:space="preserve">Unintended capture of </w:t>
      </w:r>
      <w:r w:rsidR="001D5C7A" w:rsidRPr="00BB743C">
        <w:t xml:space="preserve">animal husbandry areas </w:t>
      </w:r>
    </w:p>
    <w:p w14:paraId="5AAF935D" w14:textId="3327DBDC" w:rsidR="001D5C7A" w:rsidRPr="00BB743C" w:rsidRDefault="001D5C7A" w:rsidP="008C73EB">
      <w:pPr>
        <w:pStyle w:val="BodyText"/>
      </w:pPr>
      <w:r w:rsidRPr="00BB743C">
        <w:t xml:space="preserve">Some submissions </w:t>
      </w:r>
      <w:r w:rsidR="000672A8" w:rsidRPr="00BB743C">
        <w:t xml:space="preserve">are concerned </w:t>
      </w:r>
      <w:r w:rsidRPr="00BB743C">
        <w:t>the proposals could capture calf</w:t>
      </w:r>
      <w:r w:rsidR="003B755B">
        <w:t>-</w:t>
      </w:r>
      <w:r w:rsidRPr="00BB743C">
        <w:t xml:space="preserve"> and lamb</w:t>
      </w:r>
      <w:r w:rsidR="003B755B">
        <w:t>-</w:t>
      </w:r>
      <w:r w:rsidRPr="00BB743C">
        <w:t xml:space="preserve">rearing sheds and other wintering barns or sheds. This is </w:t>
      </w:r>
      <w:r w:rsidR="000672A8" w:rsidRPr="00BB743C">
        <w:t>notable</w:t>
      </w:r>
      <w:r w:rsidRPr="00BB743C">
        <w:t xml:space="preserve"> in submissions from the South Island (where cooler winters lead to </w:t>
      </w:r>
      <w:r w:rsidR="007464A2" w:rsidRPr="00BB743C">
        <w:t xml:space="preserve">housing </w:t>
      </w:r>
      <w:r w:rsidRPr="00BB743C">
        <w:t>animals, especially young animals, in such structures for longer in the winter).</w:t>
      </w:r>
    </w:p>
    <w:p w14:paraId="1CB53546" w14:textId="45EBB0B2" w:rsidR="001D5C7A" w:rsidRPr="00BB743C" w:rsidRDefault="001D5C7A" w:rsidP="008C73EB">
      <w:pPr>
        <w:pStyle w:val="BodyText"/>
      </w:pPr>
      <w:r w:rsidRPr="00BB743C">
        <w:t>Submitters</w:t>
      </w:r>
      <w:r w:rsidR="003B755B">
        <w:t>,</w:t>
      </w:r>
      <w:r w:rsidRPr="00BB743C">
        <w:t xml:space="preserve"> who farm animals other than sheep and cattle</w:t>
      </w:r>
      <w:r w:rsidR="003B755B">
        <w:t>,</w:t>
      </w:r>
      <w:r w:rsidRPr="00BB743C">
        <w:t xml:space="preserve"> are also concerned the regulation would inadvertently capture activities that are crucial to the viability of these farming systems</w:t>
      </w:r>
      <w:r w:rsidR="003B755B">
        <w:t>,</w:t>
      </w:r>
      <w:r w:rsidRPr="00BB743C">
        <w:t xml:space="preserve"> or which lead to good environmental outcomes.</w:t>
      </w:r>
    </w:p>
    <w:p w14:paraId="6EC973C7" w14:textId="7DE66724" w:rsidR="001D5C7A" w:rsidRPr="00BB743C" w:rsidRDefault="007464A2" w:rsidP="008C73EB">
      <w:pPr>
        <w:pStyle w:val="BodyText"/>
      </w:pPr>
      <w:r w:rsidRPr="00BB743C">
        <w:t>O</w:t>
      </w:r>
      <w:r w:rsidR="001D5C7A" w:rsidRPr="00BB743C">
        <w:t xml:space="preserve">ne deer farming group notes heavier classes of deer are commonly held in winter barns for up to 90 days. This wintering practice is used to avoid pasture damage and adverse environmental effects. These submitters are concerned that because of this time period these areas may be wrongly classed as feedlots. </w:t>
      </w:r>
    </w:p>
    <w:p w14:paraId="416B7FB8" w14:textId="0B0FBF0D" w:rsidR="001D5C7A" w:rsidRPr="00BB743C" w:rsidRDefault="007464A2" w:rsidP="008C73EB">
      <w:pPr>
        <w:pStyle w:val="BodyText"/>
      </w:pPr>
      <w:r w:rsidRPr="00BB743C">
        <w:t>T</w:t>
      </w:r>
      <w:r w:rsidR="001D5C7A" w:rsidRPr="00BB743C">
        <w:t xml:space="preserve">he equine industry </w:t>
      </w:r>
      <w:r w:rsidRPr="00BB743C">
        <w:t>is</w:t>
      </w:r>
      <w:r w:rsidR="001D5C7A" w:rsidRPr="00BB743C">
        <w:t xml:space="preserve"> concerned certain types of horse husbandry and racing areas might be inadvertently captured. </w:t>
      </w:r>
    </w:p>
    <w:p w14:paraId="540F9B5F" w14:textId="5FD3D0B6" w:rsidR="001D5C7A" w:rsidRPr="00BB743C" w:rsidRDefault="007464A2" w:rsidP="008C73EB">
      <w:pPr>
        <w:pStyle w:val="BodyText"/>
      </w:pPr>
      <w:r w:rsidRPr="00BB743C">
        <w:t>These submitters</w:t>
      </w:r>
      <w:r w:rsidR="001D5C7A" w:rsidRPr="00BB743C">
        <w:t xml:space="preserve"> often argue </w:t>
      </w:r>
      <w:r w:rsidRPr="00BB743C">
        <w:t xml:space="preserve">for exclusion of </w:t>
      </w:r>
      <w:r w:rsidR="001D5C7A" w:rsidRPr="00BB743C">
        <w:t>the type of farming or animal care structure at</w:t>
      </w:r>
      <w:r w:rsidR="008C73EB" w:rsidRPr="00BB743C">
        <w:t> </w:t>
      </w:r>
      <w:r w:rsidR="001D5C7A" w:rsidRPr="00BB743C">
        <w:t xml:space="preserve">issue. </w:t>
      </w:r>
    </w:p>
    <w:p w14:paraId="75C86A11" w14:textId="77777777" w:rsidR="001D5C7A" w:rsidRPr="00BB743C" w:rsidRDefault="007464A2" w:rsidP="00856ABA">
      <w:pPr>
        <w:pStyle w:val="Heading3"/>
        <w:spacing w:line="256" w:lineRule="auto"/>
      </w:pPr>
      <w:r w:rsidRPr="00BB743C">
        <w:t>U</w:t>
      </w:r>
      <w:r w:rsidR="001D5C7A" w:rsidRPr="00BB743C">
        <w:t>nintentional encourage</w:t>
      </w:r>
      <w:r w:rsidRPr="00BB743C">
        <w:t>ment of</w:t>
      </w:r>
      <w:r w:rsidR="001D5C7A" w:rsidRPr="00BB743C">
        <w:t xml:space="preserve"> poor practice</w:t>
      </w:r>
    </w:p>
    <w:p w14:paraId="249A1739" w14:textId="77777777" w:rsidR="001D5C7A" w:rsidRPr="00BB743C" w:rsidRDefault="001D5C7A" w:rsidP="008C73EB">
      <w:pPr>
        <w:pStyle w:val="BodyText"/>
      </w:pPr>
      <w:r w:rsidRPr="00BB743C">
        <w:t xml:space="preserve">Some submitters (often primary industry submitters) are concerned that prescriptive regulations of stockholding areas (other than feedlots) and sacrifice paddocks could lead farmers to avoid constructing such areas and so encourage poor pasture management. </w:t>
      </w:r>
    </w:p>
    <w:p w14:paraId="4679A1B9" w14:textId="77777777" w:rsidR="001D5C7A" w:rsidRPr="00BB743C" w:rsidRDefault="007464A2" w:rsidP="00856ABA">
      <w:pPr>
        <w:pStyle w:val="Heading3"/>
        <w:spacing w:line="256" w:lineRule="auto"/>
      </w:pPr>
      <w:r w:rsidRPr="00BB743C">
        <w:t>Prohibit</w:t>
      </w:r>
      <w:r w:rsidR="001D5C7A" w:rsidRPr="00BB743C">
        <w:t xml:space="preserve"> intensive stockholding </w:t>
      </w:r>
    </w:p>
    <w:p w14:paraId="433E2301" w14:textId="77777777" w:rsidR="001D5C7A" w:rsidRPr="00BB743C" w:rsidRDefault="001D5C7A" w:rsidP="008C73EB">
      <w:pPr>
        <w:pStyle w:val="BodyText"/>
      </w:pPr>
      <w:r w:rsidRPr="00BB743C">
        <w:t xml:space="preserve">Some groups, often NGOs and </w:t>
      </w:r>
      <w:r w:rsidR="00AB0103" w:rsidRPr="00BB743C">
        <w:t xml:space="preserve">environmental </w:t>
      </w:r>
      <w:r w:rsidRPr="00BB743C">
        <w:t xml:space="preserve">NGOs, oppose or only partially support these proposals on the grounds that all intensive stockholding should be prohibited rather than regulated. </w:t>
      </w:r>
      <w:r w:rsidR="007464A2" w:rsidRPr="00BB743C">
        <w:t>They</w:t>
      </w:r>
      <w:r w:rsidRPr="00BB743C">
        <w:t xml:space="preserve"> often express the view that such areas create animal welfare issues. </w:t>
      </w:r>
    </w:p>
    <w:p w14:paraId="41D1AD50" w14:textId="77777777" w:rsidR="001D5C7A" w:rsidRPr="00BB743C" w:rsidRDefault="007464A2" w:rsidP="00856ABA">
      <w:pPr>
        <w:pStyle w:val="Heading2"/>
      </w:pPr>
      <w:bookmarkStart w:id="152" w:name="_Toc40861489"/>
      <w:r w:rsidRPr="00BB743C">
        <w:lastRenderedPageBreak/>
        <w:t>F</w:t>
      </w:r>
      <w:r w:rsidR="001D5C7A" w:rsidRPr="00BB743C">
        <w:t>eedlots (clause 27)</w:t>
      </w:r>
      <w:bookmarkEnd w:id="152"/>
      <w:r w:rsidR="001D5C7A" w:rsidRPr="00BB743C">
        <w:t xml:space="preserve"> </w:t>
      </w:r>
    </w:p>
    <w:p w14:paraId="23F2A8A3" w14:textId="77777777" w:rsidR="001D5C7A" w:rsidRPr="00BB743C" w:rsidRDefault="001D5C7A" w:rsidP="008C73EB">
      <w:pPr>
        <w:pStyle w:val="Heading3"/>
        <w:spacing w:before="240" w:line="256" w:lineRule="auto"/>
      </w:pPr>
      <w:r w:rsidRPr="00BB743C">
        <w:t>Most support regulating feedlots through consent</w:t>
      </w:r>
      <w:r w:rsidR="007464A2" w:rsidRPr="00BB743C">
        <w:t>s</w:t>
      </w:r>
    </w:p>
    <w:p w14:paraId="2F3C2F23" w14:textId="13C2921B" w:rsidR="001D5C7A" w:rsidRPr="00BB743C" w:rsidRDefault="001D5C7A" w:rsidP="008C73EB">
      <w:pPr>
        <w:pStyle w:val="BodyText"/>
      </w:pPr>
      <w:r w:rsidRPr="00BB743C">
        <w:t>Of submitters who comment on the clause, most support regulating feedlots. Few object to</w:t>
      </w:r>
      <w:r w:rsidR="003E6912">
        <w:t> </w:t>
      </w:r>
      <w:r w:rsidRPr="00BB743C">
        <w:t xml:space="preserve">regulating feedlots as a discretionary activity. This view was held largely across sectors. </w:t>
      </w:r>
      <w:r w:rsidR="00753C74" w:rsidRPr="00BB743C">
        <w:t>A</w:t>
      </w:r>
      <w:r w:rsidR="003E6912">
        <w:t> </w:t>
      </w:r>
      <w:r w:rsidRPr="00BB743C">
        <w:t>significant number of primary sector groups favour regulating feedlots largely as proposed.</w:t>
      </w:r>
      <w:r w:rsidRPr="00BB743C">
        <w:rPr>
          <w:rStyle w:val="FootnoteReference"/>
        </w:rPr>
        <w:footnoteReference w:id="16"/>
      </w:r>
      <w:r w:rsidRPr="00BB743C">
        <w:t xml:space="preserve"> A</w:t>
      </w:r>
      <w:r w:rsidR="008C73EB" w:rsidRPr="00BB743C">
        <w:t> </w:t>
      </w:r>
      <w:r w:rsidRPr="00BB743C">
        <w:t>small number of submitters favour classing feedlots as a permitted activity and managing the</w:t>
      </w:r>
      <w:r w:rsidR="003E6912">
        <w:t> </w:t>
      </w:r>
      <w:r w:rsidRPr="00BB743C">
        <w:t xml:space="preserve">activity through the permitted activity conditions. </w:t>
      </w:r>
    </w:p>
    <w:p w14:paraId="32E914DA" w14:textId="77777777" w:rsidR="001D5C7A" w:rsidRPr="00BB743C" w:rsidRDefault="00753C74" w:rsidP="00856ABA">
      <w:pPr>
        <w:pStyle w:val="Heading3"/>
        <w:spacing w:line="256" w:lineRule="auto"/>
      </w:pPr>
      <w:r w:rsidRPr="00BB743C">
        <w:t>Contro</w:t>
      </w:r>
      <w:r w:rsidR="00DF3A68" w:rsidRPr="00BB743C">
        <w:t>l</w:t>
      </w:r>
      <w:r w:rsidRPr="00BB743C">
        <w:t>s</w:t>
      </w:r>
      <w:r w:rsidR="001D5C7A" w:rsidRPr="00BB743C">
        <w:t xml:space="preserve"> not strong enough </w:t>
      </w:r>
    </w:p>
    <w:p w14:paraId="32D1BF72" w14:textId="77777777" w:rsidR="001D5C7A" w:rsidRPr="00BB743C" w:rsidRDefault="001D5C7A" w:rsidP="008C73EB">
      <w:pPr>
        <w:pStyle w:val="BodyText"/>
      </w:pPr>
      <w:r w:rsidRPr="00BB743C">
        <w:t xml:space="preserve">Some submitters (often </w:t>
      </w:r>
      <w:r w:rsidR="00120055" w:rsidRPr="00BB743C">
        <w:t xml:space="preserve">environmental </w:t>
      </w:r>
      <w:r w:rsidRPr="00BB743C">
        <w:t xml:space="preserve">NGOs) believe all feedlots should be prohibited. </w:t>
      </w:r>
      <w:r w:rsidR="00753C74" w:rsidRPr="00BB743C">
        <w:t xml:space="preserve">They </w:t>
      </w:r>
      <w:r w:rsidR="00DF3A68" w:rsidRPr="00BB743C">
        <w:t>say</w:t>
      </w:r>
      <w:r w:rsidRPr="00BB743C">
        <w:t xml:space="preserve"> feedlots either contradict New Zealand’s clean green image or </w:t>
      </w:r>
      <w:r w:rsidR="00753C74" w:rsidRPr="00BB743C">
        <w:t xml:space="preserve">are </w:t>
      </w:r>
      <w:r w:rsidRPr="00BB743C">
        <w:t>too environmentally damaging to be allowed by regulation. Other</w:t>
      </w:r>
      <w:r w:rsidR="00753C74" w:rsidRPr="00BB743C">
        <w:t>s</w:t>
      </w:r>
      <w:r w:rsidRPr="00BB743C">
        <w:t xml:space="preserve"> </w:t>
      </w:r>
      <w:r w:rsidR="00753C74" w:rsidRPr="00BB743C">
        <w:t xml:space="preserve">call for more stringent </w:t>
      </w:r>
      <w:r w:rsidRPr="00BB743C">
        <w:t>regulations.</w:t>
      </w:r>
    </w:p>
    <w:p w14:paraId="33AA407F" w14:textId="77777777" w:rsidR="001D5C7A" w:rsidRPr="00BB743C" w:rsidRDefault="00DF3A68" w:rsidP="00856ABA">
      <w:pPr>
        <w:pStyle w:val="Heading2"/>
      </w:pPr>
      <w:bookmarkStart w:id="153" w:name="_Toc40861490"/>
      <w:r w:rsidRPr="00BB743C">
        <w:t>S</w:t>
      </w:r>
      <w:r w:rsidR="001D5C7A" w:rsidRPr="00BB743C">
        <w:t>acrifice paddocks (clause 28)</w:t>
      </w:r>
      <w:bookmarkEnd w:id="153"/>
      <w:r w:rsidR="001D5C7A" w:rsidRPr="00BB743C">
        <w:t xml:space="preserve"> </w:t>
      </w:r>
    </w:p>
    <w:p w14:paraId="257917F0" w14:textId="77777777" w:rsidR="001D5C7A" w:rsidRPr="00BB743C" w:rsidRDefault="00DF3A68" w:rsidP="008C73EB">
      <w:pPr>
        <w:pStyle w:val="Heading3"/>
        <w:spacing w:before="240" w:line="256" w:lineRule="auto"/>
      </w:pPr>
      <w:r w:rsidRPr="00BB743C">
        <w:t>I</w:t>
      </w:r>
      <w:r w:rsidR="001D5C7A" w:rsidRPr="00BB743C">
        <w:t xml:space="preserve">mpracticable </w:t>
      </w:r>
      <w:r w:rsidRPr="00BB743C">
        <w:t>regulations</w:t>
      </w:r>
    </w:p>
    <w:p w14:paraId="319816D3" w14:textId="6896EE82" w:rsidR="001D5C7A" w:rsidRPr="00BB743C" w:rsidRDefault="001D5C7A" w:rsidP="008C73EB">
      <w:pPr>
        <w:pStyle w:val="BodyText"/>
      </w:pPr>
      <w:r w:rsidRPr="00BB743C">
        <w:t xml:space="preserve">Some note that, as </w:t>
      </w:r>
      <w:r w:rsidR="00DF3A68" w:rsidRPr="00BB743C">
        <w:t xml:space="preserve">sacrifice paddocks </w:t>
      </w:r>
      <w:r w:rsidRPr="00BB743C">
        <w:t>are often used as a temporary response to adverse weather, regulating them through a consent regime would be impracticable. As one submitter states:</w:t>
      </w:r>
      <w:r w:rsidR="00120055" w:rsidRPr="00BB743C">
        <w:t xml:space="preserve"> </w:t>
      </w:r>
      <w:r w:rsidR="00DF3A68" w:rsidRPr="00BB743C">
        <w:t>‘</w:t>
      </w:r>
      <w:r w:rsidRPr="00BB743C">
        <w:t>Sacrifice paddocks are typically due to short</w:t>
      </w:r>
      <w:r w:rsidR="003B755B">
        <w:t>-</w:t>
      </w:r>
      <w:r w:rsidRPr="00BB743C">
        <w:t>term weather events, getting a consent to do this would be difficult during a snow storm</w:t>
      </w:r>
      <w:r w:rsidR="00DF3A68" w:rsidRPr="00BB743C">
        <w:t>’.</w:t>
      </w:r>
    </w:p>
    <w:p w14:paraId="32B05ED1" w14:textId="77777777" w:rsidR="001D5C7A" w:rsidRPr="00BB743C" w:rsidRDefault="00FB3E0B" w:rsidP="00856ABA">
      <w:pPr>
        <w:pStyle w:val="Heading3"/>
        <w:spacing w:line="256" w:lineRule="auto"/>
      </w:pPr>
      <w:r w:rsidRPr="00BB743C">
        <w:t xml:space="preserve">Regulation </w:t>
      </w:r>
      <w:r w:rsidR="00AF6F8D" w:rsidRPr="00BB743C">
        <w:t>encourages</w:t>
      </w:r>
      <w:r w:rsidRPr="00BB743C">
        <w:t xml:space="preserve"> </w:t>
      </w:r>
      <w:r w:rsidR="001D5C7A" w:rsidRPr="00BB743C">
        <w:t xml:space="preserve">poor practice </w:t>
      </w:r>
    </w:p>
    <w:p w14:paraId="33323A50" w14:textId="1A7EF911" w:rsidR="001D5C7A" w:rsidRPr="00BB743C" w:rsidRDefault="001D5C7A" w:rsidP="008C73EB">
      <w:pPr>
        <w:pStyle w:val="BodyText"/>
      </w:pPr>
      <w:r w:rsidRPr="00BB743C">
        <w:t xml:space="preserve">Some submitters (including farmers) believe </w:t>
      </w:r>
      <w:r w:rsidR="00AF6F8D" w:rsidRPr="00BB743C">
        <w:t xml:space="preserve">using </w:t>
      </w:r>
      <w:r w:rsidRPr="00BB743C">
        <w:t xml:space="preserve">sacrifice paddocks in pasture management was evidence of poor practice and so should not be allowed. </w:t>
      </w:r>
      <w:r w:rsidR="00AF6F8D" w:rsidRPr="00BB743C">
        <w:t>They</w:t>
      </w:r>
      <w:r w:rsidRPr="00BB743C">
        <w:t xml:space="preserve"> often note that allowing some form of sacrifice paddocks risks undermining the environmental objectives </w:t>
      </w:r>
      <w:r w:rsidR="00AF6F8D" w:rsidRPr="00BB743C">
        <w:t>of</w:t>
      </w:r>
      <w:r w:rsidRPr="00BB743C">
        <w:t xml:space="preserve"> the</w:t>
      </w:r>
      <w:r w:rsidR="008028FD">
        <w:t> </w:t>
      </w:r>
      <w:r w:rsidRPr="00BB743C">
        <w:t xml:space="preserve">package. </w:t>
      </w:r>
    </w:p>
    <w:p w14:paraId="28F3E65B" w14:textId="77777777" w:rsidR="001D5C7A" w:rsidRPr="00BB743C" w:rsidRDefault="00AF6F8D" w:rsidP="00856ABA">
      <w:pPr>
        <w:pStyle w:val="Heading2"/>
      </w:pPr>
      <w:bookmarkStart w:id="154" w:name="_Toc40861491"/>
      <w:r w:rsidRPr="00BB743C">
        <w:t>O</w:t>
      </w:r>
      <w:r w:rsidR="001D5C7A" w:rsidRPr="00BB743C">
        <w:t>ther stockholding areas (clause 29)</w:t>
      </w:r>
      <w:bookmarkEnd w:id="154"/>
      <w:r w:rsidR="001D5C7A" w:rsidRPr="00BB743C">
        <w:t xml:space="preserve"> </w:t>
      </w:r>
    </w:p>
    <w:p w14:paraId="2FD8FBFD" w14:textId="77777777" w:rsidR="001D5C7A" w:rsidRPr="00BB743C" w:rsidRDefault="00510A82" w:rsidP="008C73EB">
      <w:pPr>
        <w:pStyle w:val="Heading3"/>
        <w:spacing w:before="240" w:line="256" w:lineRule="auto"/>
      </w:pPr>
      <w:r w:rsidRPr="00BB743C">
        <w:t>Manage</w:t>
      </w:r>
      <w:r w:rsidR="001D5C7A" w:rsidRPr="00BB743C">
        <w:t xml:space="preserve"> through farm plans rather than consent</w:t>
      </w:r>
      <w:r w:rsidRPr="00BB743C">
        <w:t>s</w:t>
      </w:r>
    </w:p>
    <w:p w14:paraId="3247E4F7" w14:textId="77777777" w:rsidR="001D5C7A" w:rsidRPr="00BB743C" w:rsidRDefault="001D5C7A" w:rsidP="008C73EB">
      <w:pPr>
        <w:pStyle w:val="BodyText"/>
      </w:pPr>
      <w:r w:rsidRPr="00BB743C">
        <w:t xml:space="preserve">Primary sector submitters, as well as some local government groups, often suggest that making these areas subject to a consent is not the best way to regulate </w:t>
      </w:r>
      <w:r w:rsidR="003E6F83" w:rsidRPr="00BB743C">
        <w:t>them</w:t>
      </w:r>
      <w:r w:rsidRPr="00BB743C">
        <w:t>. The</w:t>
      </w:r>
      <w:r w:rsidR="003E6F83" w:rsidRPr="00BB743C">
        <w:t xml:space="preserve">y </w:t>
      </w:r>
      <w:r w:rsidRPr="00BB743C">
        <w:t xml:space="preserve">tend to prefer </w:t>
      </w:r>
      <w:r w:rsidR="003E6F83" w:rsidRPr="00BB743C">
        <w:t>classing them</w:t>
      </w:r>
      <w:r w:rsidRPr="00BB743C">
        <w:t xml:space="preserve"> as a permitted activity to be controlled through FW-FPs. This approach is often favoured by primary industry submitters, as well as some local government groups. </w:t>
      </w:r>
    </w:p>
    <w:p w14:paraId="49D83C20" w14:textId="77777777" w:rsidR="008C73EB" w:rsidRPr="00BB743C" w:rsidRDefault="008C73EB" w:rsidP="008C73EB">
      <w:pPr>
        <w:pStyle w:val="BodyText"/>
      </w:pPr>
      <w:r w:rsidRPr="00BB743C">
        <w:br w:type="page"/>
      </w:r>
    </w:p>
    <w:p w14:paraId="0B279939" w14:textId="49046D0C" w:rsidR="000563B7" w:rsidRPr="00BB743C" w:rsidRDefault="00ED726A" w:rsidP="00856ABA">
      <w:pPr>
        <w:pStyle w:val="Heading1"/>
      </w:pPr>
      <w:bookmarkStart w:id="155" w:name="_Toc40861492"/>
      <w:r w:rsidRPr="00BB743C">
        <w:lastRenderedPageBreak/>
        <w:t>I</w:t>
      </w:r>
      <w:r w:rsidR="000563B7" w:rsidRPr="00BB743C">
        <w:t>ntensive winter grazing</w:t>
      </w:r>
      <w:bookmarkEnd w:id="155"/>
    </w:p>
    <w:p w14:paraId="092DC9BF" w14:textId="77777777" w:rsidR="000563B7" w:rsidRPr="00BB743C" w:rsidRDefault="000563B7" w:rsidP="008C73EB">
      <w:pPr>
        <w:pStyle w:val="Heading2"/>
        <w:spacing w:before="240"/>
      </w:pPr>
      <w:bookmarkStart w:id="156" w:name="_Toc40861493"/>
      <w:r w:rsidRPr="00BB743C">
        <w:t>Overview</w:t>
      </w:r>
      <w:bookmarkEnd w:id="156"/>
    </w:p>
    <w:p w14:paraId="3CA1540B" w14:textId="397EDF33" w:rsidR="000563B7" w:rsidRPr="00BB743C" w:rsidRDefault="000563B7" w:rsidP="008C73EB">
      <w:pPr>
        <w:pStyle w:val="BodyText"/>
      </w:pPr>
      <w:r w:rsidRPr="00BB743C">
        <w:t xml:space="preserve">Intensive winter grazing on forage crops can increase the discharge of nutrients, sediment and </w:t>
      </w:r>
      <w:r w:rsidR="00C14959" w:rsidRPr="00BB743C">
        <w:t>contaminants</w:t>
      </w:r>
      <w:r w:rsidRPr="00BB743C">
        <w:t xml:space="preserve"> into surface water and groundwater</w:t>
      </w:r>
      <w:r w:rsidR="00397862" w:rsidRPr="00BB743C">
        <w:t xml:space="preserve">. It </w:t>
      </w:r>
      <w:r w:rsidRPr="00BB743C">
        <w:t>strip</w:t>
      </w:r>
      <w:r w:rsidR="00397862" w:rsidRPr="00BB743C">
        <w:t>s</w:t>
      </w:r>
      <w:r w:rsidRPr="00BB743C">
        <w:t xml:space="preserve"> the land of its vegetative cover and caus</w:t>
      </w:r>
      <w:r w:rsidR="00397862" w:rsidRPr="00BB743C">
        <w:t>es</w:t>
      </w:r>
      <w:r w:rsidRPr="00BB743C">
        <w:t xml:space="preserve"> pugging damage to soil integrity in wet weather. </w:t>
      </w:r>
      <w:r w:rsidR="00397862" w:rsidRPr="00BB743C">
        <w:t>T</w:t>
      </w:r>
      <w:r w:rsidRPr="00BB743C">
        <w:t xml:space="preserve">his activity has increased in the </w:t>
      </w:r>
      <w:r w:rsidR="00543B5B" w:rsidRPr="00BB743C">
        <w:t>p</w:t>
      </w:r>
      <w:r w:rsidRPr="00BB743C">
        <w:t xml:space="preserve">ast </w:t>
      </w:r>
      <w:r w:rsidR="00106C74" w:rsidRPr="00BB743C">
        <w:t>10</w:t>
      </w:r>
      <w:r w:rsidR="00543B5B" w:rsidRPr="00BB743C">
        <w:t> </w:t>
      </w:r>
      <w:r w:rsidRPr="00BB743C">
        <w:t>years with an increase in stock</w:t>
      </w:r>
      <w:r w:rsidR="003B755B">
        <w:t>-</w:t>
      </w:r>
      <w:r w:rsidRPr="00BB743C">
        <w:t>feed demands and solutions such as helicopter spraying</w:t>
      </w:r>
      <w:r w:rsidR="00397862" w:rsidRPr="00BB743C">
        <w:t xml:space="preserve">. This </w:t>
      </w:r>
      <w:r w:rsidRPr="00BB743C">
        <w:t>mak</w:t>
      </w:r>
      <w:r w:rsidR="00397862" w:rsidRPr="00BB743C">
        <w:t xml:space="preserve">es it possible to </w:t>
      </w:r>
      <w:r w:rsidRPr="00BB743C">
        <w:t>plant winter forage crops on steeper</w:t>
      </w:r>
      <w:r w:rsidR="003B755B">
        <w:t>,</w:t>
      </w:r>
      <w:r w:rsidRPr="00BB743C">
        <w:t xml:space="preserve"> sloped land.</w:t>
      </w:r>
    </w:p>
    <w:p w14:paraId="1421F18E" w14:textId="73A129AC" w:rsidR="00C14959" w:rsidRPr="00BB743C" w:rsidRDefault="00C14959" w:rsidP="008C73EB">
      <w:pPr>
        <w:pStyle w:val="BodyText"/>
      </w:pPr>
      <w:r w:rsidRPr="00BB743C">
        <w:t>We propose two options for regulating winter grazing on forage crops</w:t>
      </w:r>
      <w:r w:rsidR="00543B5B" w:rsidRPr="00BB743C">
        <w:t xml:space="preserve"> (table</w:t>
      </w:r>
      <w:r w:rsidR="000340B6" w:rsidRPr="00BB743C">
        <w:t>s</w:t>
      </w:r>
      <w:r w:rsidR="007421AE">
        <w:t xml:space="preserve"> 14 and 15</w:t>
      </w:r>
      <w:r w:rsidR="00543B5B" w:rsidRPr="00BB743C">
        <w:t>)</w:t>
      </w:r>
      <w:r w:rsidRPr="00BB743C">
        <w:t>.</w:t>
      </w:r>
    </w:p>
    <w:p w14:paraId="753C99F7" w14:textId="2C6ED21E" w:rsidR="000563B7" w:rsidRPr="00BB743C" w:rsidRDefault="000563B7" w:rsidP="006F7838">
      <w:pPr>
        <w:pStyle w:val="Tableheading"/>
        <w:rPr>
          <w:rFonts w:eastAsia="Calibri"/>
        </w:rPr>
      </w:pPr>
      <w:bookmarkStart w:id="157" w:name="_Toc40861542"/>
      <w:r w:rsidRPr="00BB743C">
        <w:rPr>
          <w:rFonts w:eastAsia="Calibri"/>
        </w:rPr>
        <w:t>Table 1</w:t>
      </w:r>
      <w:r w:rsidR="008422A9">
        <w:rPr>
          <w:rFonts w:eastAsia="Calibri"/>
        </w:rPr>
        <w:t>4</w:t>
      </w:r>
      <w:r w:rsidR="003D677A" w:rsidRPr="00BB743C">
        <w:rPr>
          <w:rFonts w:eastAsia="Calibri"/>
        </w:rPr>
        <w:t>:</w:t>
      </w:r>
      <w:r w:rsidRPr="00BB743C">
        <w:rPr>
          <w:rFonts w:eastAsia="Calibri"/>
        </w:rPr>
        <w:t xml:space="preserve"> </w:t>
      </w:r>
      <w:r w:rsidR="006F7838" w:rsidRPr="00BB743C">
        <w:rPr>
          <w:rFonts w:eastAsia="Calibri"/>
        </w:rPr>
        <w:tab/>
      </w:r>
      <w:r w:rsidR="00CF7244" w:rsidRPr="00BB743C">
        <w:rPr>
          <w:rFonts w:eastAsia="Calibri"/>
        </w:rPr>
        <w:t xml:space="preserve">Option 1: </w:t>
      </w:r>
      <w:r w:rsidRPr="00BB743C">
        <w:rPr>
          <w:rFonts w:eastAsia="Calibri"/>
        </w:rPr>
        <w:t>Proposed national set standards</w:t>
      </w:r>
      <w:bookmarkEnd w:id="157"/>
    </w:p>
    <w:tbl>
      <w:tblPr>
        <w:tblW w:w="8505" w:type="dxa"/>
        <w:tblInd w:w="-5"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2587"/>
        <w:gridCol w:w="5918"/>
      </w:tblGrid>
      <w:tr w:rsidR="0013714B" w:rsidRPr="00BB743C" w14:paraId="641A243E" w14:textId="77777777" w:rsidTr="0013714B">
        <w:tc>
          <w:tcPr>
            <w:tcW w:w="2835" w:type="dxa"/>
            <w:shd w:val="clear" w:color="auto" w:fill="1C556C"/>
          </w:tcPr>
          <w:p w14:paraId="30EBA094" w14:textId="77777777" w:rsidR="000563B7" w:rsidRPr="00BB743C" w:rsidRDefault="000563B7" w:rsidP="0013714B">
            <w:pPr>
              <w:pStyle w:val="TableTextbold"/>
              <w:spacing w:before="33" w:after="33"/>
              <w:rPr>
                <w:color w:val="FFFFFF" w:themeColor="background1"/>
              </w:rPr>
            </w:pPr>
            <w:r w:rsidRPr="00BB743C">
              <w:rPr>
                <w:color w:val="FFFFFF" w:themeColor="background1"/>
              </w:rPr>
              <w:t xml:space="preserve">Activity status </w:t>
            </w:r>
          </w:p>
        </w:tc>
        <w:tc>
          <w:tcPr>
            <w:tcW w:w="6663" w:type="dxa"/>
            <w:shd w:val="clear" w:color="auto" w:fill="1C556C"/>
          </w:tcPr>
          <w:p w14:paraId="5A7C0D61" w14:textId="77777777" w:rsidR="000563B7" w:rsidRPr="00BB743C" w:rsidRDefault="000563B7" w:rsidP="0013714B">
            <w:pPr>
              <w:pStyle w:val="TableTextbold"/>
              <w:spacing w:before="33" w:after="33"/>
              <w:rPr>
                <w:color w:val="FFFFFF" w:themeColor="background1"/>
              </w:rPr>
            </w:pPr>
            <w:r w:rsidRPr="00BB743C">
              <w:rPr>
                <w:color w:val="FFFFFF" w:themeColor="background1"/>
              </w:rPr>
              <w:t xml:space="preserve">Requirements </w:t>
            </w:r>
          </w:p>
        </w:tc>
      </w:tr>
      <w:tr w:rsidR="000563B7" w:rsidRPr="00BB743C" w14:paraId="57D170DD" w14:textId="77777777" w:rsidTr="0013714B">
        <w:tc>
          <w:tcPr>
            <w:tcW w:w="2835" w:type="dxa"/>
          </w:tcPr>
          <w:p w14:paraId="59ED4ED7" w14:textId="77777777" w:rsidR="000563B7" w:rsidRPr="00BB743C" w:rsidRDefault="000563B7" w:rsidP="00BE7047">
            <w:pPr>
              <w:pStyle w:val="TableText"/>
              <w:spacing w:before="33" w:after="33"/>
            </w:pPr>
            <w:r w:rsidRPr="00BB743C">
              <w:t xml:space="preserve">Permitted activity </w:t>
            </w:r>
          </w:p>
        </w:tc>
        <w:tc>
          <w:tcPr>
            <w:tcW w:w="6663" w:type="dxa"/>
          </w:tcPr>
          <w:p w14:paraId="7FF672A8" w14:textId="77777777" w:rsidR="000563B7" w:rsidRPr="00BB743C" w:rsidRDefault="000563B7" w:rsidP="008028FD">
            <w:pPr>
              <w:pStyle w:val="TableText"/>
              <w:spacing w:after="40"/>
            </w:pPr>
            <w:r w:rsidRPr="008028FD">
              <w:t>Permitted</w:t>
            </w:r>
            <w:r w:rsidRPr="00BB743C">
              <w:t xml:space="preserve"> if</w:t>
            </w:r>
            <w:r w:rsidR="006E50DF" w:rsidRPr="00BB743C">
              <w:t>:</w:t>
            </w:r>
            <w:r w:rsidRPr="00BB743C">
              <w:t xml:space="preserve"> </w:t>
            </w:r>
          </w:p>
          <w:p w14:paraId="2C998E18" w14:textId="77777777" w:rsidR="000563B7" w:rsidRPr="008028FD" w:rsidRDefault="000563B7" w:rsidP="008028FD">
            <w:pPr>
              <w:pStyle w:val="TableBullet"/>
              <w:spacing w:after="40"/>
            </w:pPr>
            <w:r w:rsidRPr="008028FD">
              <w:t xml:space="preserve">the grazing does not take place on land with a slope equal to or greater than 10 [15] degrees </w:t>
            </w:r>
          </w:p>
          <w:p w14:paraId="19ECFA53" w14:textId="5124FBD2" w:rsidR="000563B7" w:rsidRPr="008028FD" w:rsidRDefault="000563B7" w:rsidP="008028FD">
            <w:pPr>
              <w:pStyle w:val="TableBullet"/>
              <w:spacing w:after="40"/>
            </w:pPr>
            <w:r w:rsidRPr="008028FD">
              <w:t>the grazing does not take place over more than 30 h</w:t>
            </w:r>
            <w:r w:rsidR="00ED6F95" w:rsidRPr="008028FD">
              <w:t>ectares</w:t>
            </w:r>
            <w:r w:rsidRPr="008028FD">
              <w:t xml:space="preserve"> [50 h</w:t>
            </w:r>
            <w:r w:rsidR="00ED6F95" w:rsidRPr="008028FD">
              <w:t>ectares</w:t>
            </w:r>
            <w:r w:rsidRPr="008028FD">
              <w:t>]</w:t>
            </w:r>
            <w:r w:rsidR="00CB3F36" w:rsidRPr="008028FD">
              <w:t xml:space="preserve"> </w:t>
            </w:r>
            <w:r w:rsidRPr="008028FD">
              <w:t>or 5% [10%] (whichever is greater) cumulatively or in one contiguous area of the farm</w:t>
            </w:r>
          </w:p>
          <w:p w14:paraId="334C0032" w14:textId="77777777" w:rsidR="000563B7" w:rsidRPr="008028FD" w:rsidRDefault="000563B7" w:rsidP="008028FD">
            <w:pPr>
              <w:pStyle w:val="TableBullet"/>
              <w:spacing w:after="40"/>
            </w:pPr>
            <w:r w:rsidRPr="008028FD">
              <w:t>any grazing on sloping land takes place progressively downhill from the top of the slope to the bottom of the slope</w:t>
            </w:r>
          </w:p>
          <w:p w14:paraId="05B040EE" w14:textId="77777777" w:rsidR="000563B7" w:rsidRPr="008028FD" w:rsidRDefault="000563B7" w:rsidP="008028FD">
            <w:pPr>
              <w:pStyle w:val="TableBullet"/>
              <w:spacing w:after="40"/>
            </w:pPr>
            <w:r w:rsidRPr="008028FD">
              <w:t>stock is not grazed in any critical source area</w:t>
            </w:r>
          </w:p>
          <w:p w14:paraId="55B797DE" w14:textId="766E44B9" w:rsidR="000563B7" w:rsidRPr="008028FD" w:rsidRDefault="000563B7" w:rsidP="008028FD">
            <w:pPr>
              <w:pStyle w:val="TableBullet"/>
              <w:spacing w:after="40"/>
            </w:pPr>
            <w:r w:rsidRPr="008028FD">
              <w:t>a vegetated strip of at least 20 m</w:t>
            </w:r>
            <w:r w:rsidR="00ED6F95" w:rsidRPr="008028FD">
              <w:t>etres</w:t>
            </w:r>
            <w:r w:rsidRPr="008028FD">
              <w:t xml:space="preserve"> [</w:t>
            </w:r>
            <w:r w:rsidR="001768E8" w:rsidRPr="008028FD">
              <w:t xml:space="preserve">five </w:t>
            </w:r>
            <w:r w:rsidRPr="008028FD">
              <w:t>m</w:t>
            </w:r>
            <w:r w:rsidR="00ED6F95" w:rsidRPr="008028FD">
              <w:t>etres</w:t>
            </w:r>
            <w:r w:rsidRPr="008028FD">
              <w:t>] that does not include any annual forage crop species is maintained betwee</w:t>
            </w:r>
            <w:r w:rsidR="00343BD9" w:rsidRPr="008028FD">
              <w:t>n the grazed area and any water</w:t>
            </w:r>
            <w:r w:rsidRPr="008028FD">
              <w:t>body or drainage ditch, and all stock are excluded from this strip during the grazing</w:t>
            </w:r>
          </w:p>
          <w:p w14:paraId="7F49FC55" w14:textId="7F4F5DF8" w:rsidR="000563B7" w:rsidRPr="008028FD" w:rsidRDefault="000563B7" w:rsidP="008028FD">
            <w:pPr>
              <w:pStyle w:val="TableBullet"/>
              <w:spacing w:after="40"/>
            </w:pPr>
            <w:r w:rsidRPr="008028FD">
              <w:t xml:space="preserve">the grazed paddock is re-sown within </w:t>
            </w:r>
            <w:r w:rsidR="009F1DB9" w:rsidRPr="008028FD">
              <w:t>one</w:t>
            </w:r>
            <w:r w:rsidRPr="008028FD">
              <w:t xml:space="preserve"> month, or as soon as practicable, after the end of the grazing</w:t>
            </w:r>
          </w:p>
          <w:p w14:paraId="54623D2B" w14:textId="6A7C57FA" w:rsidR="000563B7" w:rsidRPr="00BB743C" w:rsidRDefault="000563B7" w:rsidP="008028FD">
            <w:pPr>
              <w:pStyle w:val="TableBullet"/>
            </w:pPr>
            <w:proofErr w:type="gramStart"/>
            <w:r w:rsidRPr="008028FD">
              <w:t>pugging</w:t>
            </w:r>
            <w:proofErr w:type="gramEnd"/>
            <w:r w:rsidRPr="00BB743C">
              <w:t xml:space="preserve"> to a depth of more than an average of 20 </w:t>
            </w:r>
            <w:r w:rsidR="00ED6F95" w:rsidRPr="00BB743C">
              <w:t>centimetr</w:t>
            </w:r>
            <w:r w:rsidR="00114171" w:rsidRPr="00BB743C">
              <w:t>es</w:t>
            </w:r>
            <w:r w:rsidR="00ED6F95" w:rsidRPr="00BB743C">
              <w:t xml:space="preserve"> </w:t>
            </w:r>
            <w:r w:rsidRPr="00BB743C">
              <w:t>[10</w:t>
            </w:r>
            <w:r w:rsidR="00114171" w:rsidRPr="00BB743C">
              <w:t> centimetres</w:t>
            </w:r>
            <w:r w:rsidRPr="00BB743C">
              <w:t>] does not occur over more than 50% of the paddock.</w:t>
            </w:r>
          </w:p>
        </w:tc>
      </w:tr>
      <w:tr w:rsidR="000563B7" w:rsidRPr="00BB743C" w14:paraId="06D2E2BE" w14:textId="77777777" w:rsidTr="0013714B">
        <w:tc>
          <w:tcPr>
            <w:tcW w:w="2835" w:type="dxa"/>
          </w:tcPr>
          <w:p w14:paraId="18E3AAC0" w14:textId="77777777" w:rsidR="000563B7" w:rsidRPr="00BB743C" w:rsidRDefault="000563B7" w:rsidP="00BE7047">
            <w:pPr>
              <w:pStyle w:val="TableText"/>
              <w:spacing w:before="33" w:after="33"/>
            </w:pPr>
            <w:r w:rsidRPr="00BB743C">
              <w:t xml:space="preserve">Restricted discretionary </w:t>
            </w:r>
          </w:p>
        </w:tc>
        <w:tc>
          <w:tcPr>
            <w:tcW w:w="6663" w:type="dxa"/>
          </w:tcPr>
          <w:p w14:paraId="711A40C5" w14:textId="77777777" w:rsidR="000563B7" w:rsidRPr="00BB743C" w:rsidRDefault="000563B7" w:rsidP="008028FD">
            <w:pPr>
              <w:pStyle w:val="TableText"/>
              <w:spacing w:after="40"/>
            </w:pPr>
            <w:r w:rsidRPr="00BB743C">
              <w:rPr>
                <w:b/>
                <w:bCs/>
              </w:rPr>
              <w:t>Consent required</w:t>
            </w:r>
            <w:r w:rsidRPr="00BB743C">
              <w:t xml:space="preserve"> if grazing does not meet the requirements for permitted activity. Conditions are:</w:t>
            </w:r>
          </w:p>
          <w:p w14:paraId="1733A82D" w14:textId="69022A04" w:rsidR="000563B7" w:rsidRPr="008028FD" w:rsidRDefault="00504F6A" w:rsidP="008028FD">
            <w:pPr>
              <w:pStyle w:val="TableBullet"/>
              <w:spacing w:after="40"/>
            </w:pPr>
            <w:r w:rsidRPr="00BB743C">
              <w:t>m</w:t>
            </w:r>
            <w:r w:rsidR="000563B7" w:rsidRPr="00BB743C">
              <w:t>ust not exceed the total area in annual forage crop</w:t>
            </w:r>
            <w:r w:rsidR="00ED726A" w:rsidRPr="00BB743C">
              <w:t xml:space="preserve"> or</w:t>
            </w:r>
            <w:r w:rsidR="000563B7" w:rsidRPr="00BB743C">
              <w:t xml:space="preserve"> the highest total area </w:t>
            </w:r>
            <w:r w:rsidR="000563B7" w:rsidRPr="008028FD">
              <w:t>in annual forage crop in any farm year between 2013/14 and 2018/19</w:t>
            </w:r>
          </w:p>
          <w:p w14:paraId="33C77B53" w14:textId="396E9C92" w:rsidR="000563B7" w:rsidRPr="00BB743C" w:rsidRDefault="00504F6A" w:rsidP="008028FD">
            <w:pPr>
              <w:pStyle w:val="TableBullet"/>
            </w:pPr>
            <w:proofErr w:type="gramStart"/>
            <w:r w:rsidRPr="008028FD">
              <w:t>m</w:t>
            </w:r>
            <w:r w:rsidR="000563B7" w:rsidRPr="008028FD">
              <w:t>ust</w:t>
            </w:r>
            <w:proofErr w:type="gramEnd"/>
            <w:r w:rsidR="000563B7" w:rsidRPr="008028FD">
              <w:t xml:space="preserve"> ha</w:t>
            </w:r>
            <w:r w:rsidR="000563B7" w:rsidRPr="00BB743C">
              <w:t xml:space="preserve">ve a certified freshwater module in a farm plan (FW-FP) </w:t>
            </w:r>
            <w:r w:rsidRPr="00BB743C">
              <w:t>two</w:t>
            </w:r>
            <w:r w:rsidR="006E50DF" w:rsidRPr="00BB743C">
              <w:t xml:space="preserve"> </w:t>
            </w:r>
            <w:r w:rsidR="000563B7" w:rsidRPr="00BB743C">
              <w:t xml:space="preserve">years after gazettal. </w:t>
            </w:r>
          </w:p>
        </w:tc>
      </w:tr>
      <w:tr w:rsidR="000563B7" w:rsidRPr="00BB743C" w14:paraId="598760F0" w14:textId="77777777" w:rsidTr="0013714B">
        <w:tc>
          <w:tcPr>
            <w:tcW w:w="2835" w:type="dxa"/>
          </w:tcPr>
          <w:p w14:paraId="6351405A" w14:textId="77777777" w:rsidR="000563B7" w:rsidRPr="00BB743C" w:rsidRDefault="000563B7" w:rsidP="00BE7047">
            <w:pPr>
              <w:pStyle w:val="TableText"/>
              <w:spacing w:before="33" w:after="33"/>
            </w:pPr>
            <w:r w:rsidRPr="00BB743C">
              <w:t xml:space="preserve">Discretionary </w:t>
            </w:r>
          </w:p>
        </w:tc>
        <w:tc>
          <w:tcPr>
            <w:tcW w:w="6663" w:type="dxa"/>
          </w:tcPr>
          <w:p w14:paraId="3F1EB8C7" w14:textId="77777777" w:rsidR="000563B7" w:rsidRPr="00BB743C" w:rsidRDefault="000563B7" w:rsidP="008028FD">
            <w:pPr>
              <w:pStyle w:val="TableText"/>
              <w:spacing w:after="40"/>
            </w:pPr>
            <w:r w:rsidRPr="00BB743C">
              <w:rPr>
                <w:b/>
                <w:bCs/>
              </w:rPr>
              <w:t>Consent required</w:t>
            </w:r>
            <w:r w:rsidRPr="00BB743C">
              <w:t xml:space="preserve"> if </w:t>
            </w:r>
            <w:r w:rsidRPr="008028FD">
              <w:t>grazing</w:t>
            </w:r>
            <w:r w:rsidRPr="00BB743C">
              <w:t xml:space="preserve"> greater than largest extent between 2013/14 and 2018/19 farm years. Conditions are:</w:t>
            </w:r>
          </w:p>
          <w:p w14:paraId="18A37C58" w14:textId="5B30A743" w:rsidR="000563B7" w:rsidRPr="008028FD" w:rsidRDefault="00504F6A" w:rsidP="008028FD">
            <w:pPr>
              <w:pStyle w:val="TableBullet"/>
              <w:spacing w:after="40"/>
            </w:pPr>
            <w:proofErr w:type="gramStart"/>
            <w:r w:rsidRPr="00BB743C">
              <w:t>m</w:t>
            </w:r>
            <w:r w:rsidR="000563B7" w:rsidRPr="00BB743C">
              <w:t>ust</w:t>
            </w:r>
            <w:proofErr w:type="gramEnd"/>
            <w:r w:rsidR="000563B7" w:rsidRPr="00BB743C">
              <w:t xml:space="preserve"> have a </w:t>
            </w:r>
            <w:r w:rsidR="000563B7" w:rsidRPr="008028FD">
              <w:t>freshwater module in a farm plan (FW-FP)</w:t>
            </w:r>
            <w:r w:rsidR="00D5497B" w:rsidRPr="008028FD">
              <w:t>.</w:t>
            </w:r>
          </w:p>
          <w:p w14:paraId="52E5EB79" w14:textId="47394E13" w:rsidR="000563B7" w:rsidRPr="00BB743C" w:rsidRDefault="00504F6A" w:rsidP="008028FD">
            <w:pPr>
              <w:pStyle w:val="TableBullet"/>
            </w:pPr>
            <w:proofErr w:type="gramStart"/>
            <w:r w:rsidRPr="008028FD">
              <w:t>n</w:t>
            </w:r>
            <w:r w:rsidR="000563B7" w:rsidRPr="008028FD">
              <w:t>o</w:t>
            </w:r>
            <w:proofErr w:type="gramEnd"/>
            <w:r w:rsidR="000563B7" w:rsidRPr="008028FD">
              <w:t xml:space="preserve"> increase in </w:t>
            </w:r>
            <w:r w:rsidR="00D13FAD" w:rsidRPr="008028FD">
              <w:t>d</w:t>
            </w:r>
            <w:r w:rsidR="00D13FAD" w:rsidRPr="00BB743C">
              <w:t xml:space="preserve">ischarge of </w:t>
            </w:r>
            <w:r w:rsidR="000563B7" w:rsidRPr="00BB743C">
              <w:t>nitrogen, phosphorus, sediment and microbial pathogen above a 2017/2018 baseline (average for this period).</w:t>
            </w:r>
          </w:p>
        </w:tc>
      </w:tr>
    </w:tbl>
    <w:p w14:paraId="399ECB2D" w14:textId="77777777" w:rsidR="000563B7" w:rsidRPr="00BB743C" w:rsidRDefault="000563B7" w:rsidP="00504F6A">
      <w:pPr>
        <w:pStyle w:val="BodyText"/>
      </w:pPr>
    </w:p>
    <w:p w14:paraId="1BE55E15" w14:textId="0B42E6AE" w:rsidR="000563B7" w:rsidRPr="00BB743C" w:rsidRDefault="000563B7" w:rsidP="00504F6A">
      <w:pPr>
        <w:pStyle w:val="Tableheading"/>
      </w:pPr>
      <w:bookmarkStart w:id="158" w:name="_Toc40861543"/>
      <w:r w:rsidRPr="00BB743C">
        <w:lastRenderedPageBreak/>
        <w:t xml:space="preserve">Table </w:t>
      </w:r>
      <w:r w:rsidR="00504F6A" w:rsidRPr="00BB743C">
        <w:t>1</w:t>
      </w:r>
      <w:r w:rsidR="008422A9">
        <w:t>5</w:t>
      </w:r>
      <w:r w:rsidR="00504F6A" w:rsidRPr="00BB743C">
        <w:t>:</w:t>
      </w:r>
      <w:r w:rsidR="00504F6A" w:rsidRPr="00BB743C">
        <w:tab/>
      </w:r>
      <w:r w:rsidR="00CF7244" w:rsidRPr="00BB743C">
        <w:t xml:space="preserve">Option 2: </w:t>
      </w:r>
      <w:r w:rsidRPr="00BB743C">
        <w:t>Proposed industry standards</w:t>
      </w:r>
      <w:bookmarkEnd w:id="158"/>
      <w:r w:rsidRPr="00BB743C">
        <w:t xml:space="preserve"> </w:t>
      </w:r>
    </w:p>
    <w:tbl>
      <w:tblPr>
        <w:tblW w:w="8505" w:type="dxa"/>
        <w:tblInd w:w="-5"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2612"/>
        <w:gridCol w:w="5893"/>
      </w:tblGrid>
      <w:tr w:rsidR="00504F6A" w:rsidRPr="00BB743C" w14:paraId="59C24231" w14:textId="77777777" w:rsidTr="00504F6A">
        <w:trPr>
          <w:tblHeader/>
        </w:trPr>
        <w:tc>
          <w:tcPr>
            <w:tcW w:w="2835" w:type="dxa"/>
            <w:shd w:val="clear" w:color="auto" w:fill="1C556C"/>
          </w:tcPr>
          <w:p w14:paraId="49571236" w14:textId="77777777" w:rsidR="000563B7" w:rsidRPr="00BB743C" w:rsidRDefault="000563B7" w:rsidP="00662FFF">
            <w:pPr>
              <w:pStyle w:val="TableTextbold"/>
              <w:keepNext/>
              <w:spacing w:before="33" w:after="33"/>
              <w:rPr>
                <w:color w:val="FFFFFF" w:themeColor="background1"/>
              </w:rPr>
            </w:pPr>
            <w:r w:rsidRPr="00BB743C">
              <w:rPr>
                <w:color w:val="FFFFFF" w:themeColor="background1"/>
              </w:rPr>
              <w:t xml:space="preserve">Activity status </w:t>
            </w:r>
          </w:p>
        </w:tc>
        <w:tc>
          <w:tcPr>
            <w:tcW w:w="6663" w:type="dxa"/>
            <w:shd w:val="clear" w:color="auto" w:fill="1C556C"/>
          </w:tcPr>
          <w:p w14:paraId="2C627F81" w14:textId="77777777" w:rsidR="000563B7" w:rsidRPr="00BB743C" w:rsidRDefault="000563B7" w:rsidP="00662FFF">
            <w:pPr>
              <w:pStyle w:val="TableTextbold"/>
              <w:keepNext/>
              <w:spacing w:before="33" w:after="33"/>
              <w:rPr>
                <w:color w:val="FFFFFF" w:themeColor="background1"/>
              </w:rPr>
            </w:pPr>
            <w:r w:rsidRPr="00BB743C">
              <w:rPr>
                <w:color w:val="FFFFFF" w:themeColor="background1"/>
              </w:rPr>
              <w:t xml:space="preserve">Requirements </w:t>
            </w:r>
          </w:p>
        </w:tc>
      </w:tr>
      <w:tr w:rsidR="000563B7" w:rsidRPr="00BB743C" w14:paraId="2A6A9A17" w14:textId="77777777" w:rsidTr="00504F6A">
        <w:tc>
          <w:tcPr>
            <w:tcW w:w="2835" w:type="dxa"/>
          </w:tcPr>
          <w:p w14:paraId="0C7232D6" w14:textId="77777777" w:rsidR="000563B7" w:rsidRPr="008028FD" w:rsidRDefault="000563B7" w:rsidP="00662FFF">
            <w:pPr>
              <w:pStyle w:val="TableText"/>
              <w:keepNext/>
              <w:spacing w:before="40" w:after="40"/>
            </w:pPr>
            <w:r w:rsidRPr="00BB743C">
              <w:t xml:space="preserve">Permitted activity </w:t>
            </w:r>
          </w:p>
          <w:p w14:paraId="1414F7D6" w14:textId="4214F987" w:rsidR="000563B7" w:rsidRPr="00BB743C" w:rsidRDefault="000563B7" w:rsidP="00662FFF">
            <w:pPr>
              <w:pStyle w:val="TableText"/>
              <w:keepNext/>
              <w:spacing w:before="40" w:after="40"/>
            </w:pPr>
            <w:r w:rsidRPr="00BB743C">
              <w:t xml:space="preserve">Supplemented by best practice standard guidance </w:t>
            </w:r>
            <w:r w:rsidR="009C0764" w:rsidRPr="00BB743C">
              <w:t>(eg, for</w:t>
            </w:r>
            <w:r w:rsidRPr="00BB743C">
              <w:t xml:space="preserve"> strip grazing, protecting critical source areas and crop cover</w:t>
            </w:r>
            <w:r w:rsidR="009C0764" w:rsidRPr="00BB743C">
              <w:t>)</w:t>
            </w:r>
            <w:r w:rsidRPr="00BB743C">
              <w:t xml:space="preserve"> as part of freshwater modules in farm plans</w:t>
            </w:r>
          </w:p>
        </w:tc>
        <w:tc>
          <w:tcPr>
            <w:tcW w:w="6663" w:type="dxa"/>
          </w:tcPr>
          <w:p w14:paraId="03749A26" w14:textId="77777777" w:rsidR="000563B7" w:rsidRPr="00BB743C" w:rsidRDefault="000563B7" w:rsidP="00662FFF">
            <w:pPr>
              <w:pStyle w:val="TableText"/>
              <w:keepNext/>
              <w:spacing w:after="40"/>
            </w:pPr>
            <w:r w:rsidRPr="00BB743C">
              <w:t>Permitted if</w:t>
            </w:r>
            <w:r w:rsidR="009C0764" w:rsidRPr="00BB743C">
              <w:t>:</w:t>
            </w:r>
            <w:r w:rsidRPr="00BB743C">
              <w:t xml:space="preserve"> </w:t>
            </w:r>
          </w:p>
          <w:p w14:paraId="2B4A4945" w14:textId="269681EC" w:rsidR="000563B7" w:rsidRPr="008028FD" w:rsidRDefault="000563B7" w:rsidP="00662FFF">
            <w:pPr>
              <w:pStyle w:val="TableBullet"/>
              <w:keepNext/>
              <w:spacing w:after="40"/>
            </w:pPr>
            <w:r w:rsidRPr="00BB743C">
              <w:t xml:space="preserve">the grazing </w:t>
            </w:r>
            <w:r w:rsidR="009C0764" w:rsidRPr="00BB743C">
              <w:t>is not</w:t>
            </w:r>
            <w:r w:rsidRPr="00BB743C">
              <w:t xml:space="preserve"> on </w:t>
            </w:r>
            <w:r w:rsidRPr="008028FD">
              <w:t>land with a slope equal to or greater than 20</w:t>
            </w:r>
            <w:r w:rsidR="00F64DBD" w:rsidRPr="008028FD">
              <w:t> </w:t>
            </w:r>
            <w:r w:rsidRPr="008028FD">
              <w:t xml:space="preserve">degrees </w:t>
            </w:r>
          </w:p>
          <w:p w14:paraId="5BE9AF03" w14:textId="046075D0" w:rsidR="000563B7" w:rsidRPr="008028FD" w:rsidRDefault="000563B7" w:rsidP="00662FFF">
            <w:pPr>
              <w:pStyle w:val="TableBullet"/>
              <w:keepNext/>
              <w:spacing w:after="40"/>
            </w:pPr>
            <w:r w:rsidRPr="008028FD">
              <w:t xml:space="preserve">all winter grazing is set back from the edge of waterways by </w:t>
            </w:r>
            <w:r w:rsidR="001768E8" w:rsidRPr="008028FD">
              <w:t xml:space="preserve">five </w:t>
            </w:r>
            <w:r w:rsidRPr="008028FD">
              <w:t>metres</w:t>
            </w:r>
          </w:p>
          <w:p w14:paraId="2EEBE2DA" w14:textId="77777777" w:rsidR="000563B7" w:rsidRPr="00BB743C" w:rsidRDefault="009C0764" w:rsidP="00662FFF">
            <w:pPr>
              <w:pStyle w:val="TableBullet"/>
              <w:keepNext/>
            </w:pPr>
            <w:proofErr w:type="gramStart"/>
            <w:r w:rsidRPr="008028FD">
              <w:t>p</w:t>
            </w:r>
            <w:r w:rsidR="000563B7" w:rsidRPr="008028FD">
              <w:t>ugging</w:t>
            </w:r>
            <w:proofErr w:type="gramEnd"/>
            <w:r w:rsidR="000563B7" w:rsidRPr="008028FD">
              <w:t xml:space="preserve"> extent</w:t>
            </w:r>
            <w:r w:rsidR="000563B7" w:rsidRPr="00BB743C">
              <w:t xml:space="preserve"> must be no more than the depth of the ankle joint of stock (fetlock)</w:t>
            </w:r>
            <w:r w:rsidRPr="00BB743C">
              <w:t>.</w:t>
            </w:r>
          </w:p>
        </w:tc>
      </w:tr>
      <w:tr w:rsidR="000563B7" w:rsidRPr="00BB743C" w14:paraId="1D3FB165" w14:textId="77777777" w:rsidTr="00504F6A">
        <w:tc>
          <w:tcPr>
            <w:tcW w:w="2835" w:type="dxa"/>
          </w:tcPr>
          <w:p w14:paraId="56A6367A" w14:textId="77777777" w:rsidR="000563B7" w:rsidRPr="00BB743C" w:rsidRDefault="000563B7" w:rsidP="008028FD">
            <w:pPr>
              <w:pStyle w:val="TableText"/>
              <w:spacing w:before="40" w:after="40"/>
            </w:pPr>
            <w:r w:rsidRPr="00BB743C">
              <w:t xml:space="preserve">Restricted discretionary </w:t>
            </w:r>
          </w:p>
        </w:tc>
        <w:tc>
          <w:tcPr>
            <w:tcW w:w="6663" w:type="dxa"/>
          </w:tcPr>
          <w:p w14:paraId="4184C328" w14:textId="77777777" w:rsidR="000563B7" w:rsidRPr="00BB743C" w:rsidRDefault="000563B7" w:rsidP="008028FD">
            <w:pPr>
              <w:pStyle w:val="TableText"/>
              <w:spacing w:before="40" w:after="40"/>
              <w:rPr>
                <w:rFonts w:cstheme="minorHAnsi"/>
                <w:sz w:val="20"/>
                <w:u w:val="single"/>
              </w:rPr>
            </w:pPr>
            <w:r w:rsidRPr="00BB743C">
              <w:rPr>
                <w:b/>
              </w:rPr>
              <w:t>Consent required</w:t>
            </w:r>
            <w:r w:rsidRPr="00BB743C">
              <w:t xml:space="preserve"> if grazing does not meet the requirements for permitted activity. Conditions are yet to be determined.</w:t>
            </w:r>
            <w:r w:rsidRPr="00BB743C">
              <w:rPr>
                <w:rFonts w:cstheme="minorHAnsi"/>
                <w:sz w:val="20"/>
              </w:rPr>
              <w:t xml:space="preserve"> </w:t>
            </w:r>
          </w:p>
        </w:tc>
      </w:tr>
    </w:tbl>
    <w:p w14:paraId="259C8C83" w14:textId="77777777" w:rsidR="000563B7" w:rsidRPr="00BB743C" w:rsidRDefault="000563B7" w:rsidP="00504F6A">
      <w:pPr>
        <w:pStyle w:val="BodyText"/>
        <w:spacing w:before="240"/>
      </w:pPr>
      <w:r w:rsidRPr="00BB743C">
        <w:t>During consultation we sought feedback on option preference, proposed thresholds and standards for intensive winter grazing on forage crops. The current results are below.</w:t>
      </w:r>
      <w:r w:rsidR="00A14406" w:rsidRPr="00BB743C">
        <w:t xml:space="preserve"> </w:t>
      </w:r>
    </w:p>
    <w:p w14:paraId="01C755EF" w14:textId="653408D5" w:rsidR="000563B7" w:rsidRPr="00BB743C" w:rsidRDefault="000563B7" w:rsidP="00504F6A">
      <w:pPr>
        <w:pStyle w:val="BodyText"/>
        <w:rPr>
          <w:b/>
          <w:bCs/>
        </w:rPr>
      </w:pPr>
      <w:r w:rsidRPr="00BB743C">
        <w:rPr>
          <w:b/>
          <w:bCs/>
        </w:rPr>
        <w:t xml:space="preserve">Q. 69 </w:t>
      </w:r>
      <w:proofErr w:type="gramStart"/>
      <w:r w:rsidRPr="00BB743C">
        <w:rPr>
          <w:b/>
          <w:bCs/>
        </w:rPr>
        <w:t>Do</w:t>
      </w:r>
      <w:proofErr w:type="gramEnd"/>
      <w:r w:rsidRPr="00BB743C">
        <w:rPr>
          <w:b/>
          <w:bCs/>
        </w:rPr>
        <w:t xml:space="preserve"> you prefer Option 1:</w:t>
      </w:r>
      <w:r w:rsidRPr="00BB743C">
        <w:t xml:space="preserve"> </w:t>
      </w:r>
      <w:r w:rsidRPr="00BB743C">
        <w:rPr>
          <w:b/>
          <w:bCs/>
        </w:rPr>
        <w:t>Nationally</w:t>
      </w:r>
      <w:r w:rsidR="00F64DBD" w:rsidRPr="00BB743C">
        <w:rPr>
          <w:b/>
          <w:bCs/>
        </w:rPr>
        <w:t xml:space="preserve"> </w:t>
      </w:r>
      <w:r w:rsidRPr="00BB743C">
        <w:rPr>
          <w:b/>
          <w:bCs/>
        </w:rPr>
        <w:t xml:space="preserve">set standards or Option 2: Industry-set standards? Why? </w:t>
      </w:r>
    </w:p>
    <w:p w14:paraId="57386B38" w14:textId="77777777" w:rsidR="00120055" w:rsidRPr="00BB743C" w:rsidRDefault="000563B7" w:rsidP="00504F6A">
      <w:pPr>
        <w:pStyle w:val="BodyText"/>
      </w:pPr>
      <w:r w:rsidRPr="00BB743C">
        <w:rPr>
          <w:b/>
          <w:bCs/>
        </w:rPr>
        <w:t xml:space="preserve">Option </w:t>
      </w:r>
      <w:r w:rsidR="009C0764" w:rsidRPr="00BB743C">
        <w:rPr>
          <w:b/>
          <w:bCs/>
        </w:rPr>
        <w:t>1</w:t>
      </w:r>
      <w:r w:rsidRPr="00BB743C">
        <w:t xml:space="preserve"> is strongly supported by the dairy sector, environmental </w:t>
      </w:r>
      <w:r w:rsidR="00120055" w:rsidRPr="00BB743C">
        <w:t>NGOs</w:t>
      </w:r>
      <w:r w:rsidRPr="00BB743C">
        <w:t>, Māori and</w:t>
      </w:r>
      <w:r w:rsidR="00120055" w:rsidRPr="00BB743C">
        <w:t xml:space="preserve"> i</w:t>
      </w:r>
      <w:r w:rsidRPr="00BB743C">
        <w:t>wi, scientist</w:t>
      </w:r>
      <w:r w:rsidR="00120055" w:rsidRPr="00BB743C">
        <w:t>s</w:t>
      </w:r>
      <w:r w:rsidRPr="00BB743C">
        <w:t>, individuals and a few councils as it provides</w:t>
      </w:r>
      <w:r w:rsidR="00120055" w:rsidRPr="00BB743C">
        <w:t>:</w:t>
      </w:r>
    </w:p>
    <w:p w14:paraId="2A76226F" w14:textId="6CCD3587" w:rsidR="00120055" w:rsidRPr="00BB743C" w:rsidRDefault="000563B7" w:rsidP="00504F6A">
      <w:pPr>
        <w:pStyle w:val="Bullet"/>
      </w:pPr>
      <w:r w:rsidRPr="00BB743C">
        <w:t>a national regulated approach for all current and future intensive winter grazing of forage</w:t>
      </w:r>
      <w:r w:rsidR="00A31A40" w:rsidRPr="00BB743C">
        <w:t> </w:t>
      </w:r>
      <w:r w:rsidRPr="00BB743C">
        <w:t xml:space="preserve">crops </w:t>
      </w:r>
    </w:p>
    <w:p w14:paraId="1113B3B3" w14:textId="77777777" w:rsidR="000563B7" w:rsidRPr="00BB743C" w:rsidRDefault="00120055" w:rsidP="00504F6A">
      <w:pPr>
        <w:pStyle w:val="Bullet"/>
      </w:pPr>
      <w:proofErr w:type="gramStart"/>
      <w:r w:rsidRPr="00BB743C">
        <w:t>a</w:t>
      </w:r>
      <w:proofErr w:type="gramEnd"/>
      <w:r w:rsidR="000563B7" w:rsidRPr="00BB743C">
        <w:t xml:space="preserve"> fair approach for all the primary sector.</w:t>
      </w:r>
    </w:p>
    <w:p w14:paraId="3BE1966C" w14:textId="45EAF884" w:rsidR="000563B7" w:rsidRPr="00BB743C" w:rsidRDefault="000563B7" w:rsidP="00504F6A">
      <w:pPr>
        <w:pStyle w:val="BodyText"/>
      </w:pPr>
      <w:r w:rsidRPr="00BB743C">
        <w:rPr>
          <w:b/>
          <w:bCs/>
        </w:rPr>
        <w:t xml:space="preserve">Option </w:t>
      </w:r>
      <w:r w:rsidR="009C0764" w:rsidRPr="00BB743C">
        <w:rPr>
          <w:b/>
          <w:bCs/>
        </w:rPr>
        <w:t>2</w:t>
      </w:r>
      <w:r w:rsidR="009C0764" w:rsidRPr="00BB743C">
        <w:t xml:space="preserve"> </w:t>
      </w:r>
      <w:r w:rsidRPr="00BB743C">
        <w:t>is strongly supported by the beef and sheep sectors, Federated Farmers</w:t>
      </w:r>
      <w:r w:rsidR="00120055" w:rsidRPr="00BB743C">
        <w:t>,</w:t>
      </w:r>
      <w:r w:rsidRPr="00BB743C">
        <w:t xml:space="preserve"> a few individuals and some councils</w:t>
      </w:r>
      <w:r w:rsidR="00120055" w:rsidRPr="00BB743C">
        <w:t>,</w:t>
      </w:r>
      <w:r w:rsidRPr="00BB743C">
        <w:t xml:space="preserve"> as it provides flexible</w:t>
      </w:r>
      <w:r w:rsidR="001768E8">
        <w:t>,</w:t>
      </w:r>
      <w:r w:rsidRPr="00BB743C">
        <w:t xml:space="preserve"> practice standard approach and reduces consent requirements.</w:t>
      </w:r>
    </w:p>
    <w:p w14:paraId="58547025" w14:textId="5437801D" w:rsidR="000563B7" w:rsidRPr="00BB743C" w:rsidRDefault="000563B7" w:rsidP="00504F6A">
      <w:pPr>
        <w:pStyle w:val="BodyText"/>
        <w:rPr>
          <w:b/>
          <w:bCs/>
        </w:rPr>
      </w:pPr>
      <w:r w:rsidRPr="00BB743C">
        <w:rPr>
          <w:b/>
          <w:bCs/>
        </w:rPr>
        <w:t xml:space="preserve">Q. 70 </w:t>
      </w:r>
      <w:proofErr w:type="gramStart"/>
      <w:r w:rsidR="009C0764" w:rsidRPr="00BB743C">
        <w:rPr>
          <w:b/>
          <w:bCs/>
        </w:rPr>
        <w:t>F</w:t>
      </w:r>
      <w:r w:rsidRPr="00BB743C">
        <w:rPr>
          <w:b/>
          <w:bCs/>
        </w:rPr>
        <w:t>or</w:t>
      </w:r>
      <w:proofErr w:type="gramEnd"/>
      <w:r w:rsidRPr="00BB743C">
        <w:rPr>
          <w:b/>
          <w:bCs/>
        </w:rPr>
        <w:t xml:space="preserve"> the proposed nationally</w:t>
      </w:r>
      <w:r w:rsidR="00F64DBD" w:rsidRPr="00BB743C">
        <w:rPr>
          <w:b/>
          <w:bCs/>
        </w:rPr>
        <w:t xml:space="preserve"> </w:t>
      </w:r>
      <w:r w:rsidRPr="00BB743C">
        <w:rPr>
          <w:b/>
          <w:bCs/>
        </w:rPr>
        <w:t>set standards, which options do you prefer for the area threshold, slope, setback, and pugging depth components of the policy?</w:t>
      </w:r>
    </w:p>
    <w:p w14:paraId="3A5F1D26" w14:textId="77777777" w:rsidR="000563B7" w:rsidRPr="00BB743C" w:rsidRDefault="000563B7" w:rsidP="00504F6A">
      <w:pPr>
        <w:pStyle w:val="BodyText"/>
      </w:pPr>
      <w:r w:rsidRPr="00BB743C">
        <w:t xml:space="preserve">The stringency of the proposed standards </w:t>
      </w:r>
      <w:r w:rsidR="009C0764" w:rsidRPr="00BB743C">
        <w:t xml:space="preserve">is </w:t>
      </w:r>
      <w:r w:rsidRPr="00BB743C">
        <w:t xml:space="preserve">generally preferred by the Option </w:t>
      </w:r>
      <w:r w:rsidR="009C0764" w:rsidRPr="00BB743C">
        <w:t>1</w:t>
      </w:r>
      <w:r w:rsidRPr="00BB743C">
        <w:t xml:space="preserve"> supporters</w:t>
      </w:r>
      <w:r w:rsidR="009C0764" w:rsidRPr="00BB743C">
        <w:t>:</w:t>
      </w:r>
      <w:r w:rsidRPr="00BB743C">
        <w:t xml:space="preserve"> </w:t>
      </w:r>
    </w:p>
    <w:p w14:paraId="6DEE0F3F" w14:textId="76496509" w:rsidR="000563B7" w:rsidRPr="00BB743C" w:rsidRDefault="000563B7" w:rsidP="00504F6A">
      <w:pPr>
        <w:pStyle w:val="BodyText"/>
      </w:pPr>
      <w:r w:rsidRPr="00BB743C">
        <w:t xml:space="preserve">Slope no higher than 10 degrees, </w:t>
      </w:r>
      <w:r w:rsidR="009C0764" w:rsidRPr="00BB743C">
        <w:t>s</w:t>
      </w:r>
      <w:r w:rsidRPr="00BB743C">
        <w:t>cale no bigger than 30 hectares or 5</w:t>
      </w:r>
      <w:r w:rsidR="009C0764" w:rsidRPr="00BB743C">
        <w:t xml:space="preserve"> per cent</w:t>
      </w:r>
      <w:r w:rsidRPr="00BB743C">
        <w:t>, setback 5</w:t>
      </w:r>
      <w:r w:rsidR="00A31A40" w:rsidRPr="00BB743C">
        <w:t> </w:t>
      </w:r>
      <w:r w:rsidRPr="00BB743C">
        <w:t>m</w:t>
      </w:r>
      <w:r w:rsidR="009C0764" w:rsidRPr="00BB743C">
        <w:t>etres</w:t>
      </w:r>
      <w:r w:rsidRPr="00BB743C">
        <w:t xml:space="preserve"> and pugging no more than 10</w:t>
      </w:r>
      <w:r w:rsidR="009C0764" w:rsidRPr="00BB743C">
        <w:t xml:space="preserve"> </w:t>
      </w:r>
      <w:r w:rsidRPr="00BB743C">
        <w:t>cm. With exception of the primary sector favouring no</w:t>
      </w:r>
      <w:r w:rsidR="00A31A40" w:rsidRPr="00BB743C">
        <w:t> </w:t>
      </w:r>
      <w:r w:rsidRPr="00BB743C">
        <w:t xml:space="preserve">pugging control and </w:t>
      </w:r>
      <w:r w:rsidR="009C0764" w:rsidRPr="00BB743C">
        <w:t xml:space="preserve">environmental </w:t>
      </w:r>
      <w:r w:rsidRPr="00BB743C">
        <w:t>NGO</w:t>
      </w:r>
      <w:r w:rsidR="009C0764" w:rsidRPr="00BB743C">
        <w:t>s</w:t>
      </w:r>
      <w:r w:rsidRPr="00BB743C">
        <w:t xml:space="preserve"> favouring </w:t>
      </w:r>
      <w:r w:rsidR="009C0764" w:rsidRPr="00BB743C">
        <w:t xml:space="preserve">a </w:t>
      </w:r>
      <w:r w:rsidRPr="00BB743C">
        <w:t>20</w:t>
      </w:r>
      <w:r w:rsidR="009C0764" w:rsidRPr="00BB743C">
        <w:t>-</w:t>
      </w:r>
      <w:r w:rsidRPr="00BB743C">
        <w:t>m</w:t>
      </w:r>
      <w:r w:rsidR="009C0764" w:rsidRPr="00BB743C">
        <w:t>etre</w:t>
      </w:r>
      <w:r w:rsidRPr="00BB743C">
        <w:t xml:space="preserve"> setback and a 5</w:t>
      </w:r>
      <w:r w:rsidR="00120055" w:rsidRPr="00BB743C">
        <w:t>-</w:t>
      </w:r>
      <w:r w:rsidRPr="00BB743C">
        <w:t>cm pugging</w:t>
      </w:r>
      <w:r w:rsidR="00A31A40" w:rsidRPr="00BB743C">
        <w:t> </w:t>
      </w:r>
      <w:r w:rsidRPr="00BB743C">
        <w:t xml:space="preserve">standard. </w:t>
      </w:r>
    </w:p>
    <w:p w14:paraId="60CBD8EC" w14:textId="77777777" w:rsidR="000563B7" w:rsidRPr="00BB743C" w:rsidRDefault="000563B7" w:rsidP="00504F6A">
      <w:pPr>
        <w:pStyle w:val="BodyText"/>
      </w:pPr>
      <w:r w:rsidRPr="00BB743C">
        <w:t xml:space="preserve">The more lenient standards are generally preferred by Option </w:t>
      </w:r>
      <w:r w:rsidR="009C0764" w:rsidRPr="00BB743C">
        <w:t>2</w:t>
      </w:r>
      <w:r w:rsidRPr="00BB743C">
        <w:t xml:space="preserve"> supporters</w:t>
      </w:r>
      <w:r w:rsidR="009C0764" w:rsidRPr="00BB743C">
        <w:t>:</w:t>
      </w:r>
      <w:r w:rsidRPr="00BB743C">
        <w:t xml:space="preserve"> </w:t>
      </w:r>
    </w:p>
    <w:p w14:paraId="074DCB73" w14:textId="77777777" w:rsidR="000563B7" w:rsidRPr="00BB743C" w:rsidRDefault="000563B7" w:rsidP="00504F6A">
      <w:pPr>
        <w:pStyle w:val="BodyText"/>
      </w:pPr>
      <w:r w:rsidRPr="00BB743C">
        <w:t>Slope no higher than 15 or 20 degrees, scale no bigger than 50 to 100 hectares, setback no more than 5</w:t>
      </w:r>
      <w:r w:rsidR="009C0764" w:rsidRPr="00BB743C">
        <w:t xml:space="preserve"> </w:t>
      </w:r>
      <w:r w:rsidRPr="00BB743C">
        <w:t>m</w:t>
      </w:r>
      <w:r w:rsidR="009C0764" w:rsidRPr="00BB743C">
        <w:t>etres</w:t>
      </w:r>
      <w:r w:rsidRPr="00BB743C">
        <w:t>, and no pugging control. With an alternative option of no regulated standards and risk management through the FW-FP.</w:t>
      </w:r>
    </w:p>
    <w:p w14:paraId="4E82BBF7" w14:textId="26125996" w:rsidR="000563B7" w:rsidRPr="00BB743C" w:rsidRDefault="00895159" w:rsidP="00856ABA">
      <w:pPr>
        <w:pStyle w:val="Heading2"/>
      </w:pPr>
      <w:bookmarkStart w:id="159" w:name="_Toc40861494"/>
      <w:r w:rsidRPr="00BB743C">
        <w:t xml:space="preserve">Submissions on </w:t>
      </w:r>
      <w:r w:rsidR="00F64DBD" w:rsidRPr="00BB743C">
        <w:t>intensive winter grazing</w:t>
      </w:r>
      <w:bookmarkEnd w:id="159"/>
    </w:p>
    <w:p w14:paraId="0871CD9F" w14:textId="77777777" w:rsidR="000563B7" w:rsidRPr="00BB743C" w:rsidRDefault="009C0764" w:rsidP="0018686D">
      <w:pPr>
        <w:pStyle w:val="BodyText"/>
      </w:pPr>
      <w:r w:rsidRPr="00BB743C">
        <w:t>A</w:t>
      </w:r>
      <w:r w:rsidR="000563B7" w:rsidRPr="00BB743C">
        <w:t xml:space="preserve">bout 1642 submitters comment on proposals to control intensive winter grazing </w:t>
      </w:r>
      <w:r w:rsidR="00120055" w:rsidRPr="00BB743C">
        <w:t xml:space="preserve">(IWG) </w:t>
      </w:r>
      <w:r w:rsidR="000563B7" w:rsidRPr="00BB743C">
        <w:t>on forage crops. Submissions raise the following issues and themes</w:t>
      </w:r>
      <w:r w:rsidR="00EE08D5" w:rsidRPr="00BB743C">
        <w:t>.</w:t>
      </w:r>
    </w:p>
    <w:p w14:paraId="10EA0CE7" w14:textId="1C48E3DD" w:rsidR="000563B7" w:rsidRPr="00BB743C" w:rsidRDefault="00B9387D" w:rsidP="00856ABA">
      <w:pPr>
        <w:pStyle w:val="Heading3"/>
      </w:pPr>
      <w:r w:rsidRPr="00BB743C">
        <w:lastRenderedPageBreak/>
        <w:t>Intensive winter grazing</w:t>
      </w:r>
      <w:r w:rsidR="00875CA4" w:rsidRPr="00BB743C">
        <w:t xml:space="preserve"> views (Theme 1)</w:t>
      </w:r>
    </w:p>
    <w:p w14:paraId="7DFDBFF9" w14:textId="77777777" w:rsidR="00437FC4" w:rsidRPr="00BB743C" w:rsidRDefault="000563B7" w:rsidP="008028FD">
      <w:pPr>
        <w:pStyle w:val="BodyText"/>
        <w:spacing w:before="100" w:after="100"/>
      </w:pPr>
      <w:r w:rsidRPr="00BB743C">
        <w:t>Views on the</w:t>
      </w:r>
      <w:r w:rsidR="009C0764" w:rsidRPr="00BB743C">
        <w:t>se</w:t>
      </w:r>
      <w:r w:rsidRPr="00BB743C">
        <w:t xml:space="preserve"> regulations are mixed. For some the</w:t>
      </w:r>
      <w:r w:rsidR="009C0764" w:rsidRPr="00BB743C">
        <w:t>y</w:t>
      </w:r>
      <w:r w:rsidRPr="00BB743C">
        <w:t xml:space="preserve"> are too strict (</w:t>
      </w:r>
      <w:r w:rsidR="009C0764" w:rsidRPr="00BB743C">
        <w:t xml:space="preserve">mainly </w:t>
      </w:r>
      <w:r w:rsidRPr="00BB743C">
        <w:t xml:space="preserve">beef and sheep farmers). </w:t>
      </w:r>
      <w:r w:rsidR="009C0764" w:rsidRPr="00BB743C">
        <w:t>They</w:t>
      </w:r>
      <w:r w:rsidRPr="00BB743C">
        <w:t xml:space="preserve"> suggest minimum regulation for setback from waterways</w:t>
      </w:r>
      <w:r w:rsidR="009C0764" w:rsidRPr="00BB743C">
        <w:t>,</w:t>
      </w:r>
      <w:r w:rsidRPr="00BB743C">
        <w:t xml:space="preserve"> and </w:t>
      </w:r>
      <w:r w:rsidR="009C0764" w:rsidRPr="00BB743C">
        <w:t xml:space="preserve">guiding </w:t>
      </w:r>
      <w:r w:rsidRPr="00BB743C">
        <w:t xml:space="preserve">the other conditions by good management practice. </w:t>
      </w:r>
    </w:p>
    <w:p w14:paraId="0ABAAD4B" w14:textId="77777777" w:rsidR="000563B7" w:rsidRPr="00BB743C" w:rsidRDefault="00437FC4" w:rsidP="008028FD">
      <w:pPr>
        <w:pStyle w:val="BodyText"/>
        <w:spacing w:before="100" w:after="100"/>
      </w:pPr>
      <w:r w:rsidRPr="00BB743C">
        <w:t>O</w:t>
      </w:r>
      <w:r w:rsidR="000563B7" w:rsidRPr="00BB743C">
        <w:t>thers (</w:t>
      </w:r>
      <w:r w:rsidRPr="00BB743C">
        <w:t>mainly</w:t>
      </w:r>
      <w:r w:rsidR="000563B7" w:rsidRPr="00BB743C">
        <w:t xml:space="preserve"> the dairy sector) support some level of national regulations alongside good management practice. Councils tend to support regulation as permitted activity to reduce consenting burden. Others believe the regulations are not strict enough and will not control this practice</w:t>
      </w:r>
      <w:r w:rsidRPr="00BB743C">
        <w:t>. T</w:t>
      </w:r>
      <w:r w:rsidR="000563B7" w:rsidRPr="00BB743C">
        <w:t xml:space="preserve">hey suggest the need to be stricter, reduce this practice and some say prohibit </w:t>
      </w:r>
      <w:r w:rsidR="00594085" w:rsidRPr="00BB743C">
        <w:t>it</w:t>
      </w:r>
      <w:r w:rsidR="000563B7" w:rsidRPr="00BB743C">
        <w:t xml:space="preserve"> (</w:t>
      </w:r>
      <w:r w:rsidR="001F2C45" w:rsidRPr="00BB743C">
        <w:t xml:space="preserve">environmental </w:t>
      </w:r>
      <w:r w:rsidR="000563B7" w:rsidRPr="00BB743C">
        <w:t>NGO</w:t>
      </w:r>
      <w:r w:rsidR="001F2C45" w:rsidRPr="00BB743C">
        <w:t>s</w:t>
      </w:r>
      <w:r w:rsidR="000563B7" w:rsidRPr="00BB743C">
        <w:t xml:space="preserve"> and individual submitters).</w:t>
      </w:r>
    </w:p>
    <w:p w14:paraId="3696D736" w14:textId="03307765" w:rsidR="000563B7" w:rsidRPr="00BB743C" w:rsidRDefault="00736CB5" w:rsidP="008028FD">
      <w:pPr>
        <w:pStyle w:val="Heading3"/>
        <w:spacing w:before="280"/>
      </w:pPr>
      <w:r w:rsidRPr="00BB743C">
        <w:t>Freshwater Farm Environment Plans</w:t>
      </w:r>
      <w:r w:rsidR="00875CA4" w:rsidRPr="00BB743C">
        <w:t xml:space="preserve"> (Theme 2)</w:t>
      </w:r>
    </w:p>
    <w:p w14:paraId="53CAF899" w14:textId="77777777" w:rsidR="000563B7" w:rsidRPr="00BB743C" w:rsidRDefault="001F2C45" w:rsidP="008028FD">
      <w:pPr>
        <w:pStyle w:val="BodyText"/>
        <w:spacing w:before="100" w:after="100"/>
      </w:pPr>
      <w:r w:rsidRPr="00BB743C">
        <w:t>T</w:t>
      </w:r>
      <w:r w:rsidR="000563B7" w:rsidRPr="00BB743C">
        <w:t xml:space="preserve">he beef and sheep sector </w:t>
      </w:r>
      <w:r w:rsidRPr="00BB743C">
        <w:t xml:space="preserve">strongly support farm plans </w:t>
      </w:r>
      <w:r w:rsidR="000563B7" w:rsidRPr="00BB743C">
        <w:t>as a tool to manage rather than regulate this practice. Most council</w:t>
      </w:r>
      <w:r w:rsidRPr="00BB743C">
        <w:t>s</w:t>
      </w:r>
      <w:r w:rsidR="000563B7" w:rsidRPr="00BB743C">
        <w:t xml:space="preserve"> </w:t>
      </w:r>
      <w:r w:rsidRPr="00BB743C">
        <w:t>v</w:t>
      </w:r>
      <w:r w:rsidR="000563B7" w:rsidRPr="00BB743C">
        <w:t xml:space="preserve">iew the FW-FP as a tool to manage some of the permitted activity conditions. </w:t>
      </w:r>
    </w:p>
    <w:p w14:paraId="2CAFF873" w14:textId="1FA0DFEA" w:rsidR="000563B7" w:rsidRPr="00BB743C" w:rsidRDefault="000563B7" w:rsidP="00A31A40">
      <w:pPr>
        <w:pStyle w:val="Quote"/>
      </w:pPr>
      <w:r w:rsidRPr="00BB743C">
        <w:t>We consider that some of the permitted activity conditions (</w:t>
      </w:r>
      <w:r w:rsidR="00E3510B">
        <w:t>ie,</w:t>
      </w:r>
      <w:r w:rsidRPr="00BB743C">
        <w:t xml:space="preserve"> those in 30(1) d-f.) would be more appropriately addressed through the FW-FP</w:t>
      </w:r>
      <w:r w:rsidR="001F2C45" w:rsidRPr="00BB743C">
        <w:t xml:space="preserve">. – </w:t>
      </w:r>
      <w:r w:rsidRPr="00BB743C">
        <w:t>LGNZ</w:t>
      </w:r>
    </w:p>
    <w:p w14:paraId="75DB18B5" w14:textId="77777777" w:rsidR="000563B7" w:rsidRPr="00BB743C" w:rsidRDefault="000563B7" w:rsidP="008028FD">
      <w:pPr>
        <w:pStyle w:val="Heading3"/>
        <w:spacing w:before="280"/>
      </w:pPr>
      <w:r w:rsidRPr="00BB743C">
        <w:t>Drafting</w:t>
      </w:r>
      <w:r w:rsidR="00875CA4" w:rsidRPr="00BB743C">
        <w:t xml:space="preserve"> (Theme 3)</w:t>
      </w:r>
    </w:p>
    <w:p w14:paraId="714FDC26" w14:textId="528EA6F6" w:rsidR="000563B7" w:rsidRPr="00BB743C" w:rsidRDefault="000563B7" w:rsidP="008028FD">
      <w:pPr>
        <w:pStyle w:val="BodyText"/>
        <w:spacing w:before="80" w:after="100"/>
      </w:pPr>
      <w:r w:rsidRPr="00BB743C">
        <w:t>Submitter</w:t>
      </w:r>
      <w:r w:rsidR="001F2C45" w:rsidRPr="00BB743C">
        <w:t>s</w:t>
      </w:r>
      <w:r w:rsidRPr="00BB743C">
        <w:t xml:space="preserve"> recommend drafting changes for the proposed NES focus more on good management practice – conditions including removing pugging standard and tidy</w:t>
      </w:r>
      <w:r w:rsidR="001768E8">
        <w:t xml:space="preserve"> </w:t>
      </w:r>
      <w:r w:rsidRPr="00BB743C">
        <w:t xml:space="preserve">up of the </w:t>
      </w:r>
      <w:r w:rsidR="001768E8">
        <w:t xml:space="preserve">timeframe for </w:t>
      </w:r>
      <w:r w:rsidRPr="00BB743C">
        <w:t>re</w:t>
      </w:r>
      <w:r w:rsidR="00736CB5" w:rsidRPr="00BB743C">
        <w:noBreakHyphen/>
      </w:r>
      <w:r w:rsidRPr="00BB743C">
        <w:t>sowing of bare ground. LGNZ and other councils note the way the regulations are drafted, compliance will be difficult for farmers</w:t>
      </w:r>
      <w:r w:rsidR="00AF1AC8" w:rsidRPr="00BB743C">
        <w:t>,</w:t>
      </w:r>
      <w:r w:rsidRPr="00BB743C">
        <w:t xml:space="preserve"> resulting in a large number of</w:t>
      </w:r>
      <w:r w:rsidR="00736CB5" w:rsidRPr="00BB743C">
        <w:t> </w:t>
      </w:r>
      <w:r w:rsidRPr="00BB743C">
        <w:t>consents.</w:t>
      </w:r>
    </w:p>
    <w:p w14:paraId="1FBD9C83" w14:textId="3EB35DC3" w:rsidR="000563B7" w:rsidRPr="00BB743C" w:rsidRDefault="000563B7" w:rsidP="008028FD">
      <w:pPr>
        <w:pStyle w:val="Quote"/>
        <w:spacing w:before="80"/>
      </w:pPr>
      <w:r w:rsidRPr="00BB743C">
        <w:t xml:space="preserve">We are also concerned that the way the regulations are currently drafted will require a significant number of consent applications on an annual basis. For example, Regulation 30 requires crop paddocks to have consents if they cannot meet any one of the conditions for a permitted activity. Crop paddocks tend to change every year. Therefore, annual consents would be required. – LGNZ </w:t>
      </w:r>
    </w:p>
    <w:p w14:paraId="482A070F" w14:textId="77777777" w:rsidR="000563B7" w:rsidRPr="00BB743C" w:rsidRDefault="000563B7" w:rsidP="008028FD">
      <w:pPr>
        <w:pStyle w:val="Heading3"/>
        <w:spacing w:before="280"/>
      </w:pPr>
      <w:r w:rsidRPr="00BB743C">
        <w:t>Definition of intensive</w:t>
      </w:r>
      <w:r w:rsidR="00875CA4" w:rsidRPr="00BB743C">
        <w:t xml:space="preserve"> winter grazing on forage crops (</w:t>
      </w:r>
      <w:r w:rsidR="00AF1AC8" w:rsidRPr="00BB743C">
        <w:t>T</w:t>
      </w:r>
      <w:r w:rsidRPr="00BB743C">
        <w:t>heme 4</w:t>
      </w:r>
      <w:r w:rsidR="00875CA4" w:rsidRPr="00BB743C">
        <w:t>)</w:t>
      </w:r>
      <w:r w:rsidRPr="00BB743C">
        <w:t xml:space="preserve"> </w:t>
      </w:r>
    </w:p>
    <w:p w14:paraId="0F5DB081" w14:textId="12799931" w:rsidR="000563B7" w:rsidRPr="00BB743C" w:rsidRDefault="000563B7" w:rsidP="008028FD">
      <w:pPr>
        <w:pStyle w:val="BodyText"/>
        <w:spacing w:before="80"/>
      </w:pPr>
      <w:r w:rsidRPr="00BB743C">
        <w:t>A few query</w:t>
      </w:r>
      <w:r w:rsidR="00AF1AC8" w:rsidRPr="00BB743C">
        <w:t xml:space="preserve"> why</w:t>
      </w:r>
      <w:r w:rsidRPr="00BB743C">
        <w:t xml:space="preserve"> the definition </w:t>
      </w:r>
      <w:r w:rsidR="002959D9" w:rsidRPr="00BB743C">
        <w:t xml:space="preserve">does not </w:t>
      </w:r>
      <w:r w:rsidRPr="00BB743C">
        <w:t>includ</w:t>
      </w:r>
      <w:r w:rsidR="00AF1AC8" w:rsidRPr="00BB743C">
        <w:t>e</w:t>
      </w:r>
      <w:r w:rsidRPr="00BB743C">
        <w:t xml:space="preserve"> all grazing in winter. An individual says all winter grazing is risky</w:t>
      </w:r>
      <w:r w:rsidR="00AF1AC8" w:rsidRPr="00BB743C">
        <w:t>,</w:t>
      </w:r>
      <w:r w:rsidRPr="00BB743C">
        <w:t xml:space="preserve"> and a </w:t>
      </w:r>
      <w:r w:rsidR="005A41A5">
        <w:t>territorial local authority</w:t>
      </w:r>
      <w:r w:rsidR="005A41A5" w:rsidRPr="00BB743C">
        <w:t xml:space="preserve"> </w:t>
      </w:r>
      <w:r w:rsidRPr="00BB743C">
        <w:t xml:space="preserve">asks for clarity. </w:t>
      </w:r>
    </w:p>
    <w:p w14:paraId="1849077A" w14:textId="3680656A" w:rsidR="000563B7" w:rsidRPr="00BB743C" w:rsidRDefault="000563B7" w:rsidP="00A31A40">
      <w:pPr>
        <w:pStyle w:val="Quote"/>
        <w:rPr>
          <w:i/>
        </w:rPr>
      </w:pPr>
      <w:r w:rsidRPr="00BB743C">
        <w:t>Many of the issues we see in Southland are a result of break-feeding on pasture, this is why ‘pasture’ must be included in the definition. The intensive winter grazing rules are absolutely inadequate</w:t>
      </w:r>
      <w:r w:rsidR="00AF1AC8" w:rsidRPr="00BB743C">
        <w:t>. –</w:t>
      </w:r>
      <w:r w:rsidR="00BD79FC" w:rsidRPr="00BB743C">
        <w:t xml:space="preserve"> </w:t>
      </w:r>
      <w:r w:rsidR="00AF1AC8" w:rsidRPr="00BB743C">
        <w:t>S</w:t>
      </w:r>
      <w:r w:rsidRPr="00BB743C">
        <w:t xml:space="preserve">ubmission 193 </w:t>
      </w:r>
    </w:p>
    <w:p w14:paraId="44B09927" w14:textId="77777777" w:rsidR="000563B7" w:rsidRPr="00BB743C" w:rsidRDefault="00875CA4" w:rsidP="00A31A40">
      <w:pPr>
        <w:pStyle w:val="Heading3"/>
        <w:spacing w:before="320"/>
      </w:pPr>
      <w:r w:rsidRPr="00BB743C">
        <w:t>Impact of regulations (</w:t>
      </w:r>
      <w:r w:rsidR="000C3414" w:rsidRPr="00BB743C">
        <w:t>T</w:t>
      </w:r>
      <w:r w:rsidR="000563B7" w:rsidRPr="00BB743C">
        <w:t>heme 5</w:t>
      </w:r>
      <w:r w:rsidRPr="00BB743C">
        <w:t>)</w:t>
      </w:r>
      <w:r w:rsidR="000563B7" w:rsidRPr="00BB743C">
        <w:t xml:space="preserve"> </w:t>
      </w:r>
    </w:p>
    <w:p w14:paraId="45F05219" w14:textId="57F9871C" w:rsidR="000563B7" w:rsidRPr="00BB743C" w:rsidRDefault="000563B7" w:rsidP="008028FD">
      <w:pPr>
        <w:pStyle w:val="BodyText"/>
        <w:spacing w:before="80" w:after="80"/>
      </w:pPr>
      <w:r w:rsidRPr="00BB743C">
        <w:t xml:space="preserve">Submitters comment the proposed regulations will </w:t>
      </w:r>
      <w:r w:rsidR="000C3414" w:rsidRPr="00BB743C">
        <w:t>affect</w:t>
      </w:r>
      <w:r w:rsidRPr="00BB743C">
        <w:t xml:space="preserve"> farming communit</w:t>
      </w:r>
      <w:r w:rsidR="001768E8">
        <w:t>ies’</w:t>
      </w:r>
      <w:r w:rsidRPr="00BB743C">
        <w:t xml:space="preserve"> social and economic wellbeing if </w:t>
      </w:r>
      <w:r w:rsidR="000C3414" w:rsidRPr="00BB743C">
        <w:t>compliance means</w:t>
      </w:r>
      <w:r w:rsidRPr="00BB743C">
        <w:t xml:space="preserve"> farming is no longer an economic proposition. Change </w:t>
      </w:r>
      <w:r w:rsidR="000C3414" w:rsidRPr="00BB743C">
        <w:t>in</w:t>
      </w:r>
      <w:r w:rsidRPr="00BB743C">
        <w:t xml:space="preserve"> farming practice is also compounding the change fatigue experienced by fa</w:t>
      </w:r>
      <w:r w:rsidR="002959D9" w:rsidRPr="00BB743C">
        <w:t>r</w:t>
      </w:r>
      <w:r w:rsidRPr="00BB743C">
        <w:t xml:space="preserve">mers and the potential overload on farmers for consents to farm. The </w:t>
      </w:r>
      <w:r w:rsidR="000C3414" w:rsidRPr="00BB743C">
        <w:t>i</w:t>
      </w:r>
      <w:r w:rsidRPr="00BB743C">
        <w:t xml:space="preserve">mpact of the required changes on </w:t>
      </w:r>
      <w:r w:rsidR="002959D9" w:rsidRPr="00BB743C">
        <w:t xml:space="preserve">farmers’ </w:t>
      </w:r>
      <w:r w:rsidRPr="00BB743C">
        <w:t>mental wellbeing is also noted by three submitters.</w:t>
      </w:r>
    </w:p>
    <w:p w14:paraId="2F8A5642" w14:textId="02B104D4" w:rsidR="000563B7" w:rsidRPr="00BB743C" w:rsidRDefault="000563B7" w:rsidP="00A31A40">
      <w:pPr>
        <w:pStyle w:val="Quote"/>
      </w:pPr>
      <w:r w:rsidRPr="00BB743C">
        <w:t>Please remember and respect our farms are our family, life, passion, income and love for animals and nature or we wouldn</w:t>
      </w:r>
      <w:r w:rsidR="006C430C" w:rsidRPr="00BB743C">
        <w:t>’</w:t>
      </w:r>
      <w:r w:rsidRPr="00BB743C">
        <w:t>t be doing this 24-7. Thank you for your time!</w:t>
      </w:r>
    </w:p>
    <w:p w14:paraId="691BFF43" w14:textId="77777777" w:rsidR="000563B7" w:rsidRPr="00BB743C" w:rsidRDefault="00875CA4" w:rsidP="00A31A40">
      <w:pPr>
        <w:pStyle w:val="Heading3"/>
      </w:pPr>
      <w:r w:rsidRPr="00BB743C">
        <w:lastRenderedPageBreak/>
        <w:t>Implementation (</w:t>
      </w:r>
      <w:r w:rsidR="000C3414" w:rsidRPr="00BB743C">
        <w:t>T</w:t>
      </w:r>
      <w:r w:rsidR="000563B7" w:rsidRPr="00BB743C">
        <w:t>heme 6</w:t>
      </w:r>
      <w:r w:rsidRPr="00BB743C">
        <w:t>)</w:t>
      </w:r>
      <w:r w:rsidR="000563B7" w:rsidRPr="00BB743C">
        <w:t xml:space="preserve"> </w:t>
      </w:r>
    </w:p>
    <w:p w14:paraId="721C8CA5" w14:textId="34565802" w:rsidR="000563B7" w:rsidRPr="00BB743C" w:rsidRDefault="000C3414" w:rsidP="008028FD">
      <w:pPr>
        <w:pStyle w:val="BodyText"/>
        <w:spacing w:before="100"/>
      </w:pPr>
      <w:r w:rsidRPr="00BB743C">
        <w:t>Councils have i</w:t>
      </w:r>
      <w:r w:rsidR="000563B7" w:rsidRPr="00BB743C">
        <w:t>mplementation</w:t>
      </w:r>
      <w:r w:rsidRPr="00BB743C">
        <w:t xml:space="preserve"> concerns</w:t>
      </w:r>
      <w:r w:rsidR="000563B7" w:rsidRPr="00BB743C">
        <w:t>, noting capacity issues to issue and man</w:t>
      </w:r>
      <w:r w:rsidR="001768E8">
        <w:t>a</w:t>
      </w:r>
      <w:r w:rsidR="000563B7" w:rsidRPr="00BB743C">
        <w:t xml:space="preserve">ge consents, and to monitor and enforce conditions for IWG alongside other new regulations. </w:t>
      </w:r>
      <w:r w:rsidRPr="00BB743C">
        <w:t>They say</w:t>
      </w:r>
      <w:r w:rsidR="000563B7" w:rsidRPr="00BB743C">
        <w:t xml:space="preserve"> the</w:t>
      </w:r>
      <w:r w:rsidR="00A31A40" w:rsidRPr="00BB743C">
        <w:t> </w:t>
      </w:r>
      <w:r w:rsidR="000563B7" w:rsidRPr="00BB743C">
        <w:t>timeframe to implement the new regulations is too short and seek more time to transition.</w:t>
      </w:r>
      <w:r w:rsidR="00A31A40" w:rsidRPr="00BB743C">
        <w:t> </w:t>
      </w:r>
      <w:r w:rsidRPr="00BB743C">
        <w:t>They make r</w:t>
      </w:r>
      <w:r w:rsidR="000563B7" w:rsidRPr="00BB743C">
        <w:rPr>
          <w:rFonts w:cstheme="minorHAnsi"/>
        </w:rPr>
        <w:t>ecommendations for tools, guidance, training, water science, mapping</w:t>
      </w:r>
      <w:r w:rsidR="00A31A40" w:rsidRPr="00BB743C">
        <w:rPr>
          <w:rFonts w:cstheme="minorHAnsi"/>
        </w:rPr>
        <w:t> </w:t>
      </w:r>
      <w:r w:rsidR="000563B7" w:rsidRPr="00BB743C">
        <w:rPr>
          <w:rFonts w:cstheme="minorHAnsi"/>
        </w:rPr>
        <w:t>and datasets.</w:t>
      </w:r>
    </w:p>
    <w:p w14:paraId="4C4C97F1" w14:textId="09E000D5" w:rsidR="000563B7" w:rsidRPr="00BB743C" w:rsidRDefault="000C3414" w:rsidP="008028FD">
      <w:pPr>
        <w:pStyle w:val="BodyText"/>
        <w:spacing w:before="100"/>
      </w:pPr>
      <w:r w:rsidRPr="00BB743C">
        <w:t>Council</w:t>
      </w:r>
      <w:r w:rsidR="001768E8">
        <w:t>s</w:t>
      </w:r>
      <w:r w:rsidRPr="00BB743C">
        <w:t xml:space="preserve"> also comment on</w:t>
      </w:r>
      <w:r w:rsidR="000563B7" w:rsidRPr="00BB743C">
        <w:t xml:space="preserve"> enforceability and the difficulty </w:t>
      </w:r>
      <w:r w:rsidRPr="00BB743C">
        <w:t>of</w:t>
      </w:r>
      <w:r w:rsidR="000563B7" w:rsidRPr="00BB743C">
        <w:t xml:space="preserve"> measur</w:t>
      </w:r>
      <w:r w:rsidRPr="00BB743C">
        <w:t>ing</w:t>
      </w:r>
      <w:r w:rsidR="000563B7" w:rsidRPr="00BB743C">
        <w:t xml:space="preserve"> the regulation standards</w:t>
      </w:r>
      <w:r w:rsidRPr="00BB743C">
        <w:t>.</w:t>
      </w:r>
    </w:p>
    <w:p w14:paraId="316DD816" w14:textId="13F971DC" w:rsidR="000563B7" w:rsidRPr="00BB743C" w:rsidRDefault="000563B7" w:rsidP="008B4385">
      <w:pPr>
        <w:pStyle w:val="Quote"/>
        <w:spacing w:line="270" w:lineRule="atLeast"/>
      </w:pPr>
      <w:r w:rsidRPr="00BB743C">
        <w:t xml:space="preserve">Some of the conditions proposed under Clause 30 for intensive winter grazing will be difficult to monitor and enforce </w:t>
      </w:r>
      <w:r w:rsidR="006030AC" w:rsidRPr="00BB743C">
        <w:t>eg,</w:t>
      </w:r>
      <w:r w:rsidRPr="00BB743C">
        <w:t xml:space="preserve"> re-sowing timeframe and the amount of pugging which will be subjective</w:t>
      </w:r>
      <w:r w:rsidR="000C3414" w:rsidRPr="00BB743C">
        <w:t xml:space="preserve">. – </w:t>
      </w:r>
      <w:r w:rsidRPr="00BB743C">
        <w:t>G</w:t>
      </w:r>
      <w:r w:rsidR="00C237BC" w:rsidRPr="00BB743C">
        <w:t xml:space="preserve">reater </w:t>
      </w:r>
      <w:r w:rsidRPr="00BB743C">
        <w:t>W</w:t>
      </w:r>
      <w:r w:rsidR="00C237BC" w:rsidRPr="00BB743C">
        <w:t xml:space="preserve">ellington </w:t>
      </w:r>
      <w:r w:rsidRPr="00BB743C">
        <w:t>R</w:t>
      </w:r>
      <w:r w:rsidR="00C237BC" w:rsidRPr="00BB743C">
        <w:t xml:space="preserve">egional </w:t>
      </w:r>
      <w:r w:rsidRPr="00BB743C">
        <w:t>C</w:t>
      </w:r>
      <w:r w:rsidR="00C237BC" w:rsidRPr="00BB743C">
        <w:t>ouncil</w:t>
      </w:r>
    </w:p>
    <w:p w14:paraId="5E078E2B" w14:textId="77777777" w:rsidR="000563B7" w:rsidRPr="00BB743C" w:rsidRDefault="000563B7" w:rsidP="008B4385">
      <w:pPr>
        <w:pStyle w:val="Heading3"/>
        <w:spacing w:before="320"/>
      </w:pPr>
      <w:r w:rsidRPr="00BB743C">
        <w:t>P</w:t>
      </w:r>
      <w:r w:rsidR="00875CA4" w:rsidRPr="00BB743C">
        <w:t>ugging standard (</w:t>
      </w:r>
      <w:r w:rsidR="000C3414" w:rsidRPr="00BB743C">
        <w:t>T</w:t>
      </w:r>
      <w:r w:rsidRPr="00BB743C">
        <w:t>heme 7</w:t>
      </w:r>
      <w:r w:rsidR="00875CA4" w:rsidRPr="00BB743C">
        <w:t>)</w:t>
      </w:r>
    </w:p>
    <w:p w14:paraId="62E60114" w14:textId="77777777" w:rsidR="000563B7" w:rsidRPr="00BB743C" w:rsidRDefault="000563B7" w:rsidP="00A31A40">
      <w:pPr>
        <w:pStyle w:val="BodyText"/>
      </w:pPr>
      <w:r w:rsidRPr="00BB743C">
        <w:t>Most primary sector</w:t>
      </w:r>
      <w:r w:rsidR="000C3414" w:rsidRPr="00BB743C">
        <w:t>s</w:t>
      </w:r>
      <w:r w:rsidRPr="00BB743C">
        <w:t xml:space="preserve"> and councils reject a pugging standard as impractical and unenforceable. </w:t>
      </w:r>
      <w:r w:rsidR="000C3414" w:rsidRPr="00BB743C">
        <w:t>T</w:t>
      </w:r>
      <w:r w:rsidRPr="00BB743C">
        <w:t>he primary sector and some council</w:t>
      </w:r>
      <w:r w:rsidR="000C3414" w:rsidRPr="00BB743C">
        <w:t>s favour industry setting standards</w:t>
      </w:r>
      <w:r w:rsidRPr="00BB743C">
        <w:t>.</w:t>
      </w:r>
    </w:p>
    <w:p w14:paraId="2CC446F7" w14:textId="0220DE15" w:rsidR="000563B7" w:rsidRPr="00BB743C" w:rsidRDefault="000563B7" w:rsidP="008B4385">
      <w:pPr>
        <w:pStyle w:val="Quote"/>
        <w:spacing w:line="270" w:lineRule="atLeast"/>
      </w:pPr>
      <w:r w:rsidRPr="00BB743C">
        <w:t xml:space="preserve">Pugging depth limits will be very difficult to assess, monitor and enforce. It is more efficient to approach this through good practice guidelines in a Farm Plan. </w:t>
      </w:r>
      <w:r w:rsidR="000C3414" w:rsidRPr="00BB743C">
        <w:t xml:space="preserve">– </w:t>
      </w:r>
      <w:r w:rsidRPr="00BB743C">
        <w:t>G</w:t>
      </w:r>
      <w:r w:rsidR="00C237BC" w:rsidRPr="00BB743C">
        <w:t xml:space="preserve">reater </w:t>
      </w:r>
      <w:r w:rsidRPr="00BB743C">
        <w:t>W</w:t>
      </w:r>
      <w:r w:rsidR="009A2EF6" w:rsidRPr="00BB743C">
        <w:t xml:space="preserve">ellington </w:t>
      </w:r>
      <w:r w:rsidRPr="00BB743C">
        <w:t>R</w:t>
      </w:r>
      <w:r w:rsidR="009A2EF6" w:rsidRPr="00BB743C">
        <w:t xml:space="preserve">egional </w:t>
      </w:r>
      <w:r w:rsidRPr="00BB743C">
        <w:t>C</w:t>
      </w:r>
      <w:r w:rsidR="009A2EF6" w:rsidRPr="00BB743C">
        <w:t>ouncil</w:t>
      </w:r>
    </w:p>
    <w:p w14:paraId="00E33E63" w14:textId="77777777" w:rsidR="000563B7" w:rsidRPr="00BB743C" w:rsidRDefault="000563B7" w:rsidP="00A31A40">
      <w:pPr>
        <w:pStyle w:val="BodyText"/>
      </w:pPr>
      <w:r w:rsidRPr="00BB743C">
        <w:t xml:space="preserve">Support for strict pugging standards to address animal welfare issues is voiced by </w:t>
      </w:r>
      <w:r w:rsidR="000C3414" w:rsidRPr="00BB743C">
        <w:t xml:space="preserve">environmental </w:t>
      </w:r>
      <w:r w:rsidRPr="00BB743C">
        <w:t xml:space="preserve">NGOs and some </w:t>
      </w:r>
      <w:r w:rsidR="000C3414" w:rsidRPr="00BB743C">
        <w:t>i</w:t>
      </w:r>
      <w:r w:rsidRPr="00BB743C">
        <w:t xml:space="preserve">wi. </w:t>
      </w:r>
    </w:p>
    <w:p w14:paraId="28DD0879" w14:textId="7B99C4A8" w:rsidR="000563B7" w:rsidRPr="00BB743C" w:rsidRDefault="000C3414" w:rsidP="008B4385">
      <w:pPr>
        <w:pStyle w:val="Heading3"/>
        <w:spacing w:before="320"/>
      </w:pPr>
      <w:r w:rsidRPr="00BB743C">
        <w:t>Alignment with r</w:t>
      </w:r>
      <w:r w:rsidR="000563B7" w:rsidRPr="00BB743C">
        <w:t>egional plan</w:t>
      </w:r>
      <w:r w:rsidRPr="00BB743C">
        <w:t>s</w:t>
      </w:r>
      <w:r w:rsidR="006C430C" w:rsidRPr="00BB743C">
        <w:t xml:space="preserve"> (</w:t>
      </w:r>
      <w:r w:rsidRPr="00BB743C">
        <w:t>T</w:t>
      </w:r>
      <w:r w:rsidR="000563B7" w:rsidRPr="00BB743C">
        <w:t>heme 8</w:t>
      </w:r>
      <w:r w:rsidR="006C430C" w:rsidRPr="00BB743C">
        <w:t>)</w:t>
      </w:r>
    </w:p>
    <w:p w14:paraId="429ADFC0" w14:textId="77777777" w:rsidR="000563B7" w:rsidRPr="00BB743C" w:rsidRDefault="000563B7" w:rsidP="00A31A40">
      <w:pPr>
        <w:pStyle w:val="BodyText"/>
      </w:pPr>
      <w:r w:rsidRPr="00BB743C">
        <w:t xml:space="preserve">Some councils </w:t>
      </w:r>
      <w:r w:rsidR="00857B2C" w:rsidRPr="00BB743C">
        <w:t>comment on</w:t>
      </w:r>
      <w:r w:rsidRPr="00BB743C">
        <w:t xml:space="preserve"> the impact on the current regional planning process to implement the NPS by 2025. This theme is common across the agriculture package.</w:t>
      </w:r>
    </w:p>
    <w:p w14:paraId="4A86AD44" w14:textId="4C117949" w:rsidR="000563B7" w:rsidRPr="00BB743C" w:rsidRDefault="000563B7" w:rsidP="008B4385">
      <w:pPr>
        <w:pStyle w:val="Heading3"/>
        <w:spacing w:before="320"/>
      </w:pPr>
      <w:r w:rsidRPr="00BB743C">
        <w:t>Funding the change</w:t>
      </w:r>
      <w:r w:rsidR="006C430C" w:rsidRPr="00BB743C">
        <w:t xml:space="preserve"> (</w:t>
      </w:r>
      <w:r w:rsidR="00857B2C" w:rsidRPr="00BB743C">
        <w:t>T</w:t>
      </w:r>
      <w:r w:rsidRPr="00BB743C">
        <w:t>heme 9</w:t>
      </w:r>
      <w:r w:rsidR="006C430C" w:rsidRPr="00BB743C">
        <w:t>)</w:t>
      </w:r>
    </w:p>
    <w:p w14:paraId="2BB1EA10" w14:textId="4126CAF1" w:rsidR="000563B7" w:rsidRPr="00BB743C" w:rsidRDefault="00857B2C" w:rsidP="00A31A40">
      <w:pPr>
        <w:pStyle w:val="BodyText"/>
      </w:pPr>
      <w:r w:rsidRPr="00BB743C">
        <w:t xml:space="preserve">A few submitters are concerned about </w:t>
      </w:r>
      <w:r w:rsidR="000563B7" w:rsidRPr="00BB743C">
        <w:t>the cost of compl</w:t>
      </w:r>
      <w:r w:rsidRPr="00BB743C">
        <w:t>iance. S</w:t>
      </w:r>
      <w:r w:rsidR="000563B7" w:rsidRPr="00BB743C">
        <w:t xml:space="preserve">ome recommend the </w:t>
      </w:r>
      <w:r w:rsidRPr="00BB743C">
        <w:t>G</w:t>
      </w:r>
      <w:r w:rsidR="000563B7" w:rsidRPr="00BB743C">
        <w:t xml:space="preserve">overnment provide </w:t>
      </w:r>
      <w:r w:rsidRPr="00BB743C">
        <w:t xml:space="preserve">council </w:t>
      </w:r>
      <w:r w:rsidR="000563B7" w:rsidRPr="00BB743C">
        <w:t xml:space="preserve">funding and resources </w:t>
      </w:r>
      <w:r w:rsidRPr="00BB743C">
        <w:t xml:space="preserve">to </w:t>
      </w:r>
      <w:r w:rsidR="000563B7" w:rsidRPr="00BB743C">
        <w:t xml:space="preserve">address capacity and capability. </w:t>
      </w:r>
      <w:r w:rsidRPr="00BB743C">
        <w:t>The</w:t>
      </w:r>
      <w:r w:rsidR="00A31A40" w:rsidRPr="00BB743C">
        <w:t> </w:t>
      </w:r>
      <w:r w:rsidR="000563B7" w:rsidRPr="00BB743C">
        <w:t xml:space="preserve">Government should </w:t>
      </w:r>
      <w:r w:rsidRPr="00BB743C">
        <w:t xml:space="preserve">also </w:t>
      </w:r>
      <w:r w:rsidR="000563B7" w:rsidRPr="00BB743C">
        <w:t xml:space="preserve">pay farmers who give up productive land to meet setback </w:t>
      </w:r>
      <w:r w:rsidRPr="00BB743C">
        <w:t>rules</w:t>
      </w:r>
      <w:r w:rsidR="000563B7" w:rsidRPr="00BB743C">
        <w:t>.</w:t>
      </w:r>
      <w:r w:rsidR="00A31A40" w:rsidRPr="00BB743C">
        <w:t> </w:t>
      </w:r>
      <w:r w:rsidRPr="00BB743C">
        <w:t xml:space="preserve">The tax payer could meet the costs, </w:t>
      </w:r>
      <w:r w:rsidR="000563B7" w:rsidRPr="00BB743C">
        <w:t>through central government.</w:t>
      </w:r>
    </w:p>
    <w:p w14:paraId="636D31EA" w14:textId="77777777" w:rsidR="000563B7" w:rsidRPr="00BB743C" w:rsidRDefault="000563B7" w:rsidP="00A31A40">
      <w:pPr>
        <w:pStyle w:val="Quote"/>
      </w:pPr>
      <w:r w:rsidRPr="00BB743C">
        <w:t xml:space="preserve">The Government needs to financially support </w:t>
      </w:r>
      <w:r w:rsidR="002959D9" w:rsidRPr="00BB743C">
        <w:t>r</w:t>
      </w:r>
      <w:r w:rsidRPr="00BB743C">
        <w:t>egional councils to improve water quality otherwise this process will not work</w:t>
      </w:r>
      <w:r w:rsidR="00857B2C" w:rsidRPr="00BB743C">
        <w:t>.</w:t>
      </w:r>
    </w:p>
    <w:p w14:paraId="6F20D07F" w14:textId="7C68D90C" w:rsidR="000563B7" w:rsidRPr="00BB743C" w:rsidRDefault="000563B7" w:rsidP="008B4385">
      <w:pPr>
        <w:pStyle w:val="Heading3"/>
        <w:spacing w:before="320"/>
      </w:pPr>
      <w:r w:rsidRPr="00BB743C">
        <w:t>Unintended consequences</w:t>
      </w:r>
      <w:r w:rsidR="006C430C" w:rsidRPr="00BB743C">
        <w:t xml:space="preserve"> (</w:t>
      </w:r>
      <w:r w:rsidR="00857B2C" w:rsidRPr="00BB743C">
        <w:t>T</w:t>
      </w:r>
      <w:r w:rsidRPr="00BB743C">
        <w:t>heme 10</w:t>
      </w:r>
      <w:r w:rsidR="006C430C" w:rsidRPr="00BB743C">
        <w:t>)</w:t>
      </w:r>
    </w:p>
    <w:p w14:paraId="58EB86F4" w14:textId="4444E032" w:rsidR="000563B7" w:rsidRPr="00BB743C" w:rsidRDefault="000563B7" w:rsidP="00A31A40">
      <w:pPr>
        <w:pStyle w:val="BodyText"/>
      </w:pPr>
      <w:r w:rsidRPr="00BB743C">
        <w:t>Some primary sector</w:t>
      </w:r>
      <w:r w:rsidR="00857B2C" w:rsidRPr="00BB743C">
        <w:t>s</w:t>
      </w:r>
      <w:r w:rsidRPr="00BB743C">
        <w:t xml:space="preserve"> believe the proposed slope regulations would reduce land available for forage cropping and inadvertently result in intensifi</w:t>
      </w:r>
      <w:r w:rsidR="00E96940" w:rsidRPr="00BB743C">
        <w:t>ed</w:t>
      </w:r>
      <w:r w:rsidRPr="00BB743C">
        <w:t xml:space="preserve"> crop grazing. </w:t>
      </w:r>
      <w:r w:rsidR="00E96940" w:rsidRPr="00BB743C">
        <w:t>T</w:t>
      </w:r>
      <w:r w:rsidRPr="00BB743C">
        <w:t>his could also put farmers in feed deficit, resulting in potential animal welfare issues for farmers and additional costs to buy feed</w:t>
      </w:r>
      <w:r w:rsidR="00AF1AC8" w:rsidRPr="00BB743C">
        <w:t>.</w:t>
      </w:r>
      <w:r w:rsidRPr="00BB743C">
        <w:t xml:space="preserve"> </w:t>
      </w:r>
    </w:p>
    <w:p w14:paraId="5EA5315B" w14:textId="490A7650" w:rsidR="000563B7" w:rsidRPr="00BB743C" w:rsidRDefault="00AF1AC8" w:rsidP="001768E8">
      <w:pPr>
        <w:pStyle w:val="Quote"/>
      </w:pPr>
      <w:r w:rsidRPr="00BB743C">
        <w:t>[The regulations would be] i</w:t>
      </w:r>
      <w:r w:rsidR="000563B7" w:rsidRPr="00BB743C">
        <w:t>ndirectly encouraging farmers to grow higher yielding crops, importing more supplements and running a higher stocking rate then they normally would to stay under the proposed 10</w:t>
      </w:r>
      <w:r w:rsidR="001768E8">
        <w:t>%</w:t>
      </w:r>
      <w:r w:rsidRPr="00BB743C">
        <w:t>. – B</w:t>
      </w:r>
      <w:r w:rsidR="000563B7" w:rsidRPr="00BB743C">
        <w:t>eef and sheep farmer</w:t>
      </w:r>
      <w:r w:rsidR="00A14406" w:rsidRPr="00BB743C">
        <w:t xml:space="preserve"> </w:t>
      </w:r>
      <w:r w:rsidR="000563B7" w:rsidRPr="00BB743C">
        <w:t xml:space="preserve">406 </w:t>
      </w:r>
    </w:p>
    <w:p w14:paraId="02634D6C" w14:textId="77777777" w:rsidR="000563B7" w:rsidRPr="00BB743C" w:rsidRDefault="000563B7" w:rsidP="00856ABA">
      <w:pPr>
        <w:pStyle w:val="Heading2"/>
      </w:pPr>
      <w:bookmarkStart w:id="160" w:name="_Toc40861495"/>
      <w:r w:rsidRPr="00BB743C">
        <w:lastRenderedPageBreak/>
        <w:t>Submitters</w:t>
      </w:r>
      <w:bookmarkEnd w:id="160"/>
      <w:r w:rsidRPr="00BB743C">
        <w:t xml:space="preserve"> </w:t>
      </w:r>
    </w:p>
    <w:p w14:paraId="369DE826" w14:textId="77777777" w:rsidR="00895159" w:rsidRPr="00BB743C" w:rsidRDefault="000563B7" w:rsidP="00A31A40">
      <w:pPr>
        <w:pStyle w:val="BodyText"/>
      </w:pPr>
      <w:r w:rsidRPr="00BB743C">
        <w:t>The different positions of submitters tend to reflect the</w:t>
      </w:r>
      <w:r w:rsidR="00AF1AC8" w:rsidRPr="00BB743C">
        <w:t>ir</w:t>
      </w:r>
      <w:r w:rsidRPr="00BB743C">
        <w:t xml:space="preserve"> interests and sector.</w:t>
      </w:r>
    </w:p>
    <w:p w14:paraId="3F6E2DA0" w14:textId="23948E6B" w:rsidR="000563B7" w:rsidRPr="00BB743C" w:rsidRDefault="000563B7" w:rsidP="00A31A40">
      <w:pPr>
        <w:pStyle w:val="Heading3"/>
      </w:pPr>
      <w:r w:rsidRPr="00BB743C">
        <w:t xml:space="preserve">Māori organisations and iwi </w:t>
      </w:r>
    </w:p>
    <w:p w14:paraId="27178BF9" w14:textId="77777777" w:rsidR="000563B7" w:rsidRPr="00BB743C" w:rsidRDefault="000563B7" w:rsidP="00A31A40">
      <w:pPr>
        <w:pStyle w:val="BodyText"/>
      </w:pPr>
      <w:r w:rsidRPr="00BB743C">
        <w:t xml:space="preserve">This group supports the package as a whole and regulations on farming practice to halt the degradation of water quality. </w:t>
      </w:r>
    </w:p>
    <w:p w14:paraId="4D619537" w14:textId="40EE5EEF" w:rsidR="000563B7" w:rsidRPr="00BB743C" w:rsidRDefault="000563B7" w:rsidP="00A31A40">
      <w:pPr>
        <w:pStyle w:val="Quote"/>
        <w:rPr>
          <w:i/>
        </w:rPr>
      </w:pPr>
      <w:r w:rsidRPr="00BB743C">
        <w:t xml:space="preserve">The introduction of standards for intensive winter grazing, feedlots and </w:t>
      </w:r>
      <w:r w:rsidR="003B755B">
        <w:t>stockholding</w:t>
      </w:r>
      <w:r w:rsidRPr="00BB743C">
        <w:t xml:space="preserve"> areas is supported because they ensure the welfare of the animal, while maintaining the environmental standards</w:t>
      </w:r>
      <w:r w:rsidR="00AF1AC8" w:rsidRPr="00BB743C">
        <w:t xml:space="preserve">. – </w:t>
      </w:r>
      <w:r w:rsidRPr="00BB743C">
        <w:t>Waikato Tainui</w:t>
      </w:r>
      <w:r w:rsidR="00A14406" w:rsidRPr="00BB743C">
        <w:t xml:space="preserve"> </w:t>
      </w:r>
      <w:r w:rsidRPr="00BB743C">
        <w:t>(</w:t>
      </w:r>
      <w:r w:rsidR="00AF1AC8" w:rsidRPr="00BB743C">
        <w:t>p</w:t>
      </w:r>
      <w:r w:rsidRPr="00BB743C">
        <w:t>age 12)</w:t>
      </w:r>
    </w:p>
    <w:p w14:paraId="33A64871" w14:textId="787A6ED2" w:rsidR="000563B7" w:rsidRPr="00BB743C" w:rsidRDefault="000563B7" w:rsidP="00A31A40">
      <w:pPr>
        <w:pStyle w:val="BodyText"/>
      </w:pPr>
      <w:r w:rsidRPr="00BB743C">
        <w:t>Some fe</w:t>
      </w:r>
      <w:r w:rsidR="00AF1AC8" w:rsidRPr="00BB743C">
        <w:t>e</w:t>
      </w:r>
      <w:r w:rsidRPr="00BB743C">
        <w:t>l</w:t>
      </w:r>
      <w:r w:rsidR="00AF1AC8" w:rsidRPr="00BB743C">
        <w:t xml:space="preserve"> </w:t>
      </w:r>
      <w:r w:rsidRPr="00BB743C">
        <w:t>the propos</w:t>
      </w:r>
      <w:r w:rsidR="00AF1AC8" w:rsidRPr="00BB743C">
        <w:t>als do</w:t>
      </w:r>
      <w:r w:rsidRPr="00BB743C">
        <w:t xml:space="preserve"> not meet the objectives of Te Mana o </w:t>
      </w:r>
      <w:proofErr w:type="gramStart"/>
      <w:r w:rsidRPr="00BB743C">
        <w:t>te</w:t>
      </w:r>
      <w:proofErr w:type="gramEnd"/>
      <w:r w:rsidRPr="00BB743C">
        <w:t xml:space="preserve"> Wai.</w:t>
      </w:r>
      <w:r w:rsidR="00A14406" w:rsidRPr="00BB743C">
        <w:t xml:space="preserve"> </w:t>
      </w:r>
      <w:r w:rsidRPr="00BB743C">
        <w:t xml:space="preserve">Most Māori and </w:t>
      </w:r>
      <w:r w:rsidR="00AF1AC8" w:rsidRPr="00BB743C">
        <w:t>i</w:t>
      </w:r>
      <w:r w:rsidRPr="00BB743C">
        <w:t>wi</w:t>
      </w:r>
      <w:r w:rsidR="00A31A40" w:rsidRPr="00BB743C">
        <w:t> </w:t>
      </w:r>
      <w:r w:rsidRPr="00BB743C">
        <w:t xml:space="preserve">favour </w:t>
      </w:r>
      <w:r w:rsidR="00725B34" w:rsidRPr="00725B34">
        <w:t>Kāhui Wai Māori</w:t>
      </w:r>
      <w:r w:rsidR="00F13198" w:rsidRPr="00BB743C">
        <w:t>’s</w:t>
      </w:r>
      <w:r w:rsidRPr="00BB743C">
        <w:t xml:space="preserve"> recommendations for a moratorium on any intensification of this practice. Common to all Māori and iwi submitters was the lack of partnership approach by the </w:t>
      </w:r>
      <w:r w:rsidR="00E300E6" w:rsidRPr="00BB743C">
        <w:t>C</w:t>
      </w:r>
      <w:r w:rsidRPr="00BB743C">
        <w:t>rown in</w:t>
      </w:r>
      <w:r w:rsidR="00A31A40" w:rsidRPr="00BB743C">
        <w:t> </w:t>
      </w:r>
      <w:r w:rsidRPr="00BB743C">
        <w:t>developing the proposed regulations</w:t>
      </w:r>
      <w:r w:rsidR="00E300E6" w:rsidRPr="00BB743C">
        <w:t>.</w:t>
      </w:r>
    </w:p>
    <w:p w14:paraId="0D35F6F6" w14:textId="3D7C9B76" w:rsidR="000563B7" w:rsidRPr="00BB743C" w:rsidRDefault="000563B7" w:rsidP="00A31A40">
      <w:pPr>
        <w:pStyle w:val="Quote"/>
      </w:pPr>
      <w:r w:rsidRPr="00BB743C">
        <w:t>The Hokonui Rūnanga support the spirit of change and effort that the Ministry are taking to address the waterway health issues, and will continue to support the Ministry on these specific initiatives however …</w:t>
      </w:r>
      <w:r w:rsidR="001768E8">
        <w:t xml:space="preserve"> </w:t>
      </w:r>
      <w:r w:rsidRPr="00BB743C">
        <w:t>the Rūnanga does not support the substantive proposed freshwater reform unless and until the Crown engages meaningfully with Ngāi Tahu to advance takiwā-specific solutions that will address Ngāi Tahu rights and interests in water.</w:t>
      </w:r>
      <w:r w:rsidR="00A31A40" w:rsidRPr="00BB743C">
        <w:t> </w:t>
      </w:r>
      <w:r w:rsidRPr="00BB743C">
        <w:t>(</w:t>
      </w:r>
      <w:r w:rsidR="00AF1AC8" w:rsidRPr="00BB743C">
        <w:t>P</w:t>
      </w:r>
      <w:r w:rsidR="00F106CB">
        <w:t>age 4</w:t>
      </w:r>
      <w:r w:rsidRPr="00BB743C">
        <w:t>)</w:t>
      </w:r>
    </w:p>
    <w:p w14:paraId="6A500206" w14:textId="03E0C918" w:rsidR="000563B7" w:rsidRPr="00BB743C" w:rsidRDefault="000563B7" w:rsidP="00A31A40">
      <w:pPr>
        <w:pStyle w:val="BodyText"/>
      </w:pPr>
      <w:r w:rsidRPr="00BB743C">
        <w:t xml:space="preserve">This view is supported by some individuals and the Public Health Association </w:t>
      </w:r>
      <w:r w:rsidR="0047153A" w:rsidRPr="00BB743C">
        <w:t xml:space="preserve">of New Zealand </w:t>
      </w:r>
      <w:r w:rsidRPr="00BB743C">
        <w:t>in</w:t>
      </w:r>
      <w:r w:rsidR="00662FFF">
        <w:t> </w:t>
      </w:r>
      <w:r w:rsidRPr="00BB743C">
        <w:t xml:space="preserve">terms of the Crown’s commitment and obligations under </w:t>
      </w:r>
      <w:r w:rsidR="00AF5124" w:rsidRPr="00AF5124">
        <w:t>Te Tiriti o Waitangi (Treaty of</w:t>
      </w:r>
      <w:r w:rsidR="00662FFF">
        <w:t> </w:t>
      </w:r>
      <w:r w:rsidR="00AF5124" w:rsidRPr="00AF5124">
        <w:t>Waitangi)</w:t>
      </w:r>
      <w:r w:rsidRPr="00BB743C">
        <w:t>.</w:t>
      </w:r>
    </w:p>
    <w:p w14:paraId="1A6A8509" w14:textId="7E069B99" w:rsidR="000563B7" w:rsidRPr="00BB743C" w:rsidRDefault="000563B7" w:rsidP="00A31A40">
      <w:pPr>
        <w:pStyle w:val="Heading3"/>
      </w:pPr>
      <w:r w:rsidRPr="00BB743C">
        <w:t>Individual</w:t>
      </w:r>
      <w:r w:rsidR="00AF1AC8" w:rsidRPr="00BB743C">
        <w:t>s</w:t>
      </w:r>
      <w:r w:rsidRPr="00BB743C">
        <w:t xml:space="preserve"> </w:t>
      </w:r>
    </w:p>
    <w:p w14:paraId="037E707B" w14:textId="520B1E42" w:rsidR="000563B7" w:rsidRPr="00BB743C" w:rsidRDefault="000563B7" w:rsidP="008B4385">
      <w:pPr>
        <w:pStyle w:val="BodyText"/>
      </w:pPr>
      <w:r w:rsidRPr="00BB743C">
        <w:t>Most individual submitters support the advisory group’s recommendations</w:t>
      </w:r>
      <w:r w:rsidR="00AF1AC8" w:rsidRPr="00BB743C">
        <w:t>. S</w:t>
      </w:r>
      <w:r w:rsidRPr="00BB743C">
        <w:t xml:space="preserve">ome say the regulations do not go far enough to meet Te Mana o </w:t>
      </w:r>
      <w:proofErr w:type="gramStart"/>
      <w:r w:rsidRPr="00BB743C">
        <w:t>te</w:t>
      </w:r>
      <w:proofErr w:type="gramEnd"/>
      <w:r w:rsidRPr="00BB743C">
        <w:t xml:space="preserve"> Wai objectives, and want stricter regulations on intensive winter grazing. One </w:t>
      </w:r>
      <w:r w:rsidR="001768E8">
        <w:t xml:space="preserve">submitter </w:t>
      </w:r>
      <w:r w:rsidRPr="00BB743C">
        <w:t xml:space="preserve">queries if the pugging </w:t>
      </w:r>
      <w:r w:rsidR="00AF1AC8" w:rsidRPr="00BB743C">
        <w:t xml:space="preserve">standard </w:t>
      </w:r>
      <w:r w:rsidRPr="00BB743C">
        <w:t>could</w:t>
      </w:r>
      <w:r w:rsidR="00662FFF">
        <w:t> </w:t>
      </w:r>
      <w:r w:rsidRPr="00BB743C">
        <w:t>be implemented:</w:t>
      </w:r>
    </w:p>
    <w:p w14:paraId="24ADD9BB" w14:textId="2B92C345" w:rsidR="000563B7" w:rsidRPr="00BB743C" w:rsidRDefault="000563B7" w:rsidP="008B4385">
      <w:pPr>
        <w:pStyle w:val="Quote"/>
      </w:pPr>
      <w:r w:rsidRPr="00BB743C">
        <w:t>What has been proposed here</w:t>
      </w:r>
      <w:r w:rsidR="00F7366A" w:rsidRPr="00BB743C">
        <w:t xml:space="preserve"> i</w:t>
      </w:r>
      <w:r w:rsidRPr="00BB743C">
        <w:t>s a bloody disgrace, in itself, brings into question the credibility of this whole policy, can you bureaucrats explain how this correlates with Te</w:t>
      </w:r>
      <w:r w:rsidR="008B4385" w:rsidRPr="00BB743C">
        <w:t> </w:t>
      </w:r>
      <w:r w:rsidRPr="00BB743C">
        <w:t xml:space="preserve">Mana o te Wai, </w:t>
      </w:r>
      <w:r w:rsidR="00EE7645" w:rsidRPr="00BB743C">
        <w:t>‘</w:t>
      </w:r>
      <w:r w:rsidRPr="00BB743C">
        <w:t>the mana of the water</w:t>
      </w:r>
      <w:r w:rsidR="00EE7645" w:rsidRPr="00BB743C">
        <w:t>’</w:t>
      </w:r>
      <w:r w:rsidRPr="00BB743C">
        <w:t>, refers to the fundamental value of water and</w:t>
      </w:r>
      <w:r w:rsidR="008B4385" w:rsidRPr="00BB743C">
        <w:t> </w:t>
      </w:r>
      <w:r w:rsidRPr="00BB743C">
        <w:t>the importance of prioritising the health and wellbeing of water before providing for human needs and wants. (190)</w:t>
      </w:r>
    </w:p>
    <w:p w14:paraId="3C869381" w14:textId="3F9E5885" w:rsidR="000563B7" w:rsidRPr="00BB743C" w:rsidRDefault="000563B7" w:rsidP="008B4385">
      <w:pPr>
        <w:pStyle w:val="Quote"/>
      </w:pPr>
      <w:r w:rsidRPr="00BB743C">
        <w:t>I do not believe that the proposed intensive winter grazing rules are sufficient to bring our</w:t>
      </w:r>
      <w:r w:rsidR="008B4385" w:rsidRPr="00BB743C">
        <w:t> </w:t>
      </w:r>
      <w:r w:rsidR="00EE7645" w:rsidRPr="00BB743C">
        <w:t>‘</w:t>
      </w:r>
      <w:r w:rsidRPr="00BB743C">
        <w:t>freshwater resources, waterways and ecosystems to a healthy state within a generation</w:t>
      </w:r>
      <w:r w:rsidR="00EE7645" w:rsidRPr="00BB743C">
        <w:t>’</w:t>
      </w:r>
      <w:r w:rsidR="00FA52A8" w:rsidRPr="00BB743C">
        <w:t>.</w:t>
      </w:r>
      <w:r w:rsidRPr="00BB743C">
        <w:t xml:space="preserve"> (117)</w:t>
      </w:r>
    </w:p>
    <w:p w14:paraId="11D59B06" w14:textId="209AEB30" w:rsidR="000563B7" w:rsidRPr="00BB743C" w:rsidRDefault="000563B7" w:rsidP="008B4385">
      <w:pPr>
        <w:pStyle w:val="Quote"/>
      </w:pPr>
      <w:r w:rsidRPr="00BB743C">
        <w:t xml:space="preserve">Pugging depth is ridiculous </w:t>
      </w:r>
      <w:r w:rsidR="008B4385" w:rsidRPr="00BB743C">
        <w:t>–</w:t>
      </w:r>
      <w:r w:rsidRPr="00BB743C">
        <w:t xml:space="preserve"> where is it measured from? Who and how? This is not practical at all. How it is defined? </w:t>
      </w:r>
      <w:r w:rsidR="002959D9" w:rsidRPr="00BB743C">
        <w:t>– N</w:t>
      </w:r>
      <w:r w:rsidRPr="00BB743C">
        <w:t>GO (172)</w:t>
      </w:r>
    </w:p>
    <w:p w14:paraId="4AA902E1" w14:textId="7AF55999" w:rsidR="000563B7" w:rsidRPr="00BB743C" w:rsidRDefault="000563B7" w:rsidP="008B4385">
      <w:pPr>
        <w:pStyle w:val="Heading3"/>
      </w:pPr>
      <w:r w:rsidRPr="00BB743C">
        <w:rPr>
          <w:rStyle w:val="Heading4Char"/>
          <w:b/>
          <w:bCs/>
          <w:color w:val="auto"/>
          <w:sz w:val="28"/>
        </w:rPr>
        <w:t xml:space="preserve">Primary sector </w:t>
      </w:r>
    </w:p>
    <w:p w14:paraId="50E05970" w14:textId="77777777" w:rsidR="000563B7" w:rsidRPr="00BB743C" w:rsidRDefault="00EE7645" w:rsidP="008B4385">
      <w:pPr>
        <w:pStyle w:val="BodyText"/>
      </w:pPr>
      <w:r w:rsidRPr="00BB743C">
        <w:t>This</w:t>
      </w:r>
      <w:r w:rsidR="000563B7" w:rsidRPr="00BB743C">
        <w:t xml:space="preserve"> sector </w:t>
      </w:r>
      <w:r w:rsidRPr="00BB743C">
        <w:t xml:space="preserve">favours different </w:t>
      </w:r>
      <w:r w:rsidR="000563B7" w:rsidRPr="00BB743C">
        <w:t>options</w:t>
      </w:r>
      <w:r w:rsidRPr="00BB743C">
        <w:t>,</w:t>
      </w:r>
      <w:r w:rsidR="000563B7" w:rsidRPr="00BB743C">
        <w:t xml:space="preserve"> depending on the type of farming. A </w:t>
      </w:r>
      <w:r w:rsidRPr="00BB743C">
        <w:t xml:space="preserve">common </w:t>
      </w:r>
      <w:r w:rsidR="000563B7" w:rsidRPr="00BB743C">
        <w:t xml:space="preserve">theme </w:t>
      </w:r>
      <w:r w:rsidRPr="00BB743C">
        <w:t>for</w:t>
      </w:r>
      <w:r w:rsidR="000563B7" w:rsidRPr="00BB743C">
        <w:t xml:space="preserve"> the agriculture/farming regulations is making sure </w:t>
      </w:r>
      <w:r w:rsidRPr="00BB743C">
        <w:t>they</w:t>
      </w:r>
      <w:r w:rsidR="000563B7" w:rsidRPr="00BB743C">
        <w:t xml:space="preserve"> do not disadvantage early adopters of </w:t>
      </w:r>
      <w:r w:rsidR="000563B7" w:rsidRPr="00BB743C">
        <w:lastRenderedPageBreak/>
        <w:t xml:space="preserve">regenerative farming practice. Nearly all </w:t>
      </w:r>
      <w:r w:rsidRPr="00BB743C">
        <w:t xml:space="preserve">these </w:t>
      </w:r>
      <w:r w:rsidR="000563B7" w:rsidRPr="00BB743C">
        <w:t>submitters recommended remov</w:t>
      </w:r>
      <w:r w:rsidRPr="00BB743C">
        <w:t>ing</w:t>
      </w:r>
      <w:r w:rsidR="000563B7" w:rsidRPr="00BB743C">
        <w:t xml:space="preserve"> the pugging control on the basis that it cannot be measured.</w:t>
      </w:r>
    </w:p>
    <w:p w14:paraId="660AADD9" w14:textId="3F46313C" w:rsidR="000563B7" w:rsidRPr="00BB743C" w:rsidRDefault="00EE7645" w:rsidP="008B4385">
      <w:pPr>
        <w:pStyle w:val="BodyText"/>
      </w:pPr>
      <w:r w:rsidRPr="00BB743C">
        <w:t>The d</w:t>
      </w:r>
      <w:r w:rsidR="000563B7" w:rsidRPr="00BB743C">
        <w:t>airy sector tend</w:t>
      </w:r>
      <w:r w:rsidRPr="00BB743C">
        <w:t>s</w:t>
      </w:r>
      <w:r w:rsidR="000563B7" w:rsidRPr="00BB743C">
        <w:t xml:space="preserve"> to support controls on IWG through regulation</w:t>
      </w:r>
      <w:r w:rsidRPr="00BB743C">
        <w:t>,</w:t>
      </w:r>
      <w:r w:rsidR="000563B7" w:rsidRPr="00BB743C">
        <w:t xml:space="preserve"> with </w:t>
      </w:r>
      <w:r w:rsidR="001768E8">
        <w:t xml:space="preserve">modifying </w:t>
      </w:r>
      <w:r w:rsidR="000563B7" w:rsidRPr="00BB743C">
        <w:t xml:space="preserve">the </w:t>
      </w:r>
      <w:r w:rsidRPr="00BB743C">
        <w:t xml:space="preserve">timeframe for </w:t>
      </w:r>
      <w:r w:rsidR="000563B7" w:rsidRPr="00BB743C">
        <w:t>re-sowing bare ground</w:t>
      </w:r>
      <w:r w:rsidRPr="00BB743C">
        <w:t>. M</w:t>
      </w:r>
      <w:r w:rsidR="000563B7" w:rsidRPr="00BB743C">
        <w:t>ost recommend</w:t>
      </w:r>
      <w:r w:rsidRPr="00BB743C">
        <w:t xml:space="preserve"> removing </w:t>
      </w:r>
      <w:r w:rsidR="000563B7" w:rsidRPr="00BB743C">
        <w:t xml:space="preserve">the pugging control. These submitters support national regulations as they </w:t>
      </w:r>
      <w:r w:rsidRPr="00BB743C">
        <w:t xml:space="preserve">take </w:t>
      </w:r>
      <w:r w:rsidR="000563B7" w:rsidRPr="00BB743C">
        <w:t xml:space="preserve">a consistent and fair approach. </w:t>
      </w:r>
    </w:p>
    <w:p w14:paraId="42BC4B01" w14:textId="74D98C28" w:rsidR="000563B7" w:rsidRPr="00BB743C" w:rsidRDefault="000563B7" w:rsidP="008B4385">
      <w:pPr>
        <w:pStyle w:val="Quote"/>
      </w:pPr>
      <w:r w:rsidRPr="00BB743C">
        <w:t xml:space="preserve">In principle, </w:t>
      </w:r>
      <w:r w:rsidRPr="00BB743C">
        <w:rPr>
          <w:bCs/>
        </w:rPr>
        <w:t xml:space="preserve">DairyNZ supports </w:t>
      </w:r>
      <w:r w:rsidRPr="00BB743C">
        <w:t>nationally set mandatory standards for winter grazing on forage crops for all farms. The listed practices are already commonly referred to as Good Management Practices in the agricultural sector</w:t>
      </w:r>
      <w:r w:rsidR="00EE7645" w:rsidRPr="00BB743C">
        <w:t>. –</w:t>
      </w:r>
      <w:r w:rsidRPr="00BB743C">
        <w:t xml:space="preserve"> DairyNZ </w:t>
      </w:r>
      <w:r w:rsidR="00EE7645" w:rsidRPr="00BB743C">
        <w:t>(</w:t>
      </w:r>
      <w:r w:rsidRPr="00BB743C">
        <w:t>page 87</w:t>
      </w:r>
      <w:r w:rsidR="00EE7645" w:rsidRPr="00BB743C">
        <w:t>)</w:t>
      </w:r>
      <w:r w:rsidRPr="00BB743C">
        <w:t xml:space="preserve"> </w:t>
      </w:r>
    </w:p>
    <w:p w14:paraId="4C9631CA" w14:textId="77777777" w:rsidR="000563B7" w:rsidRPr="00BB743C" w:rsidRDefault="000563B7" w:rsidP="008B4385">
      <w:pPr>
        <w:pStyle w:val="Quote"/>
        <w:rPr>
          <w:rFonts w:cs="Calibri"/>
          <w:i/>
        </w:rPr>
      </w:pPr>
      <w:r w:rsidRPr="00BB743C">
        <w:t>Regulation</w:t>
      </w:r>
      <w:r w:rsidRPr="00BB743C">
        <w:rPr>
          <w:rFonts w:cs="Calibri"/>
        </w:rPr>
        <w:t xml:space="preserve"> of winter grazing to level the playing field across all farm systems. We consider that has distinct advantages over industry-led standards. </w:t>
      </w:r>
      <w:r w:rsidR="00EE7645" w:rsidRPr="00BB743C">
        <w:rPr>
          <w:rFonts w:cs="Calibri"/>
        </w:rPr>
        <w:t xml:space="preserve">– </w:t>
      </w:r>
      <w:r w:rsidRPr="00BB743C">
        <w:rPr>
          <w:rFonts w:cs="Calibri"/>
        </w:rPr>
        <w:t>Fonterra (page 1)</w:t>
      </w:r>
      <w:r w:rsidR="008100B4" w:rsidRPr="00BB743C">
        <w:rPr>
          <w:rFonts w:cs="Calibri"/>
        </w:rPr>
        <w:t xml:space="preserve"> </w:t>
      </w:r>
    </w:p>
    <w:p w14:paraId="3900F6B6" w14:textId="62C0E68E" w:rsidR="000563B7" w:rsidRPr="00BB743C" w:rsidRDefault="000563B7" w:rsidP="008B4385">
      <w:pPr>
        <w:pStyle w:val="BodyText"/>
      </w:pPr>
      <w:r w:rsidRPr="00BB743C">
        <w:t xml:space="preserve">Beef and </w:t>
      </w:r>
      <w:r w:rsidR="00F7366A" w:rsidRPr="00BB743C">
        <w:t>s</w:t>
      </w:r>
      <w:r w:rsidRPr="00BB743C">
        <w:t xml:space="preserve">heep sector submitters favour a permitted activity approach based on industry standards of practice set out in </w:t>
      </w:r>
      <w:r w:rsidR="00F7366A" w:rsidRPr="00BB743C">
        <w:t>O</w:t>
      </w:r>
      <w:r w:rsidRPr="00BB743C">
        <w:t xml:space="preserve">ption </w:t>
      </w:r>
      <w:r w:rsidR="00F7366A" w:rsidRPr="00BB743C">
        <w:t>2</w:t>
      </w:r>
      <w:r w:rsidRPr="00BB743C">
        <w:t xml:space="preserve"> for IWG. Some would prefer no regulations</w:t>
      </w:r>
      <w:r w:rsidR="00F7366A" w:rsidRPr="00BB743C">
        <w:t>,</w:t>
      </w:r>
      <w:r w:rsidRPr="00BB743C">
        <w:t xml:space="preserve"> and good</w:t>
      </w:r>
      <w:r w:rsidR="008B4385" w:rsidRPr="00BB743C">
        <w:t> </w:t>
      </w:r>
      <w:r w:rsidRPr="00BB743C">
        <w:t>management practice managed through the FW-FP. On the whole</w:t>
      </w:r>
      <w:r w:rsidR="001768E8">
        <w:t>,</w:t>
      </w:r>
      <w:r w:rsidRPr="00BB743C">
        <w:t xml:space="preserve"> the sector rejects the</w:t>
      </w:r>
      <w:r w:rsidR="008B4385" w:rsidRPr="00BB743C">
        <w:t> </w:t>
      </w:r>
      <w:r w:rsidRPr="00BB743C">
        <w:t xml:space="preserve">slope standard on the basis </w:t>
      </w:r>
      <w:r w:rsidR="00F7366A" w:rsidRPr="00BB743C">
        <w:t xml:space="preserve">that </w:t>
      </w:r>
      <w:r w:rsidRPr="00BB743C">
        <w:t>it disadvantages their farming practice and advantages lowland farmers.</w:t>
      </w:r>
    </w:p>
    <w:p w14:paraId="75058645" w14:textId="77777777" w:rsidR="000563B7" w:rsidRPr="00BB743C" w:rsidRDefault="000563B7" w:rsidP="008B4385">
      <w:pPr>
        <w:pStyle w:val="Quote"/>
      </w:pPr>
      <w:r w:rsidRPr="00BB743C">
        <w:t xml:space="preserve">I believe an industry set standard is the way to go as the nationally set would require more consents and people to police and action them (and more cost) in the short period between decision and planting. </w:t>
      </w:r>
      <w:r w:rsidR="00F7366A" w:rsidRPr="00BB743C">
        <w:t xml:space="preserve">– </w:t>
      </w:r>
      <w:r w:rsidRPr="00BB743C">
        <w:t>406</w:t>
      </w:r>
    </w:p>
    <w:p w14:paraId="6FFD0351" w14:textId="7102599E" w:rsidR="008968B2" w:rsidRPr="00BB743C" w:rsidRDefault="000563B7" w:rsidP="008B4385">
      <w:pPr>
        <w:pStyle w:val="Quote"/>
        <w:rPr>
          <w:i/>
        </w:rPr>
      </w:pPr>
      <w:r w:rsidRPr="00BB743C">
        <w:t xml:space="preserve">Federated Farmers supports Option 2 </w:t>
      </w:r>
      <w:r w:rsidR="001768E8">
        <w:t>–</w:t>
      </w:r>
      <w:r w:rsidR="001768E8" w:rsidRPr="00BB743C">
        <w:t xml:space="preserve"> </w:t>
      </w:r>
      <w:r w:rsidRPr="00BB743C">
        <w:t xml:space="preserve">an approach where industry-set standards are used, with a </w:t>
      </w:r>
      <w:r w:rsidRPr="00BB743C">
        <w:rPr>
          <w:bCs/>
        </w:rPr>
        <w:t>restricted discretionary</w:t>
      </w:r>
      <w:r w:rsidRPr="00BB743C">
        <w:rPr>
          <w:b/>
          <w:bCs/>
        </w:rPr>
        <w:t xml:space="preserve"> </w:t>
      </w:r>
      <w:r w:rsidRPr="00BB743C">
        <w:t>resource consent only being required where practices fall outside industry standards.</w:t>
      </w:r>
      <w:r w:rsidR="00F7366A" w:rsidRPr="00BB743C">
        <w:t xml:space="preserve"> </w:t>
      </w:r>
      <w:r w:rsidRPr="00BB743C">
        <w:t>(Page 101)</w:t>
      </w:r>
      <w:r w:rsidR="008968B2" w:rsidRPr="00BB743C">
        <w:t xml:space="preserve"> </w:t>
      </w:r>
    </w:p>
    <w:p w14:paraId="58753D2D" w14:textId="1BE9BBA1" w:rsidR="000563B7" w:rsidRPr="00BB743C" w:rsidRDefault="000563B7" w:rsidP="008B4385">
      <w:pPr>
        <w:pStyle w:val="Heading3"/>
      </w:pPr>
      <w:r w:rsidRPr="00BB743C">
        <w:t xml:space="preserve">Researchers and scientists </w:t>
      </w:r>
    </w:p>
    <w:p w14:paraId="24B8BFD7" w14:textId="77777777" w:rsidR="000563B7" w:rsidRPr="00BB743C" w:rsidRDefault="000563B7" w:rsidP="008B4385">
      <w:pPr>
        <w:pStyle w:val="BodyText"/>
      </w:pPr>
      <w:r w:rsidRPr="00BB743C">
        <w:t>This small group support</w:t>
      </w:r>
      <w:r w:rsidR="00F7366A" w:rsidRPr="00BB743C">
        <w:t>s</w:t>
      </w:r>
      <w:r w:rsidRPr="00BB743C">
        <w:t xml:space="preserve"> national regulations. One submitter favours regulated controls as it improves the effectiveness of riparian buffers</w:t>
      </w:r>
      <w:r w:rsidR="00F7366A" w:rsidRPr="00BB743C">
        <w:t xml:space="preserve">; they </w:t>
      </w:r>
      <w:r w:rsidRPr="00BB743C">
        <w:t>provide the following reference</w:t>
      </w:r>
      <w:r w:rsidR="00F7366A" w:rsidRPr="00BB743C">
        <w:t>:</w:t>
      </w:r>
      <w:r w:rsidRPr="00BB743C">
        <w:t xml:space="preserve"> </w:t>
      </w:r>
    </w:p>
    <w:p w14:paraId="5EA46270" w14:textId="4130D38F" w:rsidR="008968B2" w:rsidRPr="00BB743C" w:rsidRDefault="000563B7" w:rsidP="008B4385">
      <w:pPr>
        <w:pStyle w:val="Quote"/>
        <w:rPr>
          <w:i/>
        </w:rPr>
      </w:pPr>
      <w:r w:rsidRPr="00BB743C">
        <w:t>Importantly, Parkyn (2004) also notes that optimising the filtration effectiveness of riparian buffers also requires improved land use practices over the broader landscape, to</w:t>
      </w:r>
      <w:r w:rsidR="008B4385" w:rsidRPr="00BB743C">
        <w:t> </w:t>
      </w:r>
      <w:r w:rsidRPr="00BB743C">
        <w:t>reduce nutrient and sediment influx to the riparian zone. For this reason, we support the intensive winter grazing and other farming provisions in the NES Freshwater</w:t>
      </w:r>
      <w:r w:rsidR="00F7366A" w:rsidRPr="00BB743C">
        <w:t xml:space="preserve">. – </w:t>
      </w:r>
      <w:r w:rsidRPr="00BB743C">
        <w:t>New</w:t>
      </w:r>
      <w:r w:rsidR="008B4385" w:rsidRPr="00BB743C">
        <w:t> </w:t>
      </w:r>
      <w:r w:rsidRPr="00BB743C">
        <w:t>Zealand Fresh Water Scientists</w:t>
      </w:r>
      <w:r w:rsidR="00F7366A" w:rsidRPr="00BB743C">
        <w:t xml:space="preserve"> (p</w:t>
      </w:r>
      <w:r w:rsidRPr="00BB743C">
        <w:t>age 27)</w:t>
      </w:r>
    </w:p>
    <w:p w14:paraId="63613987" w14:textId="55576F58" w:rsidR="000563B7" w:rsidRPr="00BB743C" w:rsidRDefault="000563B7" w:rsidP="008B4385">
      <w:pPr>
        <w:pStyle w:val="Heading3"/>
      </w:pPr>
      <w:r w:rsidRPr="00BB743C">
        <w:t xml:space="preserve">Environmental </w:t>
      </w:r>
      <w:r w:rsidR="002B25EA" w:rsidRPr="00BB743C">
        <w:t>non-governmental organisations</w:t>
      </w:r>
      <w:r w:rsidRPr="00BB743C">
        <w:t>, public health and</w:t>
      </w:r>
      <w:r w:rsidR="00662FFF">
        <w:t> </w:t>
      </w:r>
      <w:r w:rsidRPr="00BB743C">
        <w:t xml:space="preserve">others </w:t>
      </w:r>
    </w:p>
    <w:p w14:paraId="23E8DDE4" w14:textId="77777777" w:rsidR="000563B7" w:rsidRPr="00BB743C" w:rsidRDefault="000563B7" w:rsidP="008B4385">
      <w:pPr>
        <w:pStyle w:val="BodyText"/>
      </w:pPr>
      <w:r w:rsidRPr="00BB743C">
        <w:t xml:space="preserve">On the whole this small group supports tight regulations and eventual banning of </w:t>
      </w:r>
      <w:r w:rsidR="00F7366A" w:rsidRPr="00BB743C">
        <w:t>IWG</w:t>
      </w:r>
      <w:r w:rsidRPr="00BB743C">
        <w:t xml:space="preserve">. </w:t>
      </w:r>
    </w:p>
    <w:p w14:paraId="3795323F" w14:textId="77777777" w:rsidR="000563B7" w:rsidRPr="00BB743C" w:rsidRDefault="000563B7" w:rsidP="008B4385">
      <w:pPr>
        <w:pStyle w:val="Quote"/>
      </w:pPr>
      <w:r w:rsidRPr="00BB743C">
        <w:rPr>
          <w:bCs/>
        </w:rPr>
        <w:t>The NZCA supports</w:t>
      </w:r>
      <w:r w:rsidRPr="00BB743C">
        <w:rPr>
          <w:b/>
          <w:bCs/>
        </w:rPr>
        <w:t xml:space="preserve"> </w:t>
      </w:r>
      <w:r w:rsidRPr="00BB743C">
        <w:t>rules to control intensive winter grazing, hill country cropping and feedlots. These will assist in addressing practices that are unsustainable and that contribute to the degradation of waterways</w:t>
      </w:r>
      <w:r w:rsidR="00F7366A" w:rsidRPr="00BB743C">
        <w:t>.</w:t>
      </w:r>
    </w:p>
    <w:p w14:paraId="71B55A20" w14:textId="1D9FA40D" w:rsidR="000563B7" w:rsidRPr="00BB743C" w:rsidRDefault="000563B7" w:rsidP="008B4385">
      <w:pPr>
        <w:pStyle w:val="Quote"/>
      </w:pPr>
      <w:r w:rsidRPr="00BB743C">
        <w:t xml:space="preserve">Controls on intensive winter grazing are urgently needed, and so Forest &amp; Bird welcomes the intention to regulate this activity. </w:t>
      </w:r>
      <w:r w:rsidR="008B4385" w:rsidRPr="00BB743C">
        <w:t xml:space="preserve">… </w:t>
      </w:r>
      <w:r w:rsidRPr="00BB743C">
        <w:t>Regional councils in affected parts of the country have demonstrated that they are not willing to contr</w:t>
      </w:r>
      <w:r w:rsidRPr="00BB743C">
        <w:rPr>
          <w:rFonts w:cstheme="minorHAnsi"/>
        </w:rPr>
        <w:t>ol intensive winter grazing even where it is badly impacting on freshwater health. We recommend that where this activity</w:t>
      </w:r>
      <w:r w:rsidR="008B4385" w:rsidRPr="00BB743C">
        <w:rPr>
          <w:rFonts w:cstheme="minorHAnsi"/>
        </w:rPr>
        <w:t> </w:t>
      </w:r>
      <w:r w:rsidRPr="00BB743C">
        <w:rPr>
          <w:rFonts w:cstheme="minorHAnsi"/>
        </w:rPr>
        <w:t>cannot meet permitted standards it should be a non-complying activity.</w:t>
      </w:r>
      <w:r w:rsidR="00F7366A" w:rsidRPr="00BB743C">
        <w:rPr>
          <w:rFonts w:cstheme="minorHAnsi"/>
        </w:rPr>
        <w:t xml:space="preserve"> </w:t>
      </w:r>
      <w:r w:rsidR="008B4385" w:rsidRPr="00BB743C">
        <w:rPr>
          <w:rFonts w:cstheme="minorHAnsi"/>
        </w:rPr>
        <w:br/>
      </w:r>
      <w:r w:rsidR="00F7366A" w:rsidRPr="00BB743C">
        <w:rPr>
          <w:rFonts w:cstheme="minorHAnsi"/>
        </w:rPr>
        <w:t xml:space="preserve">– </w:t>
      </w:r>
      <w:r w:rsidRPr="00BB743C">
        <w:rPr>
          <w:rFonts w:cstheme="minorHAnsi"/>
        </w:rPr>
        <w:t xml:space="preserve">Royal Forest </w:t>
      </w:r>
      <w:r w:rsidR="002959D9" w:rsidRPr="00BB743C">
        <w:rPr>
          <w:rFonts w:cstheme="minorHAnsi"/>
        </w:rPr>
        <w:t xml:space="preserve">&amp; </w:t>
      </w:r>
      <w:r w:rsidRPr="00BB743C">
        <w:rPr>
          <w:rFonts w:cstheme="minorHAnsi"/>
        </w:rPr>
        <w:t>Bird</w:t>
      </w:r>
      <w:r w:rsidR="00F7366A" w:rsidRPr="00BB743C">
        <w:rPr>
          <w:rFonts w:cstheme="minorHAnsi"/>
        </w:rPr>
        <w:t xml:space="preserve"> (</w:t>
      </w:r>
      <w:r w:rsidRPr="00BB743C">
        <w:rPr>
          <w:rFonts w:cstheme="minorHAnsi"/>
        </w:rPr>
        <w:t>page 32)</w:t>
      </w:r>
    </w:p>
    <w:p w14:paraId="554F6327" w14:textId="1065497D" w:rsidR="000563B7" w:rsidRPr="00BB743C" w:rsidRDefault="000563B7" w:rsidP="008B4385">
      <w:pPr>
        <w:pStyle w:val="Heading3"/>
      </w:pPr>
      <w:r w:rsidRPr="00BB743C">
        <w:lastRenderedPageBreak/>
        <w:t xml:space="preserve">Councils </w:t>
      </w:r>
    </w:p>
    <w:p w14:paraId="619BADCD" w14:textId="10874F11" w:rsidR="000563B7" w:rsidRPr="00BB743C" w:rsidRDefault="000563B7" w:rsidP="008B4385">
      <w:pPr>
        <w:pStyle w:val="BodyText"/>
      </w:pPr>
      <w:r w:rsidRPr="00BB743C">
        <w:t>Some councils support a permitted activity approach and some support strong regulations with clear guidance on standards</w:t>
      </w:r>
      <w:r w:rsidR="002B25EA" w:rsidRPr="00BB743C">
        <w:t xml:space="preserve"> and </w:t>
      </w:r>
      <w:r w:rsidRPr="00BB743C">
        <w:t>conditions and standard baseline data. Some seek a more flexible approach using a</w:t>
      </w:r>
      <w:r w:rsidR="0028513D" w:rsidRPr="00BB743C">
        <w:t>n</w:t>
      </w:r>
      <w:r w:rsidRPr="00BB743C">
        <w:t xml:space="preserve"> FW-FP.</w:t>
      </w:r>
    </w:p>
    <w:p w14:paraId="2C677B20" w14:textId="25352AA6" w:rsidR="000563B7" w:rsidRPr="00BB743C" w:rsidRDefault="000563B7" w:rsidP="008B4385">
      <w:pPr>
        <w:pStyle w:val="Quote"/>
      </w:pPr>
      <w:r w:rsidRPr="00BB743C">
        <w:t>The Council requests permitted activity consent status for this commonplace rural activity</w:t>
      </w:r>
      <w:r w:rsidR="00330F79" w:rsidRPr="00BB743C">
        <w:t>. –</w:t>
      </w:r>
      <w:r w:rsidR="00BD79FC" w:rsidRPr="00BB743C">
        <w:t xml:space="preserve"> </w:t>
      </w:r>
      <w:r w:rsidRPr="00BB743C">
        <w:t xml:space="preserve">Carterton </w:t>
      </w:r>
      <w:r w:rsidR="00330F79" w:rsidRPr="00BB743C">
        <w:t>D</w:t>
      </w:r>
      <w:r w:rsidRPr="00BB743C">
        <w:t xml:space="preserve">istrict </w:t>
      </w:r>
      <w:r w:rsidR="00330F79" w:rsidRPr="00BB743C">
        <w:t>C</w:t>
      </w:r>
      <w:r w:rsidRPr="00BB743C">
        <w:t>ouncil (page 6)</w:t>
      </w:r>
    </w:p>
    <w:p w14:paraId="18EB3273" w14:textId="2B46C01D" w:rsidR="000563B7" w:rsidRPr="00BB743C" w:rsidRDefault="000563B7" w:rsidP="008B4385">
      <w:pPr>
        <w:pStyle w:val="BodyText"/>
      </w:pPr>
      <w:r w:rsidRPr="00BB743C">
        <w:t>All councils support the overall purpose of the freshwater proposals. However</w:t>
      </w:r>
      <w:r w:rsidR="001768E8">
        <w:t>,</w:t>
      </w:r>
      <w:r w:rsidRPr="00BB743C">
        <w:t xml:space="preserve"> they point out the</w:t>
      </w:r>
      <w:r w:rsidR="00330F79" w:rsidRPr="00BB743C">
        <w:t xml:space="preserve"> challenges of </w:t>
      </w:r>
      <w:r w:rsidRPr="00BB743C">
        <w:t>cost, capacity to carry out consent, monitor</w:t>
      </w:r>
      <w:r w:rsidR="00330F79" w:rsidRPr="00BB743C">
        <w:t>ing</w:t>
      </w:r>
      <w:r w:rsidRPr="00BB743C">
        <w:t xml:space="preserve"> and enforcement</w:t>
      </w:r>
      <w:r w:rsidR="00330F79" w:rsidRPr="00BB743C">
        <w:t>, and say the</w:t>
      </w:r>
      <w:r w:rsidR="002B25EA" w:rsidRPr="00BB743C">
        <w:t> </w:t>
      </w:r>
      <w:r w:rsidRPr="00BB743C">
        <w:t xml:space="preserve">timeframe is too short. </w:t>
      </w:r>
      <w:r w:rsidR="00330F79" w:rsidRPr="00BB743C">
        <w:t>Some raise a</w:t>
      </w:r>
      <w:r w:rsidRPr="00BB743C">
        <w:t xml:space="preserve">lignment to current planning and implications for differences. </w:t>
      </w:r>
      <w:r w:rsidR="00330F79" w:rsidRPr="00BB743C">
        <w:t>There is concern</w:t>
      </w:r>
      <w:r w:rsidRPr="00BB743C">
        <w:t xml:space="preserve"> about </w:t>
      </w:r>
      <w:r w:rsidR="00330F79" w:rsidRPr="00BB743C">
        <w:t xml:space="preserve">the </w:t>
      </w:r>
      <w:r w:rsidRPr="00BB743C">
        <w:t>social and economic impact on rural communities and the compounding effect of proposed multiple changes.</w:t>
      </w:r>
    </w:p>
    <w:p w14:paraId="11FB259F" w14:textId="34ABFD09" w:rsidR="000563B7" w:rsidRPr="00BB743C" w:rsidRDefault="000563B7" w:rsidP="008B4385">
      <w:pPr>
        <w:pStyle w:val="Quote"/>
      </w:pPr>
      <w:r w:rsidRPr="00BB743C">
        <w:t>The added stress these proposals have caused to our farming communities is exacerbating</w:t>
      </w:r>
      <w:r w:rsidR="008B4385" w:rsidRPr="00BB743C">
        <w:t> </w:t>
      </w:r>
      <w:r w:rsidRPr="00BB743C">
        <w:t>the mental health issues and distress that already exists there, and which this</w:t>
      </w:r>
      <w:r w:rsidR="009F1DB9">
        <w:t xml:space="preserve"> </w:t>
      </w:r>
      <w:r w:rsidRPr="00BB743C">
        <w:t>Government has stated it is trying to tackle. In addition, these are not the only Government-led regulatory reforms our farmers are dealing with, as farmers are already under stress relating to the implications from this Government’s raft of legislative changes and proposed regulations being made to the RMA and Carbon-Zero Bills.</w:t>
      </w:r>
      <w:r w:rsidR="00330F79" w:rsidRPr="00BB743C">
        <w:t xml:space="preserve"> – </w:t>
      </w:r>
      <w:r w:rsidRPr="00BB743C">
        <w:t xml:space="preserve">South Taranaki District Council </w:t>
      </w:r>
      <w:r w:rsidR="00330F79" w:rsidRPr="00BB743C">
        <w:t>(</w:t>
      </w:r>
      <w:r w:rsidRPr="00BB743C">
        <w:t>page 4)</w:t>
      </w:r>
    </w:p>
    <w:p w14:paraId="6ADEEEF2" w14:textId="77777777" w:rsidR="000563B7" w:rsidRPr="00BB743C" w:rsidRDefault="00330F79" w:rsidP="00371443">
      <w:pPr>
        <w:pStyle w:val="Heading2"/>
        <w:spacing w:after="120"/>
      </w:pPr>
      <w:bookmarkStart w:id="161" w:name="_Toc33600734"/>
      <w:bookmarkStart w:id="162" w:name="_Toc40861496"/>
      <w:r w:rsidRPr="00BB743C">
        <w:t>Summary</w:t>
      </w:r>
      <w:bookmarkEnd w:id="161"/>
      <w:bookmarkEnd w:id="162"/>
    </w:p>
    <w:p w14:paraId="05819DDF" w14:textId="77777777" w:rsidR="00330F79" w:rsidRPr="00BB743C" w:rsidRDefault="00330F79" w:rsidP="00371443">
      <w:pPr>
        <w:pStyle w:val="Bullet"/>
      </w:pPr>
      <w:r w:rsidRPr="00BB743C">
        <w:t>T</w:t>
      </w:r>
      <w:r w:rsidR="000563B7" w:rsidRPr="00BB743C">
        <w:t>here is general support for manag</w:t>
      </w:r>
      <w:r w:rsidRPr="00BB743C">
        <w:t>ing</w:t>
      </w:r>
      <w:r w:rsidR="000563B7" w:rsidRPr="00BB743C">
        <w:t xml:space="preserve"> IWG through standards either as national regulated standards or industry</w:t>
      </w:r>
      <w:r w:rsidRPr="00BB743C">
        <w:t>-</w:t>
      </w:r>
      <w:r w:rsidR="000563B7" w:rsidRPr="00BB743C">
        <w:t xml:space="preserve">set guidance standards. </w:t>
      </w:r>
    </w:p>
    <w:p w14:paraId="5892337A" w14:textId="7DC5F43B" w:rsidR="00330F79" w:rsidRPr="00BB743C" w:rsidRDefault="000563B7" w:rsidP="00371443">
      <w:pPr>
        <w:pStyle w:val="Bullet"/>
      </w:pPr>
      <w:r w:rsidRPr="00BB743C">
        <w:t>Most of the dairy sector, iwi Māori, individuals and environmental NGO</w:t>
      </w:r>
      <w:r w:rsidR="00330F79" w:rsidRPr="00BB743C">
        <w:t>s</w:t>
      </w:r>
      <w:r w:rsidRPr="00BB743C">
        <w:t xml:space="preserve"> support</w:t>
      </w:r>
      <w:r w:rsidR="00330F79" w:rsidRPr="00BB743C">
        <w:t xml:space="preserve"> </w:t>
      </w:r>
      <w:r w:rsidRPr="00BB743C">
        <w:t>national</w:t>
      </w:r>
      <w:r w:rsidR="006D592B" w:rsidRPr="00BB743C">
        <w:t> </w:t>
      </w:r>
      <w:r w:rsidRPr="00BB743C">
        <w:t xml:space="preserve">standards. </w:t>
      </w:r>
    </w:p>
    <w:p w14:paraId="7BCDA363" w14:textId="77777777" w:rsidR="00330F79" w:rsidRPr="00BB743C" w:rsidRDefault="000563B7" w:rsidP="00371443">
      <w:pPr>
        <w:pStyle w:val="Bullet"/>
      </w:pPr>
      <w:r w:rsidRPr="00BB743C">
        <w:t>The beef and sheep sector support industry</w:t>
      </w:r>
      <w:r w:rsidR="00330F79" w:rsidRPr="00BB743C">
        <w:t>-</w:t>
      </w:r>
      <w:r w:rsidRPr="00BB743C">
        <w:t xml:space="preserve">set standards managed through the FW-FP with minimum regulation. </w:t>
      </w:r>
    </w:p>
    <w:p w14:paraId="1B020587" w14:textId="77777777" w:rsidR="00330F79" w:rsidRPr="00BB743C" w:rsidRDefault="000563B7" w:rsidP="00371443">
      <w:pPr>
        <w:pStyle w:val="Bullet"/>
      </w:pPr>
      <w:r w:rsidRPr="00BB743C">
        <w:t>Council</w:t>
      </w:r>
      <w:r w:rsidR="00330F79" w:rsidRPr="00BB743C">
        <w:t>s</w:t>
      </w:r>
      <w:r w:rsidRPr="00BB743C">
        <w:t xml:space="preserve"> mostly support a permitted activity approach with a timeframe of at least two years to implement</w:t>
      </w:r>
      <w:r w:rsidR="00330F79" w:rsidRPr="00BB743C">
        <w:t>,</w:t>
      </w:r>
      <w:r w:rsidRPr="00BB743C">
        <w:t xml:space="preserve"> and considerations of costs to do this work. </w:t>
      </w:r>
    </w:p>
    <w:p w14:paraId="379AC98F" w14:textId="4C204B04" w:rsidR="000563B7" w:rsidRPr="00BB743C" w:rsidRDefault="000563B7" w:rsidP="00371443">
      <w:pPr>
        <w:pStyle w:val="Bullet"/>
      </w:pPr>
      <w:r w:rsidRPr="00BB743C">
        <w:t>All support the high</w:t>
      </w:r>
      <w:r w:rsidR="001768E8">
        <w:t>-</w:t>
      </w:r>
      <w:r w:rsidRPr="00BB743C">
        <w:t xml:space="preserve">level direction for healthy water, </w:t>
      </w:r>
      <w:r w:rsidR="00C71EFF" w:rsidRPr="00BB743C">
        <w:t xml:space="preserve">but they differ on </w:t>
      </w:r>
      <w:r w:rsidRPr="00BB743C">
        <w:t>the pathway to healthy</w:t>
      </w:r>
      <w:r w:rsidR="008B4385" w:rsidRPr="00BB743C">
        <w:t> </w:t>
      </w:r>
      <w:r w:rsidRPr="00BB743C">
        <w:t>water.</w:t>
      </w:r>
    </w:p>
    <w:p w14:paraId="7A0746BB" w14:textId="77777777" w:rsidR="008B4385" w:rsidRPr="00BB743C" w:rsidRDefault="008B4385" w:rsidP="008B4385">
      <w:pPr>
        <w:pStyle w:val="BodyText"/>
      </w:pPr>
      <w:r w:rsidRPr="00BB743C">
        <w:br w:type="page"/>
      </w:r>
    </w:p>
    <w:p w14:paraId="483351A9" w14:textId="14F79B23" w:rsidR="009135C9" w:rsidRPr="00BB743C" w:rsidRDefault="00C71EFF" w:rsidP="00856ABA">
      <w:pPr>
        <w:pStyle w:val="Heading1"/>
      </w:pPr>
      <w:bookmarkStart w:id="163" w:name="_Toc40861497"/>
      <w:r w:rsidRPr="00BB743C">
        <w:lastRenderedPageBreak/>
        <w:t>I</w:t>
      </w:r>
      <w:r w:rsidR="008968B2" w:rsidRPr="00BB743C">
        <w:t>nterim control of</w:t>
      </w:r>
      <w:r w:rsidR="00A32B27" w:rsidRPr="00BB743C">
        <w:t xml:space="preserve"> intensification</w:t>
      </w:r>
      <w:bookmarkEnd w:id="163"/>
    </w:p>
    <w:p w14:paraId="73D08AA5" w14:textId="0A213717" w:rsidR="00D5497B" w:rsidRPr="00BB743C" w:rsidRDefault="00E6012D" w:rsidP="00371443">
      <w:pPr>
        <w:pStyle w:val="BodyText"/>
      </w:pPr>
      <w:r w:rsidRPr="00BB743C">
        <w:t>Nitrogen contamination of water is pervasive. Concentrations have increased in 55 per cent of</w:t>
      </w:r>
      <w:r w:rsidR="006D592B" w:rsidRPr="00BB743C">
        <w:t> </w:t>
      </w:r>
      <w:r w:rsidRPr="00BB743C">
        <w:t>monitored river sites</w:t>
      </w:r>
      <w:r w:rsidR="00D5497B" w:rsidRPr="00BB743C">
        <w:t>. T</w:t>
      </w:r>
      <w:r w:rsidRPr="00BB743C">
        <w:t xml:space="preserve">he most significant increases </w:t>
      </w:r>
      <w:r w:rsidR="00D5497B" w:rsidRPr="00BB743C">
        <w:t xml:space="preserve">are </w:t>
      </w:r>
      <w:r w:rsidRPr="00BB743C">
        <w:t>in Waikato, Canterbury, Otago and</w:t>
      </w:r>
      <w:r w:rsidR="006D592B" w:rsidRPr="00BB743C">
        <w:t> </w:t>
      </w:r>
      <w:r w:rsidRPr="00BB743C">
        <w:t xml:space="preserve">Southland. </w:t>
      </w:r>
    </w:p>
    <w:p w14:paraId="2263DC5F" w14:textId="77777777" w:rsidR="00E6012D" w:rsidRPr="00BB743C" w:rsidRDefault="00E6012D" w:rsidP="00371443">
      <w:pPr>
        <w:pStyle w:val="BodyText"/>
      </w:pPr>
      <w:r w:rsidRPr="00BB743C">
        <w:t>Livestock waste is the primary source, followed by fertiliser</w:t>
      </w:r>
      <w:r w:rsidR="00D5497B" w:rsidRPr="00BB743C">
        <w:t>s</w:t>
      </w:r>
      <w:r w:rsidRPr="00BB743C">
        <w:t xml:space="preserve">. This issue was one of the main drivers for proposing the original NPS-FM in 2008. It remains one of the most significant impacts of agriculture on our freshwater ecosystems. Intensification of agricultural land uses only adds to this pressure. As farm inputs </w:t>
      </w:r>
      <w:r w:rsidR="00D5497B" w:rsidRPr="00BB743C">
        <w:t xml:space="preserve">such as </w:t>
      </w:r>
      <w:r w:rsidRPr="00BB743C">
        <w:t>irrigation, stock units, fertiliser use and cropping area increase, so too can the contaminant discharges.</w:t>
      </w:r>
    </w:p>
    <w:p w14:paraId="6C09E8DF" w14:textId="55896181" w:rsidR="00C774DC" w:rsidRPr="00BB743C" w:rsidRDefault="00E6012D" w:rsidP="00371443">
      <w:pPr>
        <w:pStyle w:val="BodyText"/>
      </w:pPr>
      <w:r w:rsidRPr="00BB743C">
        <w:t xml:space="preserve">The current </w:t>
      </w:r>
      <w:r w:rsidR="00B302CA" w:rsidRPr="00BB743C">
        <w:t>NP</w:t>
      </w:r>
      <w:r w:rsidRPr="00BB743C">
        <w:t>S-FM requires r</w:t>
      </w:r>
      <w:r w:rsidR="00B302CA" w:rsidRPr="00BB743C">
        <w:t xml:space="preserve">egional </w:t>
      </w:r>
      <w:r w:rsidRPr="00BB743C">
        <w:t>c</w:t>
      </w:r>
      <w:r w:rsidR="00B302CA" w:rsidRPr="00BB743C">
        <w:t xml:space="preserve">ouncils to </w:t>
      </w:r>
      <w:r w:rsidR="00D5497B" w:rsidRPr="00BB743C">
        <w:t xml:space="preserve">set </w:t>
      </w:r>
      <w:r w:rsidR="00B302CA" w:rsidRPr="00BB743C">
        <w:t xml:space="preserve">limits </w:t>
      </w:r>
      <w:r w:rsidR="009F0D6A" w:rsidRPr="00BB743C">
        <w:t xml:space="preserve">that </w:t>
      </w:r>
      <w:r w:rsidRPr="00BB743C">
        <w:t xml:space="preserve">will eventually prevent intensification where it is not appropriate, and wind back </w:t>
      </w:r>
      <w:r w:rsidR="00D5497B" w:rsidRPr="00BB743C">
        <w:t xml:space="preserve">unsustainable </w:t>
      </w:r>
      <w:r w:rsidRPr="00BB743C">
        <w:t xml:space="preserve">nitrogen discharges. </w:t>
      </w:r>
    </w:p>
    <w:p w14:paraId="5337B456" w14:textId="4EF4C7F4" w:rsidR="00B302CA" w:rsidRPr="00BB743C" w:rsidRDefault="00C774DC" w:rsidP="00371443">
      <w:pPr>
        <w:pStyle w:val="BodyText"/>
      </w:pPr>
      <w:r w:rsidRPr="00BB743C">
        <w:t>We propose interim measures to restrict land-use intensification</w:t>
      </w:r>
      <w:r w:rsidR="00B12E23" w:rsidRPr="00BB743C">
        <w:t xml:space="preserve"> (table 1</w:t>
      </w:r>
      <w:r w:rsidR="007421AE">
        <w:t>6</w:t>
      </w:r>
      <w:r w:rsidR="00B12E23" w:rsidRPr="00BB743C">
        <w:t>)</w:t>
      </w:r>
      <w:r w:rsidRPr="00BB743C">
        <w:t>. The</w:t>
      </w:r>
      <w:r w:rsidR="00D5497B" w:rsidRPr="00BB743C">
        <w:t>y</w:t>
      </w:r>
      <w:r w:rsidRPr="00BB743C">
        <w:t xml:space="preserve"> would apply until regional councils have fully implemented the new NPS-FM and limits are in place, preventing further degradation and reducing the scale of improvement needed once plans are</w:t>
      </w:r>
      <w:r w:rsidR="006D592B" w:rsidRPr="00BB743C">
        <w:t> </w:t>
      </w:r>
      <w:r w:rsidRPr="00BB743C">
        <w:t>in place.</w:t>
      </w:r>
      <w:r w:rsidR="00FB1B7F" w:rsidRPr="00BB743C">
        <w:t xml:space="preserve"> </w:t>
      </w:r>
    </w:p>
    <w:p w14:paraId="3D5CAA96" w14:textId="1FA1B076" w:rsidR="00371443" w:rsidRPr="00BB743C" w:rsidRDefault="00BB3301" w:rsidP="00B12E23">
      <w:pPr>
        <w:pStyle w:val="Tableheading"/>
      </w:pPr>
      <w:bookmarkStart w:id="164" w:name="_Toc40861544"/>
      <w:r w:rsidRPr="00BB743C">
        <w:t>Table 1</w:t>
      </w:r>
      <w:r w:rsidR="008422A9">
        <w:t>6</w:t>
      </w:r>
      <w:r w:rsidRPr="00BB743C">
        <w:t xml:space="preserve">: </w:t>
      </w:r>
      <w:r w:rsidR="009F0D6A" w:rsidRPr="00BB743C">
        <w:tab/>
      </w:r>
      <w:r w:rsidR="00B12E23" w:rsidRPr="00BB743C">
        <w:t>Proposed interim measures to restrict land-use intensification</w:t>
      </w:r>
      <w:bookmarkEnd w:id="164"/>
    </w:p>
    <w:tbl>
      <w:tblPr>
        <w:tblW w:w="8505" w:type="dxa"/>
        <w:tblInd w:w="-5"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3124"/>
        <w:gridCol w:w="5381"/>
      </w:tblGrid>
      <w:tr w:rsidR="00663782" w:rsidRPr="00BB743C" w14:paraId="52A13A7F" w14:textId="77777777" w:rsidTr="008028FD">
        <w:trPr>
          <w:tblHeader/>
        </w:trPr>
        <w:tc>
          <w:tcPr>
            <w:tcW w:w="3124" w:type="dxa"/>
            <w:shd w:val="clear" w:color="auto" w:fill="1C556C"/>
            <w:hideMark/>
          </w:tcPr>
          <w:p w14:paraId="1B0E34DD" w14:textId="77777777" w:rsidR="00B302CA" w:rsidRPr="00BB743C" w:rsidRDefault="00B302CA" w:rsidP="008028FD">
            <w:pPr>
              <w:pStyle w:val="TableTextbold"/>
              <w:spacing w:before="40" w:after="40"/>
              <w:rPr>
                <w:color w:val="FFFFFF" w:themeColor="background1"/>
              </w:rPr>
            </w:pPr>
            <w:r w:rsidRPr="00BB743C">
              <w:rPr>
                <w:color w:val="FFFFFF" w:themeColor="background1"/>
              </w:rPr>
              <w:t>Activity</w:t>
            </w:r>
          </w:p>
        </w:tc>
        <w:tc>
          <w:tcPr>
            <w:tcW w:w="5381" w:type="dxa"/>
            <w:shd w:val="clear" w:color="auto" w:fill="1C556C"/>
            <w:hideMark/>
          </w:tcPr>
          <w:p w14:paraId="0B0ED22A" w14:textId="77777777" w:rsidR="00B302CA" w:rsidRPr="00BB743C" w:rsidRDefault="00B302CA" w:rsidP="008028FD">
            <w:pPr>
              <w:pStyle w:val="TableTextbold"/>
              <w:spacing w:before="40" w:after="40"/>
              <w:rPr>
                <w:color w:val="FFFFFF" w:themeColor="background1"/>
              </w:rPr>
            </w:pPr>
            <w:r w:rsidRPr="00BB743C">
              <w:rPr>
                <w:color w:val="FFFFFF" w:themeColor="background1"/>
              </w:rPr>
              <w:t>Requirements (resource consent not issued if standard not met)</w:t>
            </w:r>
          </w:p>
        </w:tc>
      </w:tr>
      <w:tr w:rsidR="00B302CA" w:rsidRPr="00BB743C" w14:paraId="3DF8B2D4" w14:textId="77777777" w:rsidTr="008028FD">
        <w:tc>
          <w:tcPr>
            <w:tcW w:w="3124" w:type="dxa"/>
            <w:hideMark/>
          </w:tcPr>
          <w:p w14:paraId="0E4DFE8B" w14:textId="77777777" w:rsidR="00B302CA" w:rsidRPr="00BB743C" w:rsidRDefault="00B302CA" w:rsidP="008028FD">
            <w:pPr>
              <w:pStyle w:val="TableText"/>
              <w:spacing w:before="40"/>
            </w:pPr>
            <w:r w:rsidRPr="00BB743C">
              <w:rPr>
                <w:b/>
                <w:bCs/>
              </w:rPr>
              <w:t>Intensive winter grazing:</w:t>
            </w:r>
            <w:r w:rsidRPr="00BB743C">
              <w:t xml:space="preserve"> increases in area of </w:t>
            </w:r>
            <w:r w:rsidRPr="008028FD">
              <w:t>winter</w:t>
            </w:r>
            <w:r w:rsidRPr="00BB743C">
              <w:t xml:space="preserve"> forage cropping </w:t>
            </w:r>
          </w:p>
        </w:tc>
        <w:tc>
          <w:tcPr>
            <w:tcW w:w="5381" w:type="dxa"/>
            <w:hideMark/>
          </w:tcPr>
          <w:p w14:paraId="612ADD41" w14:textId="77777777" w:rsidR="00B302CA" w:rsidRPr="00BB743C" w:rsidRDefault="00B302CA" w:rsidP="008028FD">
            <w:pPr>
              <w:pStyle w:val="TableText"/>
              <w:spacing w:before="40" w:after="40"/>
            </w:pPr>
            <w:r w:rsidRPr="00BB743C">
              <w:rPr>
                <w:b/>
                <w:bCs/>
              </w:rPr>
              <w:t>Consent required</w:t>
            </w:r>
            <w:r w:rsidRPr="00BB743C">
              <w:t xml:space="preserve"> (discretionary) if greater than largest extent between 2013/14 and 2018/19 farm years. Conditions are:</w:t>
            </w:r>
          </w:p>
          <w:p w14:paraId="447700BF" w14:textId="69288A6C" w:rsidR="00B302CA" w:rsidRPr="008028FD" w:rsidRDefault="009A2EAF" w:rsidP="008028FD">
            <w:pPr>
              <w:pStyle w:val="TableBullet"/>
              <w:spacing w:after="40"/>
            </w:pPr>
            <w:r w:rsidRPr="00BB743C">
              <w:t>m</w:t>
            </w:r>
            <w:r w:rsidR="00B302CA" w:rsidRPr="00BB743C">
              <w:t xml:space="preserve">ust </w:t>
            </w:r>
            <w:r w:rsidR="00B302CA" w:rsidRPr="008028FD">
              <w:t>have a</w:t>
            </w:r>
            <w:r w:rsidR="00D5497B" w:rsidRPr="008028FD">
              <w:t xml:space="preserve">n </w:t>
            </w:r>
            <w:r w:rsidR="00B302CA" w:rsidRPr="008028FD">
              <w:t>FW-FP</w:t>
            </w:r>
          </w:p>
          <w:p w14:paraId="24647C13" w14:textId="0CB0E560" w:rsidR="00B302CA" w:rsidRPr="00BB743C" w:rsidRDefault="00A87A23" w:rsidP="008028FD">
            <w:pPr>
              <w:pStyle w:val="TableBullet"/>
              <w:spacing w:after="40"/>
            </w:pPr>
            <w:proofErr w:type="gramStart"/>
            <w:r w:rsidRPr="008028FD">
              <w:t>n</w:t>
            </w:r>
            <w:r w:rsidR="00B302CA" w:rsidRPr="008028FD">
              <w:t>o</w:t>
            </w:r>
            <w:proofErr w:type="gramEnd"/>
            <w:r w:rsidR="00B302CA" w:rsidRPr="008028FD">
              <w:t xml:space="preserve"> increa</w:t>
            </w:r>
            <w:r w:rsidR="00B302CA" w:rsidRPr="00BB743C">
              <w:t>se in nitrogen, phosphorus, sediment and microbial pathogen discharges above a 2017/2018 baseline (average for this</w:t>
            </w:r>
            <w:r w:rsidR="00DC33B7" w:rsidRPr="00BB743C">
              <w:t> </w:t>
            </w:r>
            <w:r w:rsidR="00B302CA" w:rsidRPr="00BB743C">
              <w:t>period).</w:t>
            </w:r>
          </w:p>
        </w:tc>
      </w:tr>
      <w:tr w:rsidR="00B302CA" w:rsidRPr="00BB743C" w14:paraId="60780E37" w14:textId="77777777" w:rsidTr="008028FD">
        <w:tc>
          <w:tcPr>
            <w:tcW w:w="3124" w:type="dxa"/>
          </w:tcPr>
          <w:p w14:paraId="2AFAD171" w14:textId="637D2857" w:rsidR="00B302CA" w:rsidRPr="00BB743C" w:rsidRDefault="00B302CA" w:rsidP="008028FD">
            <w:pPr>
              <w:pStyle w:val="TableText"/>
              <w:spacing w:before="40"/>
            </w:pPr>
            <w:r w:rsidRPr="00BB743C">
              <w:rPr>
                <w:b/>
                <w:bCs/>
              </w:rPr>
              <w:t>Irrigated farming:</w:t>
            </w:r>
            <w:r w:rsidRPr="00BB743C">
              <w:t xml:space="preserve"> increases in the land used on a farm for </w:t>
            </w:r>
            <w:r w:rsidRPr="008028FD">
              <w:t>irrigated</w:t>
            </w:r>
            <w:r w:rsidRPr="00BB743C">
              <w:t xml:space="preserve"> production</w:t>
            </w:r>
          </w:p>
        </w:tc>
        <w:tc>
          <w:tcPr>
            <w:tcW w:w="5381" w:type="dxa"/>
          </w:tcPr>
          <w:p w14:paraId="73419512" w14:textId="6DBB5AAB" w:rsidR="00B302CA" w:rsidRPr="00BB743C" w:rsidRDefault="00B302CA" w:rsidP="008028FD">
            <w:pPr>
              <w:pStyle w:val="TableText"/>
              <w:spacing w:before="40" w:after="40"/>
            </w:pPr>
            <w:r w:rsidRPr="00BB743C">
              <w:rPr>
                <w:b/>
                <w:bCs/>
              </w:rPr>
              <w:t>Permitted</w:t>
            </w:r>
            <w:r w:rsidRPr="00BB743C">
              <w:t xml:space="preserve"> if less than 10</w:t>
            </w:r>
            <w:r w:rsidR="004132CE" w:rsidRPr="00BB743C">
              <w:t xml:space="preserve"> </w:t>
            </w:r>
            <w:r w:rsidRPr="00BB743C">
              <w:t>h</w:t>
            </w:r>
            <w:r w:rsidR="006D592B" w:rsidRPr="00BB743C">
              <w:t>ectares</w:t>
            </w:r>
            <w:r w:rsidRPr="00BB743C">
              <w:t xml:space="preserve"> since commencement date</w:t>
            </w:r>
            <w:r w:rsidR="007F0C24" w:rsidRPr="00BB743C">
              <w:t>.</w:t>
            </w:r>
          </w:p>
          <w:p w14:paraId="3600B625" w14:textId="04E77894" w:rsidR="00B302CA" w:rsidRPr="00BB743C" w:rsidRDefault="00B302CA" w:rsidP="008028FD">
            <w:pPr>
              <w:pStyle w:val="TableText"/>
              <w:spacing w:before="40" w:after="40"/>
            </w:pPr>
            <w:r w:rsidRPr="00BB743C">
              <w:rPr>
                <w:b/>
                <w:bCs/>
              </w:rPr>
              <w:t>Consent required</w:t>
            </w:r>
            <w:r w:rsidRPr="00BB743C">
              <w:t xml:space="preserve"> (discretionary) if greater than 10</w:t>
            </w:r>
            <w:r w:rsidR="004132CE" w:rsidRPr="00BB743C">
              <w:t xml:space="preserve"> </w:t>
            </w:r>
            <w:r w:rsidRPr="00BB743C">
              <w:t>h</w:t>
            </w:r>
            <w:r w:rsidR="00E17747" w:rsidRPr="00BB743C">
              <w:t>ectares</w:t>
            </w:r>
            <w:r w:rsidRPr="00BB743C">
              <w:t>. Conditions are:</w:t>
            </w:r>
          </w:p>
          <w:p w14:paraId="545884C7" w14:textId="59ABDA42" w:rsidR="00B302CA" w:rsidRPr="008028FD" w:rsidRDefault="00E17747" w:rsidP="008028FD">
            <w:pPr>
              <w:pStyle w:val="TableBullet"/>
              <w:spacing w:after="40"/>
            </w:pPr>
            <w:r w:rsidRPr="008028FD">
              <w:t>m</w:t>
            </w:r>
            <w:r w:rsidR="00B302CA" w:rsidRPr="008028FD">
              <w:t>ust have a</w:t>
            </w:r>
            <w:r w:rsidR="00D5497B" w:rsidRPr="008028FD">
              <w:t>n</w:t>
            </w:r>
            <w:r w:rsidR="00B302CA" w:rsidRPr="008028FD">
              <w:t xml:space="preserve"> FW-FP</w:t>
            </w:r>
          </w:p>
          <w:p w14:paraId="62EAB03D" w14:textId="02F981C3" w:rsidR="00B302CA" w:rsidRPr="00BB743C" w:rsidRDefault="00E17747" w:rsidP="008028FD">
            <w:pPr>
              <w:pStyle w:val="TableBullet"/>
              <w:spacing w:after="40"/>
            </w:pPr>
            <w:proofErr w:type="gramStart"/>
            <w:r w:rsidRPr="008028FD">
              <w:t>n</w:t>
            </w:r>
            <w:r w:rsidR="00B302CA" w:rsidRPr="008028FD">
              <w:t>o</w:t>
            </w:r>
            <w:proofErr w:type="gramEnd"/>
            <w:r w:rsidR="00B302CA" w:rsidRPr="008028FD">
              <w:t xml:space="preserve"> increase</w:t>
            </w:r>
            <w:r w:rsidR="00B302CA" w:rsidRPr="00BB743C">
              <w:t xml:space="preserve"> in nitrogen, phosphorus, sediment and microbial pathogen discharges above a 2017/18 baseline (average for this period).</w:t>
            </w:r>
          </w:p>
        </w:tc>
      </w:tr>
      <w:tr w:rsidR="00B302CA" w:rsidRPr="00BB743C" w14:paraId="36AA022A" w14:textId="77777777" w:rsidTr="008028FD">
        <w:tc>
          <w:tcPr>
            <w:tcW w:w="3124" w:type="dxa"/>
            <w:hideMark/>
          </w:tcPr>
          <w:p w14:paraId="78C6500F" w14:textId="722B7BE0" w:rsidR="00B302CA" w:rsidRPr="008028FD" w:rsidRDefault="00B302CA" w:rsidP="008028FD">
            <w:pPr>
              <w:pStyle w:val="TableText"/>
              <w:spacing w:before="40" w:after="40"/>
              <w:rPr>
                <w:b/>
                <w:bCs/>
              </w:rPr>
            </w:pPr>
            <w:r w:rsidRPr="008028FD">
              <w:rPr>
                <w:b/>
                <w:bCs/>
              </w:rPr>
              <w:t>High-risk</w:t>
            </w:r>
            <w:r w:rsidR="006D5CE6" w:rsidRPr="008028FD">
              <w:rPr>
                <w:b/>
                <w:bCs/>
              </w:rPr>
              <w:t>,</w:t>
            </w:r>
            <w:r w:rsidRPr="008028FD">
              <w:rPr>
                <w:b/>
                <w:bCs/>
              </w:rPr>
              <w:t xml:space="preserve"> land</w:t>
            </w:r>
            <w:r w:rsidR="003373E4" w:rsidRPr="008028FD">
              <w:rPr>
                <w:b/>
                <w:bCs/>
              </w:rPr>
              <w:t>-</w:t>
            </w:r>
            <w:r w:rsidRPr="008028FD">
              <w:rPr>
                <w:b/>
                <w:bCs/>
              </w:rPr>
              <w:t>use changes:</w:t>
            </w:r>
          </w:p>
          <w:p w14:paraId="6AFA47DB" w14:textId="77777777" w:rsidR="00B302CA" w:rsidRPr="008028FD" w:rsidRDefault="00B302CA" w:rsidP="008028FD">
            <w:pPr>
              <w:pStyle w:val="TableBullet"/>
            </w:pPr>
            <w:r w:rsidRPr="00BB743C">
              <w:t xml:space="preserve">changes from arable, deer, sheep, or beef </w:t>
            </w:r>
            <w:r w:rsidRPr="008028FD">
              <w:t>farming to dairy support</w:t>
            </w:r>
          </w:p>
          <w:p w14:paraId="1EA398DE" w14:textId="77777777" w:rsidR="00B302CA" w:rsidRPr="008028FD" w:rsidRDefault="00B302CA" w:rsidP="008028FD">
            <w:pPr>
              <w:pStyle w:val="TableBullet"/>
            </w:pPr>
            <w:r w:rsidRPr="008028FD">
              <w:t xml:space="preserve">changes from arable, deer, dairy support, sheep, or beef farming to dairy </w:t>
            </w:r>
          </w:p>
          <w:p w14:paraId="052C3D51" w14:textId="77777777" w:rsidR="00B302CA" w:rsidRPr="00BB743C" w:rsidRDefault="00B302CA" w:rsidP="008028FD">
            <w:pPr>
              <w:pStyle w:val="TableBullet"/>
              <w:spacing w:after="40"/>
            </w:pPr>
            <w:proofErr w:type="gramStart"/>
            <w:r w:rsidRPr="008028FD">
              <w:t>changes</w:t>
            </w:r>
            <w:proofErr w:type="gramEnd"/>
            <w:r w:rsidRPr="008028FD">
              <w:t xml:space="preserve"> from woody vegetation or forestry to any pastoral</w:t>
            </w:r>
            <w:r w:rsidRPr="00BB743C">
              <w:t xml:space="preserve"> use.</w:t>
            </w:r>
          </w:p>
        </w:tc>
        <w:tc>
          <w:tcPr>
            <w:tcW w:w="5381" w:type="dxa"/>
            <w:hideMark/>
          </w:tcPr>
          <w:p w14:paraId="0D38F68A" w14:textId="6DC0CFEE" w:rsidR="00B302CA" w:rsidRPr="00BB743C" w:rsidRDefault="00B302CA" w:rsidP="008028FD">
            <w:pPr>
              <w:pStyle w:val="TableText"/>
              <w:spacing w:before="40" w:after="40"/>
            </w:pPr>
            <w:r w:rsidRPr="00BB743C">
              <w:rPr>
                <w:b/>
                <w:bCs/>
              </w:rPr>
              <w:t>Permitted</w:t>
            </w:r>
            <w:r w:rsidRPr="00BB743C">
              <w:t xml:space="preserve"> if less than 10</w:t>
            </w:r>
            <w:r w:rsidR="004132CE" w:rsidRPr="00BB743C">
              <w:t xml:space="preserve"> </w:t>
            </w:r>
            <w:r w:rsidRPr="00BB743C">
              <w:t>h</w:t>
            </w:r>
            <w:r w:rsidR="00E17747" w:rsidRPr="00BB743C">
              <w:t>ectares</w:t>
            </w:r>
            <w:r w:rsidRPr="00BB743C">
              <w:t xml:space="preserve"> since commencement date</w:t>
            </w:r>
            <w:r w:rsidR="007F0C24" w:rsidRPr="00BB743C">
              <w:t>.</w:t>
            </w:r>
          </w:p>
          <w:p w14:paraId="5D56C2C1" w14:textId="37552AC9" w:rsidR="00B302CA" w:rsidRPr="00BB743C" w:rsidRDefault="00B302CA" w:rsidP="008028FD">
            <w:pPr>
              <w:pStyle w:val="TableText"/>
              <w:spacing w:before="40" w:after="40"/>
            </w:pPr>
            <w:r w:rsidRPr="00BB743C">
              <w:rPr>
                <w:b/>
                <w:bCs/>
              </w:rPr>
              <w:t>Consent required</w:t>
            </w:r>
            <w:r w:rsidRPr="00BB743C">
              <w:t xml:space="preserve"> (discretionary) if greater than 10</w:t>
            </w:r>
            <w:r w:rsidR="004132CE" w:rsidRPr="00BB743C">
              <w:t xml:space="preserve"> </w:t>
            </w:r>
            <w:r w:rsidRPr="00BB743C">
              <w:t>h</w:t>
            </w:r>
            <w:r w:rsidR="00E17747" w:rsidRPr="00BB743C">
              <w:t>ectares</w:t>
            </w:r>
            <w:r w:rsidRPr="00BB743C">
              <w:t>. Conditions are:</w:t>
            </w:r>
          </w:p>
          <w:p w14:paraId="647A4FE9" w14:textId="70AD38C6" w:rsidR="00B302CA" w:rsidRPr="008028FD" w:rsidRDefault="00E17747" w:rsidP="008028FD">
            <w:pPr>
              <w:pStyle w:val="TableBullet"/>
            </w:pPr>
            <w:r w:rsidRPr="00BB743C">
              <w:t>m</w:t>
            </w:r>
            <w:r w:rsidR="00B302CA" w:rsidRPr="00BB743C">
              <w:t xml:space="preserve">ust have </w:t>
            </w:r>
            <w:r w:rsidR="00B302CA" w:rsidRPr="008028FD">
              <w:t>a</w:t>
            </w:r>
            <w:r w:rsidR="001D17E9" w:rsidRPr="008028FD">
              <w:t>n</w:t>
            </w:r>
            <w:r w:rsidR="00B302CA" w:rsidRPr="008028FD">
              <w:t xml:space="preserve"> FW-FP</w:t>
            </w:r>
          </w:p>
          <w:p w14:paraId="435889C4" w14:textId="72AE8CA1" w:rsidR="00B302CA" w:rsidRPr="00BB743C" w:rsidRDefault="00773457" w:rsidP="008028FD">
            <w:pPr>
              <w:pStyle w:val="TableBullet"/>
            </w:pPr>
            <w:proofErr w:type="gramStart"/>
            <w:r w:rsidRPr="008028FD">
              <w:t>n</w:t>
            </w:r>
            <w:r w:rsidR="00B302CA" w:rsidRPr="008028FD">
              <w:t>o</w:t>
            </w:r>
            <w:proofErr w:type="gramEnd"/>
            <w:r w:rsidR="00B302CA" w:rsidRPr="008028FD">
              <w:t xml:space="preserve"> increase in n</w:t>
            </w:r>
            <w:r w:rsidR="00B302CA" w:rsidRPr="00BB743C">
              <w:t>itrogen, phosphorus, sediment and microbial pathogen discharges above a 2017/2018 baseline (average for this period).</w:t>
            </w:r>
          </w:p>
        </w:tc>
      </w:tr>
      <w:tr w:rsidR="00B302CA" w:rsidRPr="00BB743C" w14:paraId="5D46E464" w14:textId="77777777" w:rsidTr="008028FD">
        <w:tc>
          <w:tcPr>
            <w:tcW w:w="3124" w:type="dxa"/>
            <w:hideMark/>
          </w:tcPr>
          <w:p w14:paraId="3321D68E" w14:textId="77777777" w:rsidR="00B302CA" w:rsidRPr="00BB743C" w:rsidRDefault="00B302CA" w:rsidP="008028FD">
            <w:pPr>
              <w:pStyle w:val="TableText"/>
              <w:spacing w:before="40" w:after="40"/>
            </w:pPr>
            <w:r w:rsidRPr="00BB743C">
              <w:t>Land</w:t>
            </w:r>
            <w:r w:rsidR="003373E4" w:rsidRPr="00BB743C">
              <w:t>-</w:t>
            </w:r>
            <w:r w:rsidRPr="00BB743C">
              <w:t xml:space="preserve">use change to commercial vegetable production: </w:t>
            </w:r>
            <w:r w:rsidR="00AC10AA" w:rsidRPr="00BB743C">
              <w:t>covers any such change</w:t>
            </w:r>
          </w:p>
        </w:tc>
        <w:tc>
          <w:tcPr>
            <w:tcW w:w="5381" w:type="dxa"/>
          </w:tcPr>
          <w:p w14:paraId="3430E280" w14:textId="6769F04A" w:rsidR="00B302CA" w:rsidRPr="00BB743C" w:rsidRDefault="00B302CA" w:rsidP="008028FD">
            <w:pPr>
              <w:pStyle w:val="TableText"/>
              <w:spacing w:before="40" w:after="40"/>
            </w:pPr>
            <w:r w:rsidRPr="00BB743C">
              <w:rPr>
                <w:b/>
                <w:bCs/>
              </w:rPr>
              <w:t>Permitted</w:t>
            </w:r>
            <w:r w:rsidRPr="00BB743C">
              <w:t xml:space="preserve"> if land</w:t>
            </w:r>
            <w:r w:rsidR="00D5750F" w:rsidRPr="00BB743C">
              <w:t>-</w:t>
            </w:r>
            <w:r w:rsidRPr="00BB743C">
              <w:t xml:space="preserve">use change does not increase net area in a </w:t>
            </w:r>
            <w:r w:rsidR="00D5750F" w:rsidRPr="00BB743C">
              <w:t>Freshwater Management Unit (</w:t>
            </w:r>
            <w:r w:rsidRPr="00BB743C">
              <w:t>FMU</w:t>
            </w:r>
            <w:r w:rsidR="00D5750F" w:rsidRPr="00BB743C">
              <w:t>)</w:t>
            </w:r>
            <w:r w:rsidRPr="00BB743C">
              <w:t xml:space="preserve"> (</w:t>
            </w:r>
            <w:r w:rsidRPr="008028FD">
              <w:t>relative</w:t>
            </w:r>
            <w:r w:rsidRPr="00BB743C">
              <w:t xml:space="preserve"> to highest extent between 2013/14 and 2017/18 farm years</w:t>
            </w:r>
            <w:r w:rsidR="009C4566" w:rsidRPr="00BB743C">
              <w:t>)</w:t>
            </w:r>
            <w:r w:rsidR="001D17E9" w:rsidRPr="00BB743C">
              <w:t>.</w:t>
            </w:r>
          </w:p>
          <w:p w14:paraId="526E04F7" w14:textId="7CBC781A" w:rsidR="00B302CA" w:rsidRPr="00BB743C" w:rsidRDefault="00B302CA" w:rsidP="008028FD">
            <w:pPr>
              <w:pStyle w:val="TableText"/>
              <w:spacing w:before="40" w:after="40"/>
            </w:pPr>
            <w:r w:rsidRPr="00BB743C">
              <w:rPr>
                <w:b/>
                <w:bCs/>
              </w:rPr>
              <w:t>Consent required</w:t>
            </w:r>
            <w:r w:rsidRPr="00BB743C">
              <w:t xml:space="preserve"> (discretionary) if land</w:t>
            </w:r>
            <w:r w:rsidR="003373E4" w:rsidRPr="00BB743C">
              <w:t>-</w:t>
            </w:r>
            <w:r w:rsidRPr="00BB743C">
              <w:t xml:space="preserve">use change increases net area in an FMU. Discussion </w:t>
            </w:r>
            <w:r w:rsidRPr="008028FD">
              <w:t>document</w:t>
            </w:r>
            <w:r w:rsidRPr="00BB743C">
              <w:t xml:space="preserve"> includes two options for consent conditions:</w:t>
            </w:r>
            <w:r w:rsidR="00DB1E03">
              <w:br/>
            </w:r>
            <w:r w:rsidR="00DB1E03">
              <w:br/>
            </w:r>
          </w:p>
          <w:p w14:paraId="61C167F9" w14:textId="77777777" w:rsidR="00B302CA" w:rsidRPr="00BB743C" w:rsidRDefault="00B302CA" w:rsidP="008028FD">
            <w:pPr>
              <w:pStyle w:val="TableText"/>
              <w:spacing w:before="40" w:after="40"/>
            </w:pPr>
            <w:r w:rsidRPr="00BB743C">
              <w:lastRenderedPageBreak/>
              <w:t>Option 1:</w:t>
            </w:r>
          </w:p>
          <w:p w14:paraId="53BE990B" w14:textId="6F647883" w:rsidR="00B302CA" w:rsidRPr="008028FD" w:rsidRDefault="00907C70" w:rsidP="008028FD">
            <w:pPr>
              <w:pStyle w:val="TableBullet"/>
              <w:spacing w:before="40" w:after="40"/>
            </w:pPr>
            <w:r w:rsidRPr="00BB743C">
              <w:t>m</w:t>
            </w:r>
            <w:r w:rsidR="00B302CA" w:rsidRPr="00BB743C">
              <w:t xml:space="preserve">ust </w:t>
            </w:r>
            <w:r w:rsidR="00B302CA" w:rsidRPr="008028FD">
              <w:t>have a</w:t>
            </w:r>
            <w:r w:rsidR="001D17E9" w:rsidRPr="008028FD">
              <w:t>n</w:t>
            </w:r>
            <w:r w:rsidR="00B302CA" w:rsidRPr="008028FD">
              <w:t xml:space="preserve"> FW-FP</w:t>
            </w:r>
          </w:p>
          <w:p w14:paraId="52020FD0" w14:textId="1EFD992D" w:rsidR="00B302CA" w:rsidRPr="00BB743C" w:rsidRDefault="00907C70" w:rsidP="008028FD">
            <w:pPr>
              <w:pStyle w:val="TableBullet"/>
              <w:spacing w:before="40" w:after="40"/>
            </w:pPr>
            <w:proofErr w:type="gramStart"/>
            <w:r w:rsidRPr="008028FD">
              <w:t>m</w:t>
            </w:r>
            <w:r w:rsidR="00B302CA" w:rsidRPr="008028FD">
              <w:t>ust</w:t>
            </w:r>
            <w:proofErr w:type="gramEnd"/>
            <w:r w:rsidR="00B302CA" w:rsidRPr="008028FD">
              <w:t xml:space="preserve"> be o</w:t>
            </w:r>
            <w:r w:rsidR="00B302CA" w:rsidRPr="00BB743C">
              <w:t>perating above good management practice.</w:t>
            </w:r>
          </w:p>
          <w:p w14:paraId="34259014" w14:textId="77777777" w:rsidR="00B302CA" w:rsidRPr="008028FD" w:rsidRDefault="00B302CA" w:rsidP="008028FD">
            <w:pPr>
              <w:pStyle w:val="TableText"/>
              <w:spacing w:before="40" w:after="40"/>
            </w:pPr>
            <w:r w:rsidRPr="00BB743C">
              <w:t>Option 2:</w:t>
            </w:r>
          </w:p>
          <w:p w14:paraId="2015303A" w14:textId="03CF10D8" w:rsidR="00B302CA" w:rsidRPr="008028FD" w:rsidRDefault="00907C70" w:rsidP="008028FD">
            <w:pPr>
              <w:pStyle w:val="TableBullet"/>
              <w:spacing w:before="40" w:after="40"/>
            </w:pPr>
            <w:proofErr w:type="gramStart"/>
            <w:r w:rsidRPr="00BB743C">
              <w:t>m</w:t>
            </w:r>
            <w:r w:rsidR="00B302CA" w:rsidRPr="00BB743C">
              <w:t>ust</w:t>
            </w:r>
            <w:proofErr w:type="gramEnd"/>
            <w:r w:rsidR="00B302CA" w:rsidRPr="00BB743C">
              <w:t xml:space="preserve"> </w:t>
            </w:r>
            <w:r w:rsidR="00B302CA" w:rsidRPr="008028FD">
              <w:t>have a</w:t>
            </w:r>
            <w:r w:rsidR="001D17E9" w:rsidRPr="008028FD">
              <w:t>n</w:t>
            </w:r>
            <w:r w:rsidR="00B302CA" w:rsidRPr="008028FD">
              <w:t xml:space="preserve"> FW-FP</w:t>
            </w:r>
            <w:r w:rsidR="001D17E9" w:rsidRPr="008028FD">
              <w:t>.</w:t>
            </w:r>
          </w:p>
          <w:p w14:paraId="44110DB0" w14:textId="6F531624" w:rsidR="00B302CA" w:rsidRPr="00BB743C" w:rsidRDefault="00907C70" w:rsidP="008028FD">
            <w:pPr>
              <w:pStyle w:val="TableBullet"/>
              <w:spacing w:before="40" w:after="40"/>
            </w:pPr>
            <w:proofErr w:type="gramStart"/>
            <w:r w:rsidRPr="008028FD">
              <w:t>n</w:t>
            </w:r>
            <w:r w:rsidR="00B302CA" w:rsidRPr="008028FD">
              <w:t>o</w:t>
            </w:r>
            <w:proofErr w:type="gramEnd"/>
            <w:r w:rsidR="00B302CA" w:rsidRPr="008028FD">
              <w:t xml:space="preserve"> increase</w:t>
            </w:r>
            <w:r w:rsidR="00B302CA" w:rsidRPr="00BB743C">
              <w:t xml:space="preserve"> in nitrogen, phosphorus, sediment or microbial pathogen discharges above a 2013</w:t>
            </w:r>
            <w:r w:rsidR="006D5CE6">
              <w:t>–</w:t>
            </w:r>
            <w:r w:rsidR="00B302CA" w:rsidRPr="00BB743C">
              <w:t>2018 baseline (average for this</w:t>
            </w:r>
            <w:r w:rsidR="008028FD">
              <w:t> </w:t>
            </w:r>
            <w:r w:rsidR="00B302CA" w:rsidRPr="00BB743C">
              <w:t>period).</w:t>
            </w:r>
          </w:p>
        </w:tc>
      </w:tr>
    </w:tbl>
    <w:p w14:paraId="446FAB1D" w14:textId="77777777" w:rsidR="00B302CA" w:rsidRPr="00BB743C" w:rsidRDefault="00B302CA" w:rsidP="00E52FBD">
      <w:pPr>
        <w:pStyle w:val="Heading2"/>
        <w:spacing w:before="480"/>
      </w:pPr>
      <w:bookmarkStart w:id="165" w:name="_Toc40861498"/>
      <w:r w:rsidRPr="00BB743C">
        <w:lastRenderedPageBreak/>
        <w:t>Overview</w:t>
      </w:r>
      <w:bookmarkEnd w:id="165"/>
    </w:p>
    <w:p w14:paraId="0B044A8F" w14:textId="48BCA1F6" w:rsidR="00B302CA" w:rsidRPr="00BB743C" w:rsidRDefault="00B302CA" w:rsidP="00E52FBD">
      <w:pPr>
        <w:pStyle w:val="BodyText"/>
      </w:pPr>
      <w:r w:rsidRPr="00BB743C">
        <w:t>A considerable number</w:t>
      </w:r>
      <w:r w:rsidR="006D5CE6">
        <w:t xml:space="preserve"> of submissions</w:t>
      </w:r>
      <w:r w:rsidRPr="00BB743C">
        <w:t xml:space="preserve">, including pro-forma </w:t>
      </w:r>
      <w:r w:rsidR="006D5CE6">
        <w:t>ones</w:t>
      </w:r>
      <w:r w:rsidRPr="00BB743C">
        <w:t xml:space="preserve">, do not address the interim proposals but express general concerns about either: </w:t>
      </w:r>
    </w:p>
    <w:p w14:paraId="3EAD0D51" w14:textId="77777777" w:rsidR="00B302CA" w:rsidRPr="00BB743C" w:rsidRDefault="00B302CA" w:rsidP="00E52FBD">
      <w:pPr>
        <w:pStyle w:val="Bullet"/>
      </w:pPr>
      <w:r w:rsidRPr="00BB743C">
        <w:t>a need for strong regulation (</w:t>
      </w:r>
      <w:r w:rsidR="00AC10AA" w:rsidRPr="00BB743C">
        <w:t xml:space="preserve">environmental </w:t>
      </w:r>
      <w:r w:rsidRPr="00BB743C">
        <w:t xml:space="preserve">NGOs and some </w:t>
      </w:r>
      <w:r w:rsidR="00AC10AA" w:rsidRPr="00BB743C">
        <w:t>i</w:t>
      </w:r>
      <w:r w:rsidRPr="00BB743C">
        <w:t>wi/Māori groups)</w:t>
      </w:r>
      <w:r w:rsidR="00AC10AA" w:rsidRPr="00BB743C">
        <w:t>,</w:t>
      </w:r>
      <w:r w:rsidRPr="00BB743C">
        <w:t xml:space="preserve"> or </w:t>
      </w:r>
    </w:p>
    <w:p w14:paraId="0FE4AD34" w14:textId="77777777" w:rsidR="00B302CA" w:rsidRPr="00BB743C" w:rsidRDefault="00B302CA" w:rsidP="00E52FBD">
      <w:pPr>
        <w:pStyle w:val="Bullet"/>
      </w:pPr>
      <w:proofErr w:type="gramStart"/>
      <w:r w:rsidRPr="00BB743C">
        <w:t>grandparenting</w:t>
      </w:r>
      <w:proofErr w:type="gramEnd"/>
      <w:r w:rsidRPr="00BB743C">
        <w:t xml:space="preserve"> (sheep and beef sector and others). </w:t>
      </w:r>
    </w:p>
    <w:p w14:paraId="52D55006" w14:textId="77777777" w:rsidR="00B302CA" w:rsidRPr="00BB743C" w:rsidRDefault="00B302CA" w:rsidP="00E52FBD">
      <w:pPr>
        <w:pStyle w:val="BodyText"/>
      </w:pPr>
      <w:r w:rsidRPr="00BB743C">
        <w:t xml:space="preserve">Those supporting strong regulations generally support strengthening the NES proposals as a whole (including the intensification regulations). This includes the roughly 12,000 pro-forma submissions from </w:t>
      </w:r>
      <w:r w:rsidR="00AC10AA" w:rsidRPr="00BB743C">
        <w:t xml:space="preserve">environmental </w:t>
      </w:r>
      <w:r w:rsidRPr="00BB743C">
        <w:t>NGOs.</w:t>
      </w:r>
    </w:p>
    <w:p w14:paraId="5C6BCF7E" w14:textId="4D552772" w:rsidR="00B302CA" w:rsidRPr="00BB743C" w:rsidRDefault="00B302CA" w:rsidP="00E52FBD">
      <w:pPr>
        <w:pStyle w:val="BodyText"/>
      </w:pPr>
      <w:r w:rsidRPr="00BB743C">
        <w:t xml:space="preserve">Concerns about grandparenting </w:t>
      </w:r>
      <w:r w:rsidR="00AC10AA" w:rsidRPr="00BB743C">
        <w:t>relate</w:t>
      </w:r>
      <w:r w:rsidRPr="00BB743C">
        <w:t xml:space="preserve"> to proposals that touch on freshwater allocation, which includes intensification. This includes about 700 submissions using the Beef </w:t>
      </w:r>
      <w:r w:rsidR="00AC10AA" w:rsidRPr="00BB743C">
        <w:t>+</w:t>
      </w:r>
      <w:r w:rsidRPr="00BB743C">
        <w:t xml:space="preserve"> Lamb</w:t>
      </w:r>
      <w:r w:rsidR="00BE72BF" w:rsidRPr="00BB743C">
        <w:t xml:space="preserve"> New Zealand</w:t>
      </w:r>
      <w:r w:rsidR="00AC10AA" w:rsidRPr="00BB743C">
        <w:t xml:space="preserve"> pro-forma submission</w:t>
      </w:r>
      <w:r w:rsidRPr="00BB743C">
        <w:t>.</w:t>
      </w:r>
    </w:p>
    <w:p w14:paraId="2F040265" w14:textId="77777777" w:rsidR="00B302CA" w:rsidRPr="00BB743C" w:rsidRDefault="00AC10AA" w:rsidP="008028FD">
      <w:pPr>
        <w:pStyle w:val="Heading3"/>
        <w:spacing w:before="280" w:after="120"/>
      </w:pPr>
      <w:r w:rsidRPr="00BB743C">
        <w:t>I</w:t>
      </w:r>
      <w:r w:rsidR="00B302CA" w:rsidRPr="00BB743C">
        <w:t>ssues and themes</w:t>
      </w:r>
    </w:p>
    <w:p w14:paraId="47DCAC91" w14:textId="77777777" w:rsidR="00B302CA" w:rsidRPr="00BB743C" w:rsidRDefault="00B302CA" w:rsidP="00970DC8">
      <w:pPr>
        <w:pStyle w:val="Bullet"/>
      </w:pPr>
      <w:r w:rsidRPr="00BB743C">
        <w:t xml:space="preserve">The proposals do not go far enough to </w:t>
      </w:r>
      <w:r w:rsidR="003F004A" w:rsidRPr="00BB743C">
        <w:t xml:space="preserve">achieve material improvement in freshwater quality </w:t>
      </w:r>
      <w:r w:rsidRPr="00BB743C">
        <w:t>in five years – there should be a moratorium or prohibition on intensification</w:t>
      </w:r>
      <w:r w:rsidR="00AC10AA" w:rsidRPr="00BB743C">
        <w:t>,</w:t>
      </w:r>
      <w:r w:rsidRPr="00BB743C">
        <w:t xml:space="preserve"> or rules or restrictions to reverse past intensification</w:t>
      </w:r>
      <w:r w:rsidR="00D549D4" w:rsidRPr="00BB743C">
        <w:t>.</w:t>
      </w:r>
    </w:p>
    <w:p w14:paraId="77D50246" w14:textId="77777777" w:rsidR="00B302CA" w:rsidRPr="00BB743C" w:rsidRDefault="00B302CA" w:rsidP="00970DC8">
      <w:pPr>
        <w:pStyle w:val="Bullet"/>
      </w:pPr>
      <w:r w:rsidRPr="00BB743C">
        <w:t>The proposals are a form of grandparenting that rewards higher-discharging farms and unfairly restricts lower-discharging farms and underdeveloped/undeveloped land</w:t>
      </w:r>
      <w:r w:rsidR="00D549D4" w:rsidRPr="00BB743C">
        <w:t>.</w:t>
      </w:r>
    </w:p>
    <w:p w14:paraId="41C54232" w14:textId="77777777" w:rsidR="00B302CA" w:rsidRPr="00BB743C" w:rsidRDefault="00B302CA" w:rsidP="00970DC8">
      <w:pPr>
        <w:pStyle w:val="Bullet"/>
      </w:pPr>
      <w:r w:rsidRPr="00BB743C">
        <w:t>The ‘irrigated farming’ rule unnecessarily restricts low-discharging forms of horticulture</w:t>
      </w:r>
      <w:r w:rsidR="00D549D4" w:rsidRPr="00BB743C">
        <w:t>.</w:t>
      </w:r>
    </w:p>
    <w:p w14:paraId="4789614A" w14:textId="77777777" w:rsidR="00B302CA" w:rsidRPr="00BB743C" w:rsidRDefault="00B302CA" w:rsidP="00970DC8">
      <w:pPr>
        <w:pStyle w:val="Bullet"/>
      </w:pPr>
      <w:r w:rsidRPr="00BB743C">
        <w:t>Resource consent applications will be too challenging to assess</w:t>
      </w:r>
      <w:r w:rsidR="00D549D4" w:rsidRPr="00BB743C">
        <w:t>,</w:t>
      </w:r>
      <w:r w:rsidRPr="00BB743C">
        <w:t xml:space="preserve"> or it will be too difficult to monitor compliance with the regulations</w:t>
      </w:r>
      <w:r w:rsidR="00D549D4" w:rsidRPr="00BB743C">
        <w:t>.</w:t>
      </w:r>
    </w:p>
    <w:p w14:paraId="7C6627A6" w14:textId="77777777" w:rsidR="00B302CA" w:rsidRPr="00BB743C" w:rsidRDefault="00B302CA" w:rsidP="00970DC8">
      <w:pPr>
        <w:pStyle w:val="Bullet"/>
      </w:pPr>
      <w:r w:rsidRPr="00BB743C">
        <w:t>The proposals should apply to more or fewer parts of the country.</w:t>
      </w:r>
    </w:p>
    <w:p w14:paraId="760C0E5A" w14:textId="77777777" w:rsidR="00B302CA" w:rsidRPr="00BB743C" w:rsidRDefault="00D549D4" w:rsidP="008028FD">
      <w:pPr>
        <w:pStyle w:val="Heading3"/>
        <w:spacing w:before="280"/>
        <w:rPr>
          <w:highlight w:val="lightGray"/>
        </w:rPr>
      </w:pPr>
      <w:r w:rsidRPr="00BB743C">
        <w:t>Other points</w:t>
      </w:r>
    </w:p>
    <w:p w14:paraId="478F870F" w14:textId="15B34008" w:rsidR="00B302CA" w:rsidRPr="00BB743C" w:rsidRDefault="00B302CA" w:rsidP="00D12176">
      <w:pPr>
        <w:pStyle w:val="Bullet"/>
        <w:spacing w:before="120"/>
      </w:pPr>
      <w:r w:rsidRPr="00BB743C">
        <w:t xml:space="preserve">Most </w:t>
      </w:r>
      <w:r w:rsidR="006D5CE6">
        <w:t xml:space="preserve">submissions </w:t>
      </w:r>
      <w:r w:rsidRPr="00BB743C">
        <w:t>offer feedback on elements of the proposals and suggestions for changes, rather than explicit support or opposition.</w:t>
      </w:r>
    </w:p>
    <w:p w14:paraId="683D27BC" w14:textId="7B385130" w:rsidR="00B302CA" w:rsidRPr="00BB743C" w:rsidRDefault="00B302CA" w:rsidP="00D12176">
      <w:pPr>
        <w:pStyle w:val="Bullet"/>
      </w:pPr>
      <w:r w:rsidRPr="00BB743C">
        <w:t xml:space="preserve">Submissions explicitly supporting the proposals mostly come from </w:t>
      </w:r>
      <w:r w:rsidR="00D549D4" w:rsidRPr="00BB743C">
        <w:t>i</w:t>
      </w:r>
      <w:r w:rsidRPr="00BB743C">
        <w:t xml:space="preserve">wi, </w:t>
      </w:r>
      <w:r w:rsidR="00D549D4" w:rsidRPr="00BB743C">
        <w:t xml:space="preserve">environmental </w:t>
      </w:r>
      <w:r w:rsidRPr="00BB743C">
        <w:t xml:space="preserve">NGOs and some primary industry groups (mostly dairy). Some support the proposals largely as drafted, while others give conditional support (such as only applying the regulations </w:t>
      </w:r>
      <w:r w:rsidR="00D549D4" w:rsidRPr="00BB743C">
        <w:t xml:space="preserve">to </w:t>
      </w:r>
      <w:r w:rsidRPr="00BB743C">
        <w:t>over</w:t>
      </w:r>
      <w:r w:rsidR="00D549D4" w:rsidRPr="00BB743C">
        <w:t>-</w:t>
      </w:r>
      <w:r w:rsidRPr="00BB743C">
        <w:t>allocated catchments).</w:t>
      </w:r>
    </w:p>
    <w:p w14:paraId="0D2A369C" w14:textId="77777777" w:rsidR="00B302CA" w:rsidRPr="00BB743C" w:rsidRDefault="00B302CA" w:rsidP="00D12176">
      <w:pPr>
        <w:pStyle w:val="Bullet"/>
      </w:pPr>
      <w:r w:rsidRPr="00BB743C">
        <w:lastRenderedPageBreak/>
        <w:t>Submissions explicitly opposing the proposals generally come from primary industr</w:t>
      </w:r>
      <w:r w:rsidR="00D549D4" w:rsidRPr="00BB743C">
        <w:t>ies</w:t>
      </w:r>
      <w:r w:rsidRPr="00BB743C">
        <w:t>. The</w:t>
      </w:r>
      <w:r w:rsidR="00D549D4" w:rsidRPr="00BB743C">
        <w:t>y raise</w:t>
      </w:r>
      <w:r w:rsidRPr="00BB743C">
        <w:t xml:space="preserve"> considerable concern about the economic impacts on the primary sector, individual farmers and rural communities</w:t>
      </w:r>
      <w:r w:rsidR="00D549D4" w:rsidRPr="00BB743C">
        <w:t>.</w:t>
      </w:r>
    </w:p>
    <w:p w14:paraId="277DB3F3" w14:textId="05DFAFA7" w:rsidR="00B302CA" w:rsidRPr="00BB743C" w:rsidRDefault="00B302CA" w:rsidP="00D12176">
      <w:pPr>
        <w:pStyle w:val="Bullet"/>
      </w:pPr>
      <w:r w:rsidRPr="00BB743C">
        <w:t xml:space="preserve">Many from the horticulture industry, and some outside </w:t>
      </w:r>
      <w:r w:rsidR="003373E4" w:rsidRPr="00BB743C">
        <w:t>it</w:t>
      </w:r>
      <w:r w:rsidRPr="00BB743C">
        <w:t xml:space="preserve">, suggest a National Environmental Standard for Commercial Vegetable Production (NES-CVP) as a way to manage the environmental effects of commercial vegetable production. </w:t>
      </w:r>
      <w:r w:rsidR="003373E4" w:rsidRPr="00BB743C">
        <w:t>This</w:t>
      </w:r>
      <w:r w:rsidRPr="00BB743C">
        <w:t xml:space="preserve"> would be a</w:t>
      </w:r>
      <w:r w:rsidR="009D67B3" w:rsidRPr="00BB743C">
        <w:t> </w:t>
      </w:r>
      <w:r w:rsidRPr="00BB743C">
        <w:t>longer-term tool, rather than an interim measure.</w:t>
      </w:r>
    </w:p>
    <w:p w14:paraId="1C6D2A60" w14:textId="77777777" w:rsidR="00B302CA" w:rsidRPr="00BB743C" w:rsidRDefault="00B302CA" w:rsidP="00856ABA">
      <w:pPr>
        <w:pStyle w:val="Heading2"/>
        <w:spacing w:line="256" w:lineRule="auto"/>
      </w:pPr>
      <w:bookmarkStart w:id="166" w:name="_Toc40861499"/>
      <w:r w:rsidRPr="00BB743C">
        <w:t>Specific issues and themes</w:t>
      </w:r>
      <w:bookmarkEnd w:id="166"/>
      <w:r w:rsidRPr="00BB743C">
        <w:t xml:space="preserve"> </w:t>
      </w:r>
    </w:p>
    <w:p w14:paraId="22FF6816" w14:textId="77777777" w:rsidR="00B302CA" w:rsidRPr="00BB743C" w:rsidRDefault="00B302CA" w:rsidP="00D12176">
      <w:pPr>
        <w:pStyle w:val="Heading3"/>
        <w:spacing w:before="240" w:line="256" w:lineRule="auto"/>
      </w:pPr>
      <w:r w:rsidRPr="00BB743C">
        <w:t>Options for land-use change to commercial vegetable production</w:t>
      </w:r>
    </w:p>
    <w:p w14:paraId="3B48EB36" w14:textId="77777777" w:rsidR="00B302CA" w:rsidRPr="00BB743C" w:rsidRDefault="00B302CA" w:rsidP="00D12176">
      <w:pPr>
        <w:pStyle w:val="BodyText"/>
      </w:pPr>
      <w:r w:rsidRPr="00BB743C">
        <w:t xml:space="preserve">Page 65 of </w:t>
      </w:r>
      <w:r w:rsidRPr="00BE546F">
        <w:t>Action for healthy waterways</w:t>
      </w:r>
      <w:r w:rsidRPr="00BB743C">
        <w:rPr>
          <w:i/>
        </w:rPr>
        <w:t xml:space="preserve"> </w:t>
      </w:r>
      <w:r w:rsidRPr="00BB743C">
        <w:t>propose</w:t>
      </w:r>
      <w:r w:rsidR="003373E4" w:rsidRPr="00BB743C">
        <w:t>s</w:t>
      </w:r>
      <w:r w:rsidRPr="00BB743C">
        <w:t xml:space="preserve"> two options for clause 36 of the NES (land-use change to commercial vegetable production):</w:t>
      </w:r>
    </w:p>
    <w:p w14:paraId="77743A93" w14:textId="77777777" w:rsidR="00B302CA" w:rsidRPr="00BB743C" w:rsidRDefault="00B302CA" w:rsidP="00DC7DF6">
      <w:pPr>
        <w:pStyle w:val="Bullet"/>
      </w:pPr>
      <w:r w:rsidRPr="00BB743C">
        <w:t>Option 1: No increase in contaminant discharges – the applicant must have a freshwater module in a farm plan and cannot increase nitrogen, phosphorus, sediment or microbial pathogen discharges above the enterprise’s 2013–18 baseline (average for this period).</w:t>
      </w:r>
    </w:p>
    <w:p w14:paraId="40F80FF0" w14:textId="77777777" w:rsidR="00B302CA" w:rsidRPr="00BB743C" w:rsidRDefault="00B302CA" w:rsidP="00DC7DF6">
      <w:pPr>
        <w:pStyle w:val="Bullet"/>
      </w:pPr>
      <w:r w:rsidRPr="00BB743C">
        <w:t>Option 2: Operating above good management practice – the applicant must have a freshwater module in a farm plan and must operate above good management practice.</w:t>
      </w:r>
    </w:p>
    <w:p w14:paraId="078851D1" w14:textId="06100DA8" w:rsidR="00B302CA" w:rsidRPr="00BB743C" w:rsidRDefault="003373E4" w:rsidP="009E2810">
      <w:pPr>
        <w:pStyle w:val="BodyText"/>
      </w:pPr>
      <w:r w:rsidRPr="00BB743C">
        <w:t xml:space="preserve">Those </w:t>
      </w:r>
      <w:r w:rsidR="00B302CA" w:rsidRPr="00BB743C">
        <w:t xml:space="preserve">favouring </w:t>
      </w:r>
      <w:r w:rsidRPr="00BB743C">
        <w:t>O</w:t>
      </w:r>
      <w:r w:rsidR="00B302CA" w:rsidRPr="00BB743C">
        <w:t xml:space="preserve">ption 2 are generally concerned </w:t>
      </w:r>
      <w:r w:rsidRPr="00BB743C">
        <w:t>O</w:t>
      </w:r>
      <w:r w:rsidR="00B302CA" w:rsidRPr="00BB743C">
        <w:t xml:space="preserve">ption 1 will have negative health and socio-economic impacts. They argue it would be almost impossible for commercial vegetable growing to expand under </w:t>
      </w:r>
      <w:r w:rsidRPr="00BB743C">
        <w:t>O</w:t>
      </w:r>
      <w:r w:rsidR="00B302CA" w:rsidRPr="00BB743C">
        <w:t xml:space="preserve">ption 1, meaning domestic vegetable supply would not be able to meet demand. </w:t>
      </w:r>
      <w:r w:rsidRPr="00BB743C">
        <w:t>T</w:t>
      </w:r>
      <w:r w:rsidR="00B302CA" w:rsidRPr="00BB743C">
        <w:t xml:space="preserve">his would lead to higher vegetable prices, more imported vegetables, and potentially lower vegetable consumption per capita. Many who support </w:t>
      </w:r>
      <w:r w:rsidR="009F1DB9">
        <w:t>Option 2</w:t>
      </w:r>
      <w:r w:rsidR="00B302CA" w:rsidRPr="00BB743C">
        <w:t xml:space="preserve"> request the word ‘above’ be removed from the regulation due to ambiguity about what ‘above good management practice’ means.</w:t>
      </w:r>
    </w:p>
    <w:p w14:paraId="13B77A6C" w14:textId="77777777" w:rsidR="00B302CA" w:rsidRPr="00BB743C" w:rsidRDefault="00B302CA" w:rsidP="009E2810">
      <w:pPr>
        <w:pStyle w:val="BodyText"/>
      </w:pPr>
      <w:r w:rsidRPr="00BB743C">
        <w:t xml:space="preserve">Submissions that favour </w:t>
      </w:r>
      <w:r w:rsidR="003373E4" w:rsidRPr="00BB743C">
        <w:t>O</w:t>
      </w:r>
      <w:r w:rsidRPr="00BB743C">
        <w:t xml:space="preserve">ption 1 generally argue </w:t>
      </w:r>
      <w:r w:rsidR="003373E4" w:rsidRPr="00BB743C">
        <w:t xml:space="preserve">for treating </w:t>
      </w:r>
      <w:r w:rsidRPr="00BB743C">
        <w:t>all higher-discharging farms equally and therefore conversions to commercial vegetable growing should have similar restrictions to conversions to dairy farming.</w:t>
      </w:r>
    </w:p>
    <w:p w14:paraId="00E03D42" w14:textId="221D4A0B" w:rsidR="00B302CA" w:rsidRPr="00BB743C" w:rsidRDefault="003373E4" w:rsidP="00856ABA">
      <w:pPr>
        <w:pStyle w:val="Heading3"/>
      </w:pPr>
      <w:r w:rsidRPr="00BB743C">
        <w:t>A</w:t>
      </w:r>
      <w:r w:rsidR="00B302CA" w:rsidRPr="00BB743C">
        <w:t xml:space="preserve"> moratorium</w:t>
      </w:r>
      <w:r w:rsidR="002558C9" w:rsidRPr="00BB743C">
        <w:t xml:space="preserve"> or </w:t>
      </w:r>
      <w:r w:rsidRPr="00BB743C">
        <w:t>ban</w:t>
      </w:r>
      <w:r w:rsidR="00B302CA" w:rsidRPr="00BB743C">
        <w:t xml:space="preserve"> on intensification </w:t>
      </w:r>
      <w:r w:rsidRPr="00BB743C">
        <w:t>and/or</w:t>
      </w:r>
      <w:r w:rsidR="00B302CA" w:rsidRPr="00BB743C">
        <w:t xml:space="preserve"> rules to reverse </w:t>
      </w:r>
      <w:r w:rsidRPr="00BB743C">
        <w:t>it</w:t>
      </w:r>
    </w:p>
    <w:p w14:paraId="359AAD0C" w14:textId="620B7D8A" w:rsidR="003373E4" w:rsidRPr="00BB743C" w:rsidRDefault="003373E4" w:rsidP="00646C60">
      <w:pPr>
        <w:pStyle w:val="BodyText"/>
      </w:pPr>
      <w:r w:rsidRPr="00BB743C">
        <w:t>Submitters are concerned the proposals do not go far enough to achieve material improvement in freshwater quality in five years.</w:t>
      </w:r>
    </w:p>
    <w:p w14:paraId="09ED7550" w14:textId="6DDBF8D6" w:rsidR="00B302CA" w:rsidRPr="00BB743C" w:rsidRDefault="00B302CA" w:rsidP="00646C60">
      <w:pPr>
        <w:pStyle w:val="BodyText"/>
      </w:pPr>
      <w:r w:rsidRPr="00BB743C">
        <w:t xml:space="preserve">The regulations would require resource consent to carry out certain types of high-risk intensification activities (expand winter forage cropping, expand irrigation and </w:t>
      </w:r>
      <w:r w:rsidR="003373E4" w:rsidRPr="00BB743C">
        <w:t>some</w:t>
      </w:r>
      <w:r w:rsidR="0039258A" w:rsidRPr="00BB743C">
        <w:t xml:space="preserve"> types of</w:t>
      </w:r>
      <w:r w:rsidRPr="00BB743C">
        <w:t xml:space="preserve"> land-use change).</w:t>
      </w:r>
    </w:p>
    <w:p w14:paraId="75BA35BB" w14:textId="5597AEF8" w:rsidR="00B302CA" w:rsidRPr="00BB743C" w:rsidRDefault="00B302CA" w:rsidP="00646C60">
      <w:pPr>
        <w:pStyle w:val="BodyText"/>
      </w:pPr>
      <w:r w:rsidRPr="00BB743C">
        <w:t xml:space="preserve">Submissions from </w:t>
      </w:r>
      <w:r w:rsidR="009D0B87" w:rsidRPr="00BB743C">
        <w:t xml:space="preserve">environmental </w:t>
      </w:r>
      <w:r w:rsidRPr="00BB743C">
        <w:t>N</w:t>
      </w:r>
      <w:r w:rsidR="006A5C79" w:rsidRPr="00BB743C">
        <w:t>G</w:t>
      </w:r>
      <w:r w:rsidRPr="00BB743C">
        <w:t xml:space="preserve">Os, </w:t>
      </w:r>
      <w:r w:rsidR="009D0B87" w:rsidRPr="00BB743C">
        <w:t>i</w:t>
      </w:r>
      <w:r w:rsidRPr="00BB743C">
        <w:t xml:space="preserve">wi and other community groups, including a substantial number of pro-forma submissions, </w:t>
      </w:r>
      <w:r w:rsidR="009D0B87" w:rsidRPr="00BB743C">
        <w:t>note</w:t>
      </w:r>
      <w:r w:rsidRPr="00BB743C">
        <w:t xml:space="preserve"> the consenting approach does not go</w:t>
      </w:r>
      <w:r w:rsidR="002558C9" w:rsidRPr="00BB743C">
        <w:t> </w:t>
      </w:r>
      <w:r w:rsidRPr="00BB743C">
        <w:t>far</w:t>
      </w:r>
      <w:r w:rsidR="008028FD">
        <w:t> </w:t>
      </w:r>
      <w:r w:rsidRPr="00BB743C">
        <w:t xml:space="preserve">enough to halt freshwater degradation from agricultural intensification. </w:t>
      </w:r>
    </w:p>
    <w:p w14:paraId="03AC4591" w14:textId="77777777" w:rsidR="00B302CA" w:rsidRPr="00BB743C" w:rsidRDefault="00B302CA" w:rsidP="00576B22">
      <w:pPr>
        <w:pStyle w:val="BodyText"/>
      </w:pPr>
      <w:r w:rsidRPr="00BB743C">
        <w:t>Many support Kahui Wai Māori’s proposal for a moratorium on intensification and new water takes</w:t>
      </w:r>
      <w:r w:rsidR="009D0B87" w:rsidRPr="00BB743C">
        <w:t>.</w:t>
      </w:r>
      <w:r w:rsidRPr="00BB743C">
        <w:t xml:space="preserve"> </w:t>
      </w:r>
      <w:r w:rsidR="009D0B87" w:rsidRPr="00BB743C">
        <w:t>O</w:t>
      </w:r>
      <w:r w:rsidRPr="00BB743C">
        <w:t>thers suggest a prohibition or ban on dairy conversions. Some recommend keeping the consenting approach, but changing the activity status from ‘discretionary’ to ‘non-complying’, to set a higher consenting bar. Other suggestions include capping cow/stock numbers and fertiliser use, or other input controls.</w:t>
      </w:r>
    </w:p>
    <w:p w14:paraId="02F57E42" w14:textId="1EDF664D" w:rsidR="00B302CA" w:rsidRPr="00BB743C" w:rsidRDefault="00B302CA" w:rsidP="00576B22">
      <w:pPr>
        <w:pStyle w:val="BodyText"/>
      </w:pPr>
      <w:r w:rsidRPr="00BB743C">
        <w:lastRenderedPageBreak/>
        <w:t>These submissions argue that requiring resource consent still allows further degradation</w:t>
      </w:r>
      <w:r w:rsidR="009C5CC4" w:rsidRPr="00BB743C">
        <w:t>;</w:t>
      </w:r>
      <w:r w:rsidRPr="00BB743C">
        <w:t xml:space="preserve"> a moratorium or prohibition would </w:t>
      </w:r>
      <w:r w:rsidR="009C5CC4" w:rsidRPr="00BB743C">
        <w:t xml:space="preserve">give </w:t>
      </w:r>
      <w:r w:rsidRPr="00BB743C">
        <w:t>greater environmental certainty</w:t>
      </w:r>
      <w:r w:rsidR="001D3867">
        <w:t>.</w:t>
      </w:r>
    </w:p>
    <w:p w14:paraId="1EF94E65" w14:textId="296D18D0" w:rsidR="00B302CA" w:rsidRPr="00BB743C" w:rsidRDefault="00B302CA" w:rsidP="00576B22">
      <w:pPr>
        <w:pStyle w:val="BodyText"/>
      </w:pPr>
      <w:r w:rsidRPr="00BB743C">
        <w:t xml:space="preserve">A smaller subset </w:t>
      </w:r>
      <w:r w:rsidR="009C5CC4" w:rsidRPr="00BB743C">
        <w:t>note</w:t>
      </w:r>
      <w:r w:rsidRPr="00BB743C">
        <w:t xml:space="preserve"> the rules do not do enough to reverse past damage caused by intensification (to meet the Government’s second objective to reverse past damage within a generation)</w:t>
      </w:r>
      <w:r w:rsidR="00137DEC" w:rsidRPr="00BB743C">
        <w:t>.</w:t>
      </w:r>
      <w:r w:rsidR="009C5CC4" w:rsidRPr="00BB743C">
        <w:t xml:space="preserve"> They</w:t>
      </w:r>
      <w:r w:rsidRPr="00BB743C">
        <w:t xml:space="preserve"> suggest including measures to reduce current levels of intensity</w:t>
      </w:r>
      <w:r w:rsidR="009C5CC4" w:rsidRPr="00BB743C">
        <w:t>,</w:t>
      </w:r>
      <w:r w:rsidRPr="00BB743C">
        <w:t xml:space="preserve"> such as the proposed fertiliser cap, actively reducing stock numbers and phasing out ruminant farming.</w:t>
      </w:r>
    </w:p>
    <w:p w14:paraId="5D4136CF" w14:textId="049F0CB3" w:rsidR="00B302CA" w:rsidRPr="00BB743C" w:rsidRDefault="002558C9" w:rsidP="00856ABA">
      <w:pPr>
        <w:pStyle w:val="Heading3"/>
      </w:pPr>
      <w:r w:rsidRPr="00BB743C">
        <w:t>P</w:t>
      </w:r>
      <w:r w:rsidR="00B302CA" w:rsidRPr="00BB743C">
        <w:t xml:space="preserve">roposals are a form of grandparenting </w:t>
      </w:r>
    </w:p>
    <w:p w14:paraId="29E083EF" w14:textId="77777777" w:rsidR="009C5CC4" w:rsidRPr="00BB743C" w:rsidRDefault="0039258A" w:rsidP="00B14F88">
      <w:pPr>
        <w:pStyle w:val="BodyText"/>
      </w:pPr>
      <w:r w:rsidRPr="00BB743C">
        <w:t>Submitters</w:t>
      </w:r>
      <w:r w:rsidR="009C5CC4" w:rsidRPr="00BB743C">
        <w:t xml:space="preserve"> </w:t>
      </w:r>
      <w:r w:rsidR="005F3DB1" w:rsidRPr="00BB743C">
        <w:t>are</w:t>
      </w:r>
      <w:r w:rsidR="009C5CC4" w:rsidRPr="00BB743C">
        <w:t xml:space="preserve"> concern</w:t>
      </w:r>
      <w:r w:rsidR="005F3DB1" w:rsidRPr="00BB743C">
        <w:t>ed</w:t>
      </w:r>
      <w:r w:rsidR="00B302CA" w:rsidRPr="00BB743C">
        <w:t xml:space="preserve"> the intensification proposals are a form of grandparenting that locks in existing land uses at existing discharge levels. </w:t>
      </w:r>
      <w:r w:rsidR="009C5CC4" w:rsidRPr="00BB743C">
        <w:t xml:space="preserve">Submitters include: a range of individuals and organisations including primary industries (largely sheep and beef), </w:t>
      </w:r>
      <w:r w:rsidR="005F3DB1" w:rsidRPr="00BB743C">
        <w:t xml:space="preserve">environmental </w:t>
      </w:r>
      <w:r w:rsidR="009C5CC4" w:rsidRPr="00BB743C">
        <w:t xml:space="preserve">NGOs, local government, </w:t>
      </w:r>
      <w:r w:rsidR="005F3DB1" w:rsidRPr="00BB743C">
        <w:t>i</w:t>
      </w:r>
      <w:r w:rsidR="009C5CC4" w:rsidRPr="00BB743C">
        <w:t>wi and community groups</w:t>
      </w:r>
      <w:r w:rsidR="005F3DB1" w:rsidRPr="00BB743C">
        <w:t>.</w:t>
      </w:r>
    </w:p>
    <w:p w14:paraId="25322E69" w14:textId="5338024D" w:rsidR="00B302CA" w:rsidRPr="00BB743C" w:rsidRDefault="00B302CA" w:rsidP="00B14F88">
      <w:pPr>
        <w:pStyle w:val="BodyText"/>
      </w:pPr>
      <w:r w:rsidRPr="00BB743C">
        <w:t>This is primarily in response to the requirement to demonstrate no increases in contaminant discharges when applying for a resource consent under the proposed regulations. However</w:t>
      </w:r>
      <w:r w:rsidR="006D5CE6">
        <w:t>,</w:t>
      </w:r>
      <w:r w:rsidRPr="00BB743C">
        <w:t xml:space="preserve"> it is also in response to the combination of proposals to reduce excessive nitrogen and have a freshwater farm plan.</w:t>
      </w:r>
    </w:p>
    <w:p w14:paraId="112B29AB" w14:textId="6A7AF612" w:rsidR="00B302CA" w:rsidRPr="00BB743C" w:rsidRDefault="00B302CA" w:rsidP="00B14F88">
      <w:pPr>
        <w:pStyle w:val="BodyText"/>
      </w:pPr>
      <w:r w:rsidRPr="00BB743C">
        <w:t xml:space="preserve">Submitters believe the proposals are unfair as they </w:t>
      </w:r>
      <w:r w:rsidR="00137DEC" w:rsidRPr="00BB743C">
        <w:t xml:space="preserve">give </w:t>
      </w:r>
      <w:r w:rsidRPr="00BB743C">
        <w:t>greater flexibility to farms with higher</w:t>
      </w:r>
      <w:r w:rsidR="008028FD">
        <w:t> </w:t>
      </w:r>
      <w:r w:rsidRPr="00BB743C">
        <w:t xml:space="preserve">discharges, and less </w:t>
      </w:r>
      <w:r w:rsidR="006D5CE6">
        <w:t xml:space="preserve">flexibility </w:t>
      </w:r>
      <w:r w:rsidRPr="00BB743C">
        <w:t xml:space="preserve">to </w:t>
      </w:r>
      <w:r w:rsidR="005F3DB1" w:rsidRPr="00BB743C">
        <w:t>those</w:t>
      </w:r>
      <w:r w:rsidRPr="00BB743C">
        <w:t xml:space="preserve"> with lower discharges. Common concerns are that the proposals:</w:t>
      </w:r>
    </w:p>
    <w:p w14:paraId="3FEA4F73" w14:textId="77777777" w:rsidR="00B302CA" w:rsidRPr="00BB743C" w:rsidRDefault="00B302CA" w:rsidP="00B14F88">
      <w:pPr>
        <w:pStyle w:val="Bullet"/>
      </w:pPr>
      <w:r w:rsidRPr="00BB743C">
        <w:t>do not allow small increases of one contaminant discharge (eg, nitrogen) to help fund actions that reduce other contaminant discharges (eg, sediment)</w:t>
      </w:r>
    </w:p>
    <w:p w14:paraId="1AF6CFD0" w14:textId="77777777" w:rsidR="00B302CA" w:rsidRPr="00BB743C" w:rsidRDefault="00B302CA" w:rsidP="00B14F88">
      <w:pPr>
        <w:pStyle w:val="Bullet"/>
      </w:pPr>
      <w:r w:rsidRPr="00BB743C">
        <w:t>reward poor environmental practice by allowing a wider</w:t>
      </w:r>
      <w:r w:rsidR="005F3DB1" w:rsidRPr="00BB743C">
        <w:t xml:space="preserve"> </w:t>
      </w:r>
      <w:r w:rsidRPr="00BB743C">
        <w:t>range of land-use options for farms with historically higher discharges</w:t>
      </w:r>
    </w:p>
    <w:p w14:paraId="098F1AA9" w14:textId="77777777" w:rsidR="00B302CA" w:rsidRPr="00BB743C" w:rsidRDefault="00B302CA" w:rsidP="00B14F88">
      <w:pPr>
        <w:pStyle w:val="Bullet"/>
      </w:pPr>
      <w:r w:rsidRPr="00BB743C">
        <w:t xml:space="preserve">provide fewer development options for farms already </w:t>
      </w:r>
      <w:r w:rsidR="00137DEC" w:rsidRPr="00BB743C">
        <w:t>practising</w:t>
      </w:r>
      <w:r w:rsidRPr="00BB743C">
        <w:t xml:space="preserve"> good management </w:t>
      </w:r>
    </w:p>
    <w:p w14:paraId="51FE6C6E" w14:textId="77777777" w:rsidR="00B302CA" w:rsidRPr="00BB743C" w:rsidRDefault="00B302CA" w:rsidP="00B14F88">
      <w:pPr>
        <w:pStyle w:val="Bullet"/>
      </w:pPr>
      <w:r w:rsidRPr="00BB743C">
        <w:t>create a type of quasi-property right that gives higher-discharging land more value than land with historically lower discharges</w:t>
      </w:r>
    </w:p>
    <w:p w14:paraId="2892AA27" w14:textId="7EE37B1A" w:rsidR="00B302CA" w:rsidRPr="00BB743C" w:rsidRDefault="00B302CA" w:rsidP="00B14F88">
      <w:pPr>
        <w:pStyle w:val="Bullet"/>
      </w:pPr>
      <w:r w:rsidRPr="00BB743C">
        <w:t xml:space="preserve">remove development opportunities for underdeveloped and undeveloped land (in particular, Māori-owned land) </w:t>
      </w:r>
    </w:p>
    <w:p w14:paraId="1D966D1E" w14:textId="77777777" w:rsidR="00B302CA" w:rsidRPr="00BB743C" w:rsidRDefault="00B302CA" w:rsidP="00B14F88">
      <w:pPr>
        <w:pStyle w:val="Bullet"/>
      </w:pPr>
      <w:proofErr w:type="gramStart"/>
      <w:r w:rsidRPr="00BB743C">
        <w:t>could</w:t>
      </w:r>
      <w:proofErr w:type="gramEnd"/>
      <w:r w:rsidRPr="00BB743C">
        <w:t xml:space="preserve"> become permanent or form the basis of a </w:t>
      </w:r>
      <w:r w:rsidR="005F3DB1" w:rsidRPr="00BB743C">
        <w:t>n</w:t>
      </w:r>
      <w:r w:rsidRPr="00BB743C">
        <w:t>itrogen allocation system, despite being proposed as interim.</w:t>
      </w:r>
    </w:p>
    <w:p w14:paraId="2EE4CE4C" w14:textId="2DABB8DB" w:rsidR="00B302CA" w:rsidRPr="00BB743C" w:rsidRDefault="005F3DB1" w:rsidP="00B14F88">
      <w:pPr>
        <w:pStyle w:val="BodyText"/>
      </w:pPr>
      <w:r w:rsidRPr="00BB743C">
        <w:t>A</w:t>
      </w:r>
      <w:r w:rsidR="00B302CA" w:rsidRPr="00BB743C">
        <w:t xml:space="preserve"> number of primary sector organisations and individual farmers argue the proposals reduce land</w:t>
      </w:r>
      <w:r w:rsidR="006D5CE6">
        <w:t>-</w:t>
      </w:r>
      <w:r w:rsidR="00B302CA" w:rsidRPr="00BB743C">
        <w:t>use flexibility, making farmers less able to adapt to climatic, economic and technological change. Many believe this removes a form of ‘property right’ essential for farming, and that the lack of flexibility will make their farms unprofitable. This is particularly so for sheep and</w:t>
      </w:r>
      <w:r w:rsidR="00B14F88" w:rsidRPr="00BB743C">
        <w:t> </w:t>
      </w:r>
      <w:r w:rsidR="00B302CA" w:rsidRPr="00BB743C">
        <w:t>beef operations, who occasionally take on dairy support to supplement their primary farm</w:t>
      </w:r>
      <w:r w:rsidR="00B14F88" w:rsidRPr="00BB743C">
        <w:t> </w:t>
      </w:r>
      <w:r w:rsidR="00B302CA" w:rsidRPr="00BB743C">
        <w:t xml:space="preserve">type. </w:t>
      </w:r>
    </w:p>
    <w:p w14:paraId="1ACB0E81" w14:textId="77777777" w:rsidR="00B302CA" w:rsidRPr="00BB743C" w:rsidRDefault="00B302CA" w:rsidP="00B14F88">
      <w:pPr>
        <w:pStyle w:val="BodyText"/>
      </w:pPr>
      <w:r w:rsidRPr="00BB743C">
        <w:t>There is particular concern from farmers with long-term plans to intensify</w:t>
      </w:r>
      <w:r w:rsidR="00A25FC0" w:rsidRPr="00BB743C">
        <w:t>. They</w:t>
      </w:r>
      <w:r w:rsidRPr="00BB743C">
        <w:t xml:space="preserve"> may be unable to carry out their plans as a result of the new rules (or face higher costs </w:t>
      </w:r>
      <w:r w:rsidR="00A25FC0" w:rsidRPr="00BB743C">
        <w:t>for</w:t>
      </w:r>
      <w:r w:rsidRPr="00BB743C">
        <w:t xml:space="preserve"> resource consent), including where a consent to take water for irrigation has already been granted.</w:t>
      </w:r>
    </w:p>
    <w:p w14:paraId="7AF83CFB" w14:textId="4A061DFD" w:rsidR="00B302CA" w:rsidRPr="00BB743C" w:rsidRDefault="00B302CA" w:rsidP="00B14F88">
      <w:pPr>
        <w:pStyle w:val="BodyText"/>
      </w:pPr>
      <w:r w:rsidRPr="00BB743C">
        <w:t>There is a lot of concern from sheep and beef farmers that the lack of flexibility and proposed bottom lines fo</w:t>
      </w:r>
      <w:r w:rsidR="003467E8">
        <w:t>r DIN</w:t>
      </w:r>
      <w:r w:rsidRPr="00BB743C">
        <w:t xml:space="preserve"> would lead to many farms converting to forestry, as they believe it would be the only financially viable option to meet new DIN limits.</w:t>
      </w:r>
    </w:p>
    <w:p w14:paraId="20486C63" w14:textId="70775AD8" w:rsidR="00B302CA" w:rsidRPr="00BB743C" w:rsidRDefault="00A25FC0" w:rsidP="008028FD">
      <w:pPr>
        <w:pStyle w:val="BodyText"/>
        <w:spacing w:before="100" w:after="100"/>
      </w:pPr>
      <w:r w:rsidRPr="00BB743C">
        <w:lastRenderedPageBreak/>
        <w:t>S</w:t>
      </w:r>
      <w:r w:rsidR="00B302CA" w:rsidRPr="00BB743C">
        <w:t xml:space="preserve">ome submitters </w:t>
      </w:r>
      <w:r w:rsidRPr="00BB743C">
        <w:t xml:space="preserve">note </w:t>
      </w:r>
      <w:r w:rsidR="00B302CA" w:rsidRPr="00BB743C">
        <w:t xml:space="preserve">restrictions on conversion from woody vegetation to pasture </w:t>
      </w:r>
      <w:r w:rsidR="00F02934" w:rsidRPr="00BB743C">
        <w:t>c</w:t>
      </w:r>
      <w:r w:rsidR="00B302CA" w:rsidRPr="00BB743C">
        <w:t>ould</w:t>
      </w:r>
      <w:r w:rsidR="00B14F88" w:rsidRPr="00BB743C">
        <w:t> </w:t>
      </w:r>
      <w:r w:rsidR="00B302CA" w:rsidRPr="00BB743C">
        <w:t>restrict farmers’ ability to clear wilding pines and other pest plants (particularly on farmland that had been left fallow)</w:t>
      </w:r>
      <w:r w:rsidRPr="00BB743C">
        <w:t>. This would</w:t>
      </w:r>
      <w:r w:rsidR="00B302CA" w:rsidRPr="00BB743C">
        <w:t xml:space="preserve"> prevent good quality farmland from reverting </w:t>
      </w:r>
      <w:r w:rsidRPr="00BB743C">
        <w:t>to</w:t>
      </w:r>
      <w:r w:rsidR="00B302CA" w:rsidRPr="00BB743C">
        <w:t xml:space="preserve"> farming once planted in forestry. This is of particular concern to </w:t>
      </w:r>
      <w:r w:rsidRPr="00BB743C">
        <w:t xml:space="preserve">those </w:t>
      </w:r>
      <w:r w:rsidR="00B302CA" w:rsidRPr="00BB743C">
        <w:t>from the east coast of</w:t>
      </w:r>
      <w:r w:rsidR="00B14F88" w:rsidRPr="00BB743C">
        <w:t> </w:t>
      </w:r>
      <w:r w:rsidR="00B302CA" w:rsidRPr="00BB743C">
        <w:t>the North</w:t>
      </w:r>
      <w:r w:rsidR="00B14F88" w:rsidRPr="00BB743C">
        <w:t> </w:t>
      </w:r>
      <w:r w:rsidR="00B302CA" w:rsidRPr="00BB743C">
        <w:t>Island.</w:t>
      </w:r>
    </w:p>
    <w:p w14:paraId="1572C78B" w14:textId="0F6CE681" w:rsidR="00B302CA" w:rsidRPr="00BB743C" w:rsidRDefault="00B302CA" w:rsidP="008028FD">
      <w:pPr>
        <w:pStyle w:val="Heading3"/>
        <w:spacing w:before="240" w:line="256" w:lineRule="auto"/>
      </w:pPr>
      <w:r w:rsidRPr="00BB743C">
        <w:t>‘</w:t>
      </w:r>
      <w:r w:rsidR="002558C9" w:rsidRPr="00BB743C">
        <w:t>I</w:t>
      </w:r>
      <w:r w:rsidRPr="00BB743C">
        <w:t xml:space="preserve">rrigated farming’ rule </w:t>
      </w:r>
      <w:r w:rsidR="00A25FC0" w:rsidRPr="00BB743C">
        <w:t xml:space="preserve">is overly strict </w:t>
      </w:r>
    </w:p>
    <w:p w14:paraId="6F5DCE19" w14:textId="77777777" w:rsidR="00B302CA" w:rsidRPr="00BB743C" w:rsidRDefault="00B302CA" w:rsidP="008028FD">
      <w:pPr>
        <w:pStyle w:val="BodyText"/>
        <w:spacing w:before="100" w:after="100"/>
      </w:pPr>
      <w:r w:rsidRPr="00BB743C">
        <w:t xml:space="preserve">Submissions from the primary sector, </w:t>
      </w:r>
      <w:r w:rsidR="00A25FC0" w:rsidRPr="00BB743C">
        <w:t xml:space="preserve">environmental </w:t>
      </w:r>
      <w:r w:rsidRPr="00BB743C">
        <w:t xml:space="preserve">NGOs, and </w:t>
      </w:r>
      <w:r w:rsidR="00A25FC0" w:rsidRPr="00BB743C">
        <w:t>i</w:t>
      </w:r>
      <w:r w:rsidRPr="00BB743C">
        <w:t xml:space="preserve">wi raise concerns that </w:t>
      </w:r>
      <w:r w:rsidR="00A25FC0" w:rsidRPr="00BB743C">
        <w:t>c</w:t>
      </w:r>
      <w:r w:rsidRPr="00BB743C">
        <w:t xml:space="preserve">lause 34 of the NES (irrigated farming) is unnecessarily stringent as it applies to all irrigation, regardless of </w:t>
      </w:r>
      <w:r w:rsidR="00A25FC0" w:rsidRPr="00BB743C">
        <w:t>its purpose</w:t>
      </w:r>
      <w:r w:rsidRPr="00BB743C">
        <w:t xml:space="preserve">. They </w:t>
      </w:r>
      <w:r w:rsidR="00A25FC0" w:rsidRPr="00BB743C">
        <w:t xml:space="preserve">prefer </w:t>
      </w:r>
      <w:r w:rsidRPr="00BB743C">
        <w:t>requir</w:t>
      </w:r>
      <w:r w:rsidR="00A25FC0" w:rsidRPr="00BB743C">
        <w:t>ing</w:t>
      </w:r>
      <w:r w:rsidRPr="00BB743C">
        <w:t xml:space="preserve"> consent </w:t>
      </w:r>
      <w:r w:rsidR="00A25FC0" w:rsidRPr="00BB743C">
        <w:t xml:space="preserve">only </w:t>
      </w:r>
      <w:r w:rsidRPr="00BB743C">
        <w:t>for new irrigation tied to higher-discharging land uses.</w:t>
      </w:r>
    </w:p>
    <w:p w14:paraId="7CB89488" w14:textId="738D825C" w:rsidR="00B302CA" w:rsidRPr="00BB743C" w:rsidRDefault="00B302CA" w:rsidP="008028FD">
      <w:pPr>
        <w:pStyle w:val="BodyText"/>
        <w:spacing w:before="100" w:after="100"/>
      </w:pPr>
      <w:r w:rsidRPr="00BB743C">
        <w:t>Submitters point out it would be perverse to require a resource consent to irrigate land for low-discharging forms of horticulture (eg, viticulture, and fruit and berry growing)</w:t>
      </w:r>
      <w:r w:rsidR="00A25FC0" w:rsidRPr="00BB743C">
        <w:t>. These</w:t>
      </w:r>
      <w:r w:rsidRPr="00BB743C">
        <w:t xml:space="preserve"> would be unlikely to have an adverse environmental impact – particularly if land was being converted from higher-discharging pasture. The</w:t>
      </w:r>
      <w:r w:rsidR="00F02934" w:rsidRPr="00BB743C">
        <w:t>y argue</w:t>
      </w:r>
      <w:r w:rsidRPr="00BB743C">
        <w:t xml:space="preserve"> restrictions would present an unnecessary barrier to development (with little environmental benefit) and conflict with the Government’s regional growth objectives, such as developing Māori-owned land, and regional economic initiatives funded by the Provincial Growth Fund.</w:t>
      </w:r>
    </w:p>
    <w:p w14:paraId="5027248F" w14:textId="77777777" w:rsidR="00B302CA" w:rsidRPr="00BB743C" w:rsidRDefault="00763B67" w:rsidP="008028FD">
      <w:pPr>
        <w:pStyle w:val="Heading3"/>
        <w:spacing w:before="240" w:line="256" w:lineRule="auto"/>
      </w:pPr>
      <w:r w:rsidRPr="00BB743C">
        <w:t>C</w:t>
      </w:r>
      <w:r w:rsidR="00B302CA" w:rsidRPr="00BB743C">
        <w:t xml:space="preserve">onsent applications </w:t>
      </w:r>
      <w:r w:rsidRPr="00BB743C">
        <w:t>difficult</w:t>
      </w:r>
      <w:r w:rsidR="00B302CA" w:rsidRPr="00BB743C">
        <w:t xml:space="preserve"> to assess </w:t>
      </w:r>
      <w:r w:rsidRPr="00BB743C">
        <w:t>and monitor</w:t>
      </w:r>
    </w:p>
    <w:p w14:paraId="08B2653C" w14:textId="77777777" w:rsidR="00B302CA" w:rsidRPr="00BB743C" w:rsidRDefault="00763B67" w:rsidP="008028FD">
      <w:pPr>
        <w:pStyle w:val="BodyText"/>
        <w:spacing w:after="100"/>
      </w:pPr>
      <w:r w:rsidRPr="00BB743C">
        <w:t>T</w:t>
      </w:r>
      <w:r w:rsidR="00B302CA" w:rsidRPr="00BB743C">
        <w:t xml:space="preserve">hose applying for a resource consent </w:t>
      </w:r>
      <w:r w:rsidRPr="00BB743C">
        <w:t xml:space="preserve">would have </w:t>
      </w:r>
      <w:r w:rsidR="00B302CA" w:rsidRPr="00BB743C">
        <w:t>to demonstrate to their regional council that their new activity will not increase nitrogen, phosphorus, sediment and microbial pathogen discharges, relative to discharges from earlier years.</w:t>
      </w:r>
    </w:p>
    <w:p w14:paraId="3EE255C3" w14:textId="77777777" w:rsidR="00B302CA" w:rsidRPr="00BB743C" w:rsidRDefault="00B302CA" w:rsidP="008028FD">
      <w:pPr>
        <w:pStyle w:val="BodyText"/>
        <w:spacing w:after="100"/>
      </w:pPr>
      <w:r w:rsidRPr="00BB743C">
        <w:t xml:space="preserve">Submissions from </w:t>
      </w:r>
      <w:r w:rsidR="00F02934" w:rsidRPr="00BB743C">
        <w:t>local government</w:t>
      </w:r>
      <w:r w:rsidRPr="00BB743C">
        <w:t xml:space="preserve">, </w:t>
      </w:r>
      <w:r w:rsidR="00763B67" w:rsidRPr="00BB743C">
        <w:t>p</w:t>
      </w:r>
      <w:r w:rsidRPr="00BB743C">
        <w:t xml:space="preserve">rimary </w:t>
      </w:r>
      <w:r w:rsidR="00763B67" w:rsidRPr="00BB743C">
        <w:t>i</w:t>
      </w:r>
      <w:r w:rsidRPr="00BB743C">
        <w:t xml:space="preserve">ndustry and </w:t>
      </w:r>
      <w:r w:rsidR="00763B67" w:rsidRPr="00BB743C">
        <w:t>environmental N</w:t>
      </w:r>
      <w:r w:rsidRPr="00BB743C">
        <w:t xml:space="preserve">GOs </w:t>
      </w:r>
      <w:r w:rsidR="00763B67" w:rsidRPr="00BB743C">
        <w:t>highlight the</w:t>
      </w:r>
      <w:r w:rsidRPr="00BB743C">
        <w:t xml:space="preserve"> lack of baseline information and measurement tools to make these applications and decisions. They argue this makes it too challenging to assess resource consent applications </w:t>
      </w:r>
      <w:r w:rsidR="00763B67" w:rsidRPr="00BB743C">
        <w:t>or</w:t>
      </w:r>
      <w:r w:rsidRPr="00BB743C">
        <w:t xml:space="preserve"> to monitor compliance. </w:t>
      </w:r>
      <w:r w:rsidR="00763B67" w:rsidRPr="00BB743C">
        <w:t>They</w:t>
      </w:r>
      <w:r w:rsidRPr="00BB743C">
        <w:t xml:space="preserve"> mention that:</w:t>
      </w:r>
    </w:p>
    <w:p w14:paraId="0C00DEB4" w14:textId="77777777" w:rsidR="00B302CA" w:rsidRPr="00BB743C" w:rsidRDefault="00B302CA" w:rsidP="008028FD">
      <w:pPr>
        <w:pStyle w:val="Bullet"/>
        <w:spacing w:after="100"/>
      </w:pPr>
      <w:r w:rsidRPr="00BB743C">
        <w:t xml:space="preserve">there are no models or tools to estimate sediment and microbial pathogen losses at a farm level, and the main tools for estimating nitrogen and phosphorus (ie, Overseer) are not adequate for regulation, or not suitable for all types of farming (in particular, horticulture) </w:t>
      </w:r>
    </w:p>
    <w:p w14:paraId="186C5019" w14:textId="77777777" w:rsidR="00B302CA" w:rsidRPr="00BB743C" w:rsidRDefault="00B302CA" w:rsidP="008028FD">
      <w:pPr>
        <w:pStyle w:val="Bullet"/>
        <w:spacing w:after="100"/>
      </w:pPr>
      <w:r w:rsidRPr="00BB743C">
        <w:t>farmers do not have accurate (or adequate) historical information on land</w:t>
      </w:r>
      <w:r w:rsidR="00763B67" w:rsidRPr="00BB743C">
        <w:t xml:space="preserve"> </w:t>
      </w:r>
      <w:r w:rsidRPr="00BB743C">
        <w:t xml:space="preserve">use and discharges to set a baseline </w:t>
      </w:r>
      <w:r w:rsidR="00763B67" w:rsidRPr="00BB743C">
        <w:t>for assessing</w:t>
      </w:r>
      <w:r w:rsidRPr="00BB743C">
        <w:t xml:space="preserve"> changes</w:t>
      </w:r>
    </w:p>
    <w:p w14:paraId="0E49851C" w14:textId="77777777" w:rsidR="00B302CA" w:rsidRPr="00BB743C" w:rsidRDefault="00B302CA" w:rsidP="00B14F88">
      <w:pPr>
        <w:pStyle w:val="Bullet"/>
      </w:pPr>
      <w:proofErr w:type="gramStart"/>
      <w:r w:rsidRPr="00BB743C">
        <w:t>regional</w:t>
      </w:r>
      <w:proofErr w:type="gramEnd"/>
      <w:r w:rsidRPr="00BB743C">
        <w:t xml:space="preserve"> councils do not have accurate information on existing or historical land use to monitor changes and therefore compliance.</w:t>
      </w:r>
    </w:p>
    <w:p w14:paraId="3584353A" w14:textId="77017F89" w:rsidR="00B302CA" w:rsidRPr="00BB743C" w:rsidRDefault="00B302CA" w:rsidP="00B14F88">
      <w:pPr>
        <w:pStyle w:val="BodyText"/>
      </w:pPr>
      <w:r w:rsidRPr="00BB743C">
        <w:t xml:space="preserve">Some (generally from the primary sector) </w:t>
      </w:r>
      <w:r w:rsidR="00763B67" w:rsidRPr="00BB743C">
        <w:t>say</w:t>
      </w:r>
      <w:r w:rsidRPr="00BB743C">
        <w:t xml:space="preserve"> these limitations mean resource consents would never be granted, and the proposed regulations </w:t>
      </w:r>
      <w:r w:rsidR="00F02934" w:rsidRPr="00BB743C">
        <w:t>are</w:t>
      </w:r>
      <w:r w:rsidR="006D5CE6">
        <w:t>,</w:t>
      </w:r>
      <w:r w:rsidR="00F02934" w:rsidRPr="00BB743C">
        <w:t xml:space="preserve"> </w:t>
      </w:r>
      <w:r w:rsidRPr="00BB743C">
        <w:t>in effect</w:t>
      </w:r>
      <w:r w:rsidR="006D5CE6">
        <w:t>,</w:t>
      </w:r>
      <w:r w:rsidRPr="00BB743C">
        <w:t xml:space="preserve"> a prohibition on intensification activities.</w:t>
      </w:r>
    </w:p>
    <w:p w14:paraId="2BFAB26F" w14:textId="4AEB3162" w:rsidR="00B302CA" w:rsidRPr="00BB743C" w:rsidRDefault="00B302CA" w:rsidP="00B14F88">
      <w:pPr>
        <w:pStyle w:val="BodyText"/>
      </w:pPr>
      <w:r w:rsidRPr="00BB743C">
        <w:t>Other</w:t>
      </w:r>
      <w:r w:rsidR="00763B67" w:rsidRPr="00BB743C">
        <w:t>s</w:t>
      </w:r>
      <w:r w:rsidRPr="00BB743C">
        <w:t xml:space="preserve"> (generally </w:t>
      </w:r>
      <w:r w:rsidR="00763B67" w:rsidRPr="00BB743C">
        <w:t xml:space="preserve">environmental </w:t>
      </w:r>
      <w:r w:rsidRPr="00BB743C">
        <w:t xml:space="preserve">NGOs) are concerned resource consents would be based on inaccurate information that underestimates the real impact of activities, leading to unintended freshwater degradation (hence their preference for a </w:t>
      </w:r>
      <w:r w:rsidR="00763B67" w:rsidRPr="00BB743C">
        <w:t xml:space="preserve">ban </w:t>
      </w:r>
      <w:r w:rsidRPr="00BB743C">
        <w:t>or moratorium).</w:t>
      </w:r>
    </w:p>
    <w:p w14:paraId="4B9C2749" w14:textId="77777777" w:rsidR="00B302CA" w:rsidRPr="00BB743C" w:rsidRDefault="00763B67" w:rsidP="00856ABA">
      <w:pPr>
        <w:pStyle w:val="Heading3"/>
        <w:spacing w:line="256" w:lineRule="auto"/>
      </w:pPr>
      <w:r w:rsidRPr="00BB743C">
        <w:lastRenderedPageBreak/>
        <w:t xml:space="preserve">Where the proposals would apply </w:t>
      </w:r>
    </w:p>
    <w:p w14:paraId="409C08FD" w14:textId="77777777" w:rsidR="00B302CA" w:rsidRPr="00BB743C" w:rsidRDefault="00B302CA" w:rsidP="00B14F88">
      <w:pPr>
        <w:pStyle w:val="BodyText"/>
      </w:pPr>
      <w:r w:rsidRPr="00BB743C">
        <w:t xml:space="preserve">The proposed regulations would apply to FMUs where freshwater plans giving effect to either the 2017 NPS-FM or 2020 NPS-FM are not fully operative. Once an FMU complies with the 2017 or 2020 NPS-FM, the regulations would not apply. </w:t>
      </w:r>
    </w:p>
    <w:p w14:paraId="3D11BA36" w14:textId="77777777" w:rsidR="00B302CA" w:rsidRPr="00BB743C" w:rsidRDefault="00B302CA" w:rsidP="00B14F88">
      <w:pPr>
        <w:pStyle w:val="BodyText"/>
      </w:pPr>
      <w:r w:rsidRPr="00BB743C">
        <w:t>Submissions from a range of organisations raise concerns about where the proposed regulations would apply. They generally express one of two concerns:</w:t>
      </w:r>
    </w:p>
    <w:p w14:paraId="6C217D76" w14:textId="6C09F8CF" w:rsidR="00B302CA" w:rsidRPr="00BB743C" w:rsidRDefault="002558C9" w:rsidP="00D94926">
      <w:pPr>
        <w:pStyle w:val="Numberedparagraph"/>
        <w:numPr>
          <w:ilvl w:val="0"/>
          <w:numId w:val="18"/>
        </w:numPr>
      </w:pPr>
      <w:r w:rsidRPr="00BB743C">
        <w:t>t</w:t>
      </w:r>
      <w:r w:rsidR="00B302CA" w:rsidRPr="00BB743C">
        <w:t>he 2017 NPS-FM is too low a bar – the regulations should apply until the updated (2020) NPS-FM has been implemented</w:t>
      </w:r>
    </w:p>
    <w:p w14:paraId="5BD6FB85" w14:textId="3A0DA46E" w:rsidR="00B302CA" w:rsidRPr="00BB743C" w:rsidRDefault="002558C9" w:rsidP="008A51A6">
      <w:pPr>
        <w:pStyle w:val="Numberedparagraph"/>
      </w:pPr>
      <w:proofErr w:type="gramStart"/>
      <w:r w:rsidRPr="00BB743C">
        <w:t>t</w:t>
      </w:r>
      <w:r w:rsidR="00B302CA" w:rsidRPr="00BB743C">
        <w:t>he</w:t>
      </w:r>
      <w:proofErr w:type="gramEnd"/>
      <w:r w:rsidR="00B302CA" w:rsidRPr="00BB743C">
        <w:t xml:space="preserve"> regulations would apply to too many catchments, and should be targeted to catchments with specific issues.</w:t>
      </w:r>
    </w:p>
    <w:p w14:paraId="617C0DA2" w14:textId="709AE32F" w:rsidR="00B302CA" w:rsidRPr="00BB743C" w:rsidRDefault="00B302CA" w:rsidP="008A51A6">
      <w:pPr>
        <w:pStyle w:val="BodyText"/>
      </w:pPr>
      <w:r w:rsidRPr="00BB743C">
        <w:t>A number state a prohibition on dairy conversions should apply permanently everywhere.</w:t>
      </w:r>
    </w:p>
    <w:p w14:paraId="6F23E467" w14:textId="206DECE6" w:rsidR="00B302CA" w:rsidRPr="00BB743C" w:rsidRDefault="00B302CA" w:rsidP="008A51A6">
      <w:pPr>
        <w:pStyle w:val="BodyText"/>
      </w:pPr>
      <w:r w:rsidRPr="00BB743C">
        <w:t xml:space="preserve">Submissions raising point </w:t>
      </w:r>
      <w:r w:rsidR="00763B67" w:rsidRPr="00BB743C">
        <w:t xml:space="preserve">1 </w:t>
      </w:r>
      <w:r w:rsidRPr="00BB743C">
        <w:t>prefer the 2020 NPS-FM consulted on, as it would have more stringent bottom lines for ecosystem health (ie, the proposed bottom lines for DIN,</w:t>
      </w:r>
      <w:r w:rsidR="008B2B1C">
        <w:t xml:space="preserve"> DRP</w:t>
      </w:r>
      <w:r w:rsidRPr="00BB743C">
        <w:t xml:space="preserve">, </w:t>
      </w:r>
      <w:proofErr w:type="gramStart"/>
      <w:r w:rsidRPr="00BB743C">
        <w:t>fine</w:t>
      </w:r>
      <w:proofErr w:type="gramEnd"/>
      <w:r w:rsidRPr="00BB743C">
        <w:t xml:space="preserve"> suspended sediment).</w:t>
      </w:r>
    </w:p>
    <w:p w14:paraId="4EFE3A7A" w14:textId="77777777" w:rsidR="00B302CA" w:rsidRPr="00BB743C" w:rsidRDefault="00B302CA" w:rsidP="008A51A6">
      <w:pPr>
        <w:pStyle w:val="BodyText"/>
      </w:pPr>
      <w:r w:rsidRPr="00BB743C">
        <w:t>Submissions raising point 2 argue the proposed regulations take a ‘one-size-fits-all’ approach that unnecessarily restricts development in catchments that do not have issues with water quality or agricultural intensification. Some suggest targeting ‘over</w:t>
      </w:r>
      <w:r w:rsidR="00763B67" w:rsidRPr="00BB743C">
        <w:t>-</w:t>
      </w:r>
      <w:r w:rsidRPr="00BB743C">
        <w:t>allocated’ catchments and tailoring consent conditions to the catchment. Under this approach, if a catchment is over</w:t>
      </w:r>
      <w:r w:rsidR="00763B67" w:rsidRPr="00BB743C">
        <w:t>-</w:t>
      </w:r>
      <w:r w:rsidRPr="00BB743C">
        <w:t xml:space="preserve">allocated for one contaminant, a consent would not be granted if the activity increased that contaminant, but could be granted if increased contaminants </w:t>
      </w:r>
      <w:r w:rsidR="00763B67" w:rsidRPr="00BB743C">
        <w:t xml:space="preserve">were </w:t>
      </w:r>
      <w:r w:rsidRPr="00BB743C">
        <w:t xml:space="preserve">not an issue. </w:t>
      </w:r>
    </w:p>
    <w:p w14:paraId="0A164C4A" w14:textId="0771BAD7" w:rsidR="00B302CA" w:rsidRPr="00BB743C" w:rsidRDefault="00B302CA" w:rsidP="008A51A6">
      <w:pPr>
        <w:pStyle w:val="BodyText"/>
      </w:pPr>
      <w:r w:rsidRPr="00BB743C">
        <w:t>Other</w:t>
      </w:r>
      <w:r w:rsidR="00763B67" w:rsidRPr="00BB743C">
        <w:t>s</w:t>
      </w:r>
      <w:r w:rsidRPr="00BB743C">
        <w:t xml:space="preserve"> suggest a similar approach </w:t>
      </w:r>
      <w:r w:rsidR="00763B67" w:rsidRPr="00BB743C">
        <w:t>for</w:t>
      </w:r>
      <w:r w:rsidRPr="00BB743C">
        <w:t xml:space="preserve"> the proposed ‘nitrogen cap’, which would not apply to</w:t>
      </w:r>
      <w:r w:rsidR="008A51A6" w:rsidRPr="00BB743C">
        <w:t> </w:t>
      </w:r>
      <w:r w:rsidRPr="00BB743C">
        <w:t>areas that have rules controlling nitrogen (but do not necessarily give full effect to the</w:t>
      </w:r>
      <w:r w:rsidR="008A51A6" w:rsidRPr="00BB743C">
        <w:t> </w:t>
      </w:r>
      <w:r w:rsidRPr="00BB743C">
        <w:t>NPS</w:t>
      </w:r>
      <w:r w:rsidR="008A51A6" w:rsidRPr="00BB743C">
        <w:noBreakHyphen/>
      </w:r>
      <w:r w:rsidRPr="00BB743C">
        <w:t>FM).</w:t>
      </w:r>
    </w:p>
    <w:p w14:paraId="147970ED" w14:textId="1912075E" w:rsidR="00B302CA" w:rsidRPr="00BB743C" w:rsidRDefault="00B302CA" w:rsidP="008A51A6">
      <w:pPr>
        <w:pStyle w:val="BodyText"/>
      </w:pPr>
      <w:r w:rsidRPr="00BB743C">
        <w:t>One submitter point</w:t>
      </w:r>
      <w:r w:rsidR="00763B67" w:rsidRPr="00BB743C">
        <w:t>s</w:t>
      </w:r>
      <w:r w:rsidRPr="00BB743C">
        <w:t xml:space="preserve"> out notified plan rules </w:t>
      </w:r>
      <w:r w:rsidR="00763B67" w:rsidRPr="00BB743C">
        <w:t>for</w:t>
      </w:r>
      <w:r w:rsidRPr="00BB743C">
        <w:t xml:space="preserve"> freshwater take immediate effect under section 86B of the RMA, and that as drafted, the proposed regulations would be in place until those notified plan rules become fully operative. The</w:t>
      </w:r>
      <w:r w:rsidR="00763B67" w:rsidRPr="00BB743C">
        <w:t>y</w:t>
      </w:r>
      <w:r w:rsidRPr="00BB743C">
        <w:t xml:space="preserve"> argue this is unnecessary duplication, given the extensive work </w:t>
      </w:r>
      <w:r w:rsidR="00763B67" w:rsidRPr="00BB743C">
        <w:t>to</w:t>
      </w:r>
      <w:r w:rsidRPr="00BB743C">
        <w:t xml:space="preserve"> prepar</w:t>
      </w:r>
      <w:r w:rsidR="006E0320">
        <w:t>e</w:t>
      </w:r>
      <w:r w:rsidRPr="00BB743C">
        <w:t xml:space="preserve"> a plan for notification, and the regulations should not apply when a regional freshwater plan giving effect to the NPS-FM has been notified (rather than fully operative as drafted).</w:t>
      </w:r>
    </w:p>
    <w:p w14:paraId="11EDF6DD" w14:textId="77777777" w:rsidR="00AB0E5C" w:rsidRPr="00BB743C" w:rsidRDefault="00763B67" w:rsidP="00676282">
      <w:pPr>
        <w:pStyle w:val="Heading1"/>
        <w:pageBreakBefore/>
      </w:pPr>
      <w:bookmarkStart w:id="167" w:name="_Toc40861500"/>
      <w:r w:rsidRPr="00BB743C">
        <w:lastRenderedPageBreak/>
        <w:t>R</w:t>
      </w:r>
      <w:r w:rsidR="006551AB" w:rsidRPr="00BB743C">
        <w:t>educing excessive nitrogen leachin</w:t>
      </w:r>
      <w:r w:rsidR="00AB0E5C" w:rsidRPr="00BB743C">
        <w:t>g</w:t>
      </w:r>
      <w:bookmarkEnd w:id="167"/>
    </w:p>
    <w:p w14:paraId="712429B0" w14:textId="77777777" w:rsidR="00AB0E5C" w:rsidRPr="00BB743C" w:rsidRDefault="006F77CC" w:rsidP="00676282">
      <w:pPr>
        <w:pStyle w:val="BodyText"/>
      </w:pPr>
      <w:r w:rsidRPr="00BB743C">
        <w:t>We propose</w:t>
      </w:r>
      <w:r w:rsidR="00AB0E5C" w:rsidRPr="00BB743C">
        <w:t xml:space="preserve"> three alternative options for addressing high nitrogen discharges in the short term (five years) before regional plans implementing the NPS-FM are in place</w:t>
      </w:r>
      <w:r w:rsidRPr="00BB743C">
        <w:t>.</w:t>
      </w:r>
    </w:p>
    <w:p w14:paraId="136047FD" w14:textId="77777777" w:rsidR="00AB0E5C" w:rsidRPr="00BB743C" w:rsidRDefault="00AB0E5C" w:rsidP="00D94926">
      <w:pPr>
        <w:pStyle w:val="Numberedparagraph"/>
        <w:numPr>
          <w:ilvl w:val="0"/>
          <w:numId w:val="19"/>
        </w:numPr>
      </w:pPr>
      <w:r w:rsidRPr="00BB743C">
        <w:t xml:space="preserve">Nitrogen discharge cap (N-cap): </w:t>
      </w:r>
      <w:r w:rsidR="006F77CC" w:rsidRPr="00BB743C">
        <w:t xml:space="preserve">Catchment-specific, per-hectare caps on discharges targeting excessively high polluters in catchments with high nitrogen levels. </w:t>
      </w:r>
    </w:p>
    <w:p w14:paraId="6FB682E8" w14:textId="77777777" w:rsidR="00AB0E5C" w:rsidRPr="00BB743C" w:rsidRDefault="00AB0E5C" w:rsidP="002F3C4D">
      <w:pPr>
        <w:pStyle w:val="Numberedparagraph"/>
      </w:pPr>
      <w:r w:rsidRPr="00BB743C">
        <w:t xml:space="preserve">Nitrogen fertiliser cap: </w:t>
      </w:r>
      <w:r w:rsidR="006F77CC" w:rsidRPr="00BB743C">
        <w:t xml:space="preserve">A </w:t>
      </w:r>
      <w:r w:rsidRPr="00BB743C">
        <w:t xml:space="preserve">national per-hectare cap on nitrogen fertiliser rates. </w:t>
      </w:r>
    </w:p>
    <w:p w14:paraId="47C901DB" w14:textId="77777777" w:rsidR="00AB0E5C" w:rsidRPr="00BB743C" w:rsidRDefault="00AB0E5C" w:rsidP="002F3C4D">
      <w:pPr>
        <w:pStyle w:val="Numberedparagraph"/>
      </w:pPr>
      <w:r w:rsidRPr="00BB743C">
        <w:t xml:space="preserve">Farm-plan approach: </w:t>
      </w:r>
      <w:r w:rsidR="006F77CC" w:rsidRPr="00BB743C">
        <w:t>Managing n</w:t>
      </w:r>
      <w:r w:rsidRPr="00BB743C">
        <w:t xml:space="preserve">itrogen </w:t>
      </w:r>
      <w:r w:rsidR="006F77CC" w:rsidRPr="00BB743C">
        <w:t>loss</w:t>
      </w:r>
      <w:r w:rsidRPr="00BB743C">
        <w:t xml:space="preserve"> through freshwater modules in farm plans (FW-FPs), required as a priority (by 2022) in catchments with high nitrogen levels. </w:t>
      </w:r>
    </w:p>
    <w:p w14:paraId="055906E7" w14:textId="77777777" w:rsidR="00AB0E5C" w:rsidRPr="00BB743C" w:rsidRDefault="00AB0E5C" w:rsidP="00856ABA">
      <w:pPr>
        <w:pStyle w:val="Heading2"/>
      </w:pPr>
      <w:bookmarkStart w:id="168" w:name="_Toc30675955"/>
      <w:bookmarkStart w:id="169" w:name="_Toc40861501"/>
      <w:r w:rsidRPr="00BB743C">
        <w:t>Overview</w:t>
      </w:r>
      <w:bookmarkEnd w:id="168"/>
      <w:bookmarkEnd w:id="169"/>
    </w:p>
    <w:p w14:paraId="436A8550" w14:textId="77777777" w:rsidR="00AB0E5C" w:rsidRPr="00BB743C" w:rsidRDefault="00137DEC" w:rsidP="00252BBE">
      <w:pPr>
        <w:pStyle w:val="BodyText"/>
      </w:pPr>
      <w:r w:rsidRPr="00BB743C">
        <w:t>O</w:t>
      </w:r>
      <w:r w:rsidR="00AB0E5C" w:rsidRPr="00BB743C">
        <w:t>ver 4000 submitters comment on proposals to reduce excessive nitrogen leaching. This includes:</w:t>
      </w:r>
    </w:p>
    <w:p w14:paraId="68892D25" w14:textId="6C123503" w:rsidR="00AB0E5C" w:rsidRPr="00BB743C" w:rsidRDefault="00B073BF" w:rsidP="00B073BF">
      <w:pPr>
        <w:pStyle w:val="Bullet"/>
      </w:pPr>
      <w:r w:rsidRPr="00BB743C">
        <w:t>o</w:t>
      </w:r>
      <w:r w:rsidR="00AB0E5C" w:rsidRPr="00BB743C">
        <w:t xml:space="preserve">ver 500 unique submissions, about 100 drawing strongly on the </w:t>
      </w:r>
      <w:r w:rsidR="009F38A1" w:rsidRPr="00BB743C">
        <w:t>Beef + Lamb</w:t>
      </w:r>
      <w:r w:rsidR="00211B39" w:rsidRPr="00BB743C">
        <w:t xml:space="preserve"> New Zealand</w:t>
      </w:r>
      <w:r w:rsidR="00AB0E5C" w:rsidRPr="00BB743C">
        <w:t xml:space="preserve"> pro-forma submission (described below)</w:t>
      </w:r>
    </w:p>
    <w:p w14:paraId="7195D189" w14:textId="497F13E2" w:rsidR="00AB0E5C" w:rsidRPr="00BB743C" w:rsidRDefault="00AB0E5C" w:rsidP="00B073BF">
      <w:pPr>
        <w:pStyle w:val="Bullet"/>
      </w:pPr>
      <w:r w:rsidRPr="00BB743C">
        <w:t xml:space="preserve">153 pro-forma submissions prepared by </w:t>
      </w:r>
      <w:r w:rsidR="009F38A1" w:rsidRPr="00BB743C">
        <w:t>Beef + Lamb</w:t>
      </w:r>
      <w:r w:rsidRPr="00BB743C">
        <w:t xml:space="preserve"> </w:t>
      </w:r>
      <w:r w:rsidR="00211B39" w:rsidRPr="00BB743C">
        <w:t xml:space="preserve">New Zealand </w:t>
      </w:r>
      <w:r w:rsidRPr="00BB743C">
        <w:t xml:space="preserve">opposing </w:t>
      </w:r>
      <w:r w:rsidR="006E0320">
        <w:t>O</w:t>
      </w:r>
      <w:r w:rsidRPr="00BB743C">
        <w:t xml:space="preserve">ptions 2 and 3, and supporting </w:t>
      </w:r>
      <w:r w:rsidR="009F1DB9">
        <w:t>Option 1</w:t>
      </w:r>
      <w:r w:rsidRPr="00BB743C">
        <w:t xml:space="preserve"> provided the threshold is set proportional to the level of over-allocation of nitrogen</w:t>
      </w:r>
    </w:p>
    <w:p w14:paraId="1B946098" w14:textId="05FE5928" w:rsidR="00AB0E5C" w:rsidRPr="00BB743C" w:rsidRDefault="00AB0E5C" w:rsidP="00B073BF">
      <w:pPr>
        <w:pStyle w:val="Bullet"/>
      </w:pPr>
      <w:r w:rsidRPr="00BB743C">
        <w:t xml:space="preserve">3460 pro-forma submissions prepared by Greenpeace </w:t>
      </w:r>
      <w:r w:rsidR="00B96FE2" w:rsidRPr="00BB743C">
        <w:t xml:space="preserve">New Zealand </w:t>
      </w:r>
      <w:r w:rsidRPr="00BB743C">
        <w:t xml:space="preserve">supporting </w:t>
      </w:r>
      <w:r w:rsidR="00137DEC" w:rsidRPr="00BB743C">
        <w:t>O</w:t>
      </w:r>
      <w:r w:rsidRPr="00BB743C">
        <w:t xml:space="preserve">ption 1 in combination with </w:t>
      </w:r>
      <w:r w:rsidR="009F1DB9">
        <w:t>Option 2</w:t>
      </w:r>
      <w:r w:rsidRPr="00BB743C">
        <w:t>, and phasing out all synthetic fertiliser by 2025.</w:t>
      </w:r>
    </w:p>
    <w:p w14:paraId="264A6962" w14:textId="5A3759D6" w:rsidR="001E00A5" w:rsidRPr="00BB743C" w:rsidRDefault="00AB0E5C" w:rsidP="00136657">
      <w:pPr>
        <w:pStyle w:val="BodyText"/>
      </w:pPr>
      <w:r w:rsidRPr="00BB743C">
        <w:t>All three options have substantial numbers supporting and opposing. Overall</w:t>
      </w:r>
      <w:r w:rsidR="006E0320">
        <w:t>,</w:t>
      </w:r>
      <w:r w:rsidRPr="00BB743C">
        <w:t xml:space="preserve"> there is more support for a consent-based regime to reduce excessive nitrogen losses, or a fertiliser cap, or both in combination, than for a farm-plan based regime. However</w:t>
      </w:r>
      <w:r w:rsidR="006E0320">
        <w:t>,</w:t>
      </w:r>
      <w:r w:rsidRPr="00BB743C">
        <w:t xml:space="preserve"> this is strongly influenced by the large numbers of form submissions from </w:t>
      </w:r>
      <w:r w:rsidR="009F38A1" w:rsidRPr="00BB743C">
        <w:t>Beef + Lamb</w:t>
      </w:r>
      <w:r w:rsidRPr="00BB743C">
        <w:t xml:space="preserve"> </w:t>
      </w:r>
      <w:r w:rsidR="000851F0" w:rsidRPr="00BB743C">
        <w:t xml:space="preserve">New Zealand </w:t>
      </w:r>
      <w:r w:rsidRPr="00BB743C">
        <w:t>and Greenpeace</w:t>
      </w:r>
      <w:r w:rsidR="00B96FE2" w:rsidRPr="00BB743C">
        <w:t xml:space="preserve"> New Zealand</w:t>
      </w:r>
      <w:r w:rsidRPr="00BB743C">
        <w:t xml:space="preserve">. </w:t>
      </w:r>
    </w:p>
    <w:p w14:paraId="0FB996FE" w14:textId="65C042A2" w:rsidR="001E00A5" w:rsidRPr="00BB743C" w:rsidRDefault="00AB0E5C" w:rsidP="00136657">
      <w:pPr>
        <w:pStyle w:val="BodyText"/>
      </w:pPr>
      <w:r w:rsidRPr="00BB743C">
        <w:t xml:space="preserve">The </w:t>
      </w:r>
      <w:r w:rsidR="009F38A1" w:rsidRPr="00BB743C">
        <w:t>Beef + Lamb</w:t>
      </w:r>
      <w:r w:rsidRPr="00BB743C">
        <w:t xml:space="preserve"> </w:t>
      </w:r>
      <w:r w:rsidR="000851F0" w:rsidRPr="00BB743C">
        <w:t xml:space="preserve">New Zealand </w:t>
      </w:r>
      <w:r w:rsidRPr="00BB743C">
        <w:t xml:space="preserve">form submission supports </w:t>
      </w:r>
      <w:r w:rsidR="00137DEC" w:rsidRPr="00BB743C">
        <w:t>O</w:t>
      </w:r>
      <w:r w:rsidRPr="00BB743C">
        <w:t xml:space="preserve">ption 1, and the Greenpeace </w:t>
      </w:r>
      <w:r w:rsidR="00D20F10" w:rsidRPr="00BB743C">
        <w:t xml:space="preserve">New Zealand </w:t>
      </w:r>
      <w:r w:rsidRPr="00BB743C">
        <w:t xml:space="preserve">form submission supports a combination of </w:t>
      </w:r>
      <w:r w:rsidR="009F1DB9">
        <w:t>Options 1</w:t>
      </w:r>
      <w:r w:rsidRPr="00BB743C">
        <w:t xml:space="preserve"> and 2. The Ecologic submission rejects all three options and outlines an alternative </w:t>
      </w:r>
      <w:r w:rsidR="006E0320">
        <w:t xml:space="preserve">approach </w:t>
      </w:r>
      <w:r w:rsidRPr="00BB743C">
        <w:t>whereby the Government would buy up farms and re-sell with a covenant restricting nitrogen loss.</w:t>
      </w:r>
      <w:r w:rsidR="00BD79FC" w:rsidRPr="00BB743C">
        <w:t xml:space="preserve"> </w:t>
      </w:r>
    </w:p>
    <w:p w14:paraId="5DE23F33" w14:textId="66B713D5" w:rsidR="00AB0E5C" w:rsidRPr="00BB743C" w:rsidRDefault="00AB0E5C" w:rsidP="00136657">
      <w:pPr>
        <w:pStyle w:val="BodyText"/>
      </w:pPr>
      <w:r w:rsidRPr="00BB743C">
        <w:t xml:space="preserve">Among the unique submissions (excluding both form submissions and those unique submissions that reiterated them), support is strongest for the farm-plan based option, and opposition is strongest </w:t>
      </w:r>
      <w:r w:rsidR="006E0320">
        <w:t>for</w:t>
      </w:r>
      <w:r w:rsidR="006E0320" w:rsidRPr="00BB743C">
        <w:t xml:space="preserve"> </w:t>
      </w:r>
      <w:r w:rsidRPr="00BB743C">
        <w:t>the fertiliser cap.</w:t>
      </w:r>
    </w:p>
    <w:p w14:paraId="4B9F78D2" w14:textId="03ECC0DE" w:rsidR="00AB0E5C" w:rsidRPr="00BB743C" w:rsidRDefault="00AB0E5C" w:rsidP="00136657">
      <w:pPr>
        <w:pStyle w:val="BodyText"/>
      </w:pPr>
      <w:r w:rsidRPr="00BB743C">
        <w:t>Submissions raise the following issues and themes</w:t>
      </w:r>
      <w:r w:rsidR="00DD533E" w:rsidRPr="00BB743C">
        <w:t>.</w:t>
      </w:r>
    </w:p>
    <w:p w14:paraId="3FEADC57" w14:textId="77777777" w:rsidR="00AB0E5C" w:rsidRPr="00BB743C" w:rsidRDefault="00AB0E5C" w:rsidP="00136657">
      <w:pPr>
        <w:pStyle w:val="Bullet"/>
      </w:pPr>
      <w:r w:rsidRPr="00BB743C">
        <w:t xml:space="preserve">Option 1 is seen as: </w:t>
      </w:r>
    </w:p>
    <w:p w14:paraId="3013DD75" w14:textId="77777777" w:rsidR="00AB0E5C" w:rsidRPr="00BB743C" w:rsidRDefault="001E00A5" w:rsidP="00136657">
      <w:pPr>
        <w:pStyle w:val="Sub-list"/>
      </w:pPr>
      <w:r w:rsidRPr="00BB743C">
        <w:t>e</w:t>
      </w:r>
      <w:r w:rsidR="00AB0E5C" w:rsidRPr="00BB743C">
        <w:t>nforceable (</w:t>
      </w:r>
      <w:r w:rsidRPr="00BB743C">
        <w:t xml:space="preserve">environmental </w:t>
      </w:r>
      <w:r w:rsidR="00AB0E5C" w:rsidRPr="00BB743C">
        <w:t>NGOs and some primary sector organisations)</w:t>
      </w:r>
    </w:p>
    <w:p w14:paraId="0523A1E8" w14:textId="3CF5575E" w:rsidR="00AB0E5C" w:rsidRPr="00BB743C" w:rsidRDefault="00AB0E5C" w:rsidP="00136657">
      <w:pPr>
        <w:pStyle w:val="Sub-list"/>
      </w:pPr>
      <w:r w:rsidRPr="00BB743C">
        <w:t xml:space="preserve">costly, complex and </w:t>
      </w:r>
      <w:r w:rsidR="001E00A5" w:rsidRPr="00BB743C">
        <w:t xml:space="preserve">unfeasible </w:t>
      </w:r>
      <w:r w:rsidRPr="00BB743C">
        <w:t>in the timeframes</w:t>
      </w:r>
      <w:r w:rsidR="001E00A5" w:rsidRPr="00BB743C">
        <w:t>;</w:t>
      </w:r>
      <w:r w:rsidRPr="00BB743C">
        <w:t xml:space="preserve"> submitters seek either more time, or </w:t>
      </w:r>
      <w:r w:rsidR="001E00A5" w:rsidRPr="00BB743C">
        <w:t xml:space="preserve">a </w:t>
      </w:r>
      <w:r w:rsidRPr="00BB743C">
        <w:t>simpl</w:t>
      </w:r>
      <w:r w:rsidR="001E00A5" w:rsidRPr="00BB743C">
        <w:t xml:space="preserve">er </w:t>
      </w:r>
      <w:r w:rsidRPr="00BB743C">
        <w:t>requirement</w:t>
      </w:r>
      <w:r w:rsidR="001E00A5" w:rsidRPr="00BB743C">
        <w:t>, eg,</w:t>
      </w:r>
      <w:r w:rsidRPr="00BB743C">
        <w:t xml:space="preserve"> use N-surplus, exempt low</w:t>
      </w:r>
      <w:r w:rsidR="006E0320">
        <w:t>-</w:t>
      </w:r>
      <w:r w:rsidRPr="00BB743C">
        <w:t>intensity</w:t>
      </w:r>
      <w:r w:rsidR="006E0320">
        <w:t>,</w:t>
      </w:r>
      <w:r w:rsidRPr="00BB743C">
        <w:t xml:space="preserve"> dry-stock (councils, primary sector organisations, farm consultancies) </w:t>
      </w:r>
    </w:p>
    <w:p w14:paraId="4306F0F0" w14:textId="77777777" w:rsidR="00AB0E5C" w:rsidRPr="00BB743C" w:rsidRDefault="00AB0E5C" w:rsidP="00CD1B2A">
      <w:pPr>
        <w:pStyle w:val="Sub-list"/>
      </w:pPr>
      <w:r w:rsidRPr="00BB743C">
        <w:t>making incorrect use of Overseer (agribusiness, farmers, councils and primary sector organisations)</w:t>
      </w:r>
    </w:p>
    <w:p w14:paraId="7C55EEBE" w14:textId="77777777" w:rsidR="00AB0E5C" w:rsidRPr="00BB743C" w:rsidRDefault="00AB0E5C" w:rsidP="00CD1B2A">
      <w:pPr>
        <w:pStyle w:val="Sub-list"/>
      </w:pPr>
      <w:r w:rsidRPr="00BB743C">
        <w:lastRenderedPageBreak/>
        <w:t>unfair if it prevents low dischargers from increasing discharges (sheep and beef sector), but could be ineffective if it allows these increases (some councils)</w:t>
      </w:r>
    </w:p>
    <w:p w14:paraId="07B4DAC6" w14:textId="77777777" w:rsidR="00AB0E5C" w:rsidRPr="00BB743C" w:rsidRDefault="00AB0E5C" w:rsidP="00CD1B2A">
      <w:pPr>
        <w:pStyle w:val="Sub-list"/>
      </w:pPr>
      <w:r w:rsidRPr="00BB743C">
        <w:t>not well enough targeted sector-wise (primary sector)</w:t>
      </w:r>
    </w:p>
    <w:p w14:paraId="40399933" w14:textId="72A0E98C" w:rsidR="00AB0E5C" w:rsidRPr="00BB743C" w:rsidRDefault="00AB0E5C" w:rsidP="00CD1B2A">
      <w:pPr>
        <w:pStyle w:val="Sub-list"/>
      </w:pPr>
      <w:r w:rsidRPr="00BB743C">
        <w:t>not well enough targeted geographically (</w:t>
      </w:r>
      <w:r w:rsidR="00913FED" w:rsidRPr="00BB743C">
        <w:t xml:space="preserve">include </w:t>
      </w:r>
      <w:r w:rsidRPr="00BB743C">
        <w:t xml:space="preserve">more, fewer or different catchments in </w:t>
      </w:r>
      <w:r w:rsidR="00ED114B">
        <w:t>Schedule 1</w:t>
      </w:r>
      <w:r w:rsidRPr="00BB743C">
        <w:t>)</w:t>
      </w:r>
    </w:p>
    <w:p w14:paraId="7CB70700" w14:textId="77777777" w:rsidR="00AB0E5C" w:rsidRPr="00BB743C" w:rsidRDefault="00AB0E5C" w:rsidP="00CD1B2A">
      <w:pPr>
        <w:pStyle w:val="Sub-list"/>
      </w:pPr>
      <w:proofErr w:type="gramStart"/>
      <w:r w:rsidRPr="00BB743C">
        <w:t>having</w:t>
      </w:r>
      <w:proofErr w:type="gramEnd"/>
      <w:r w:rsidRPr="00BB743C">
        <w:t xml:space="preserve"> adverse economic impacts at the farm</w:t>
      </w:r>
      <w:r w:rsidR="00913FED" w:rsidRPr="00BB743C">
        <w:t xml:space="preserve"> </w:t>
      </w:r>
      <w:r w:rsidRPr="00BB743C">
        <w:t>scale; but regional-scale modelling (in submissions by DairyNZ and LGNZ) indicates relatively low impacts on GDP.</w:t>
      </w:r>
    </w:p>
    <w:p w14:paraId="14948429" w14:textId="77777777" w:rsidR="00AB0E5C" w:rsidRPr="00BB743C" w:rsidRDefault="00AB0E5C" w:rsidP="00DD533E">
      <w:pPr>
        <w:pStyle w:val="Bullet"/>
      </w:pPr>
      <w:r w:rsidRPr="00BB743C">
        <w:t>Option 2 is seen as:</w:t>
      </w:r>
    </w:p>
    <w:p w14:paraId="209EE7CC" w14:textId="50E03417" w:rsidR="00AB0E5C" w:rsidRPr="00BB743C" w:rsidRDefault="00AB0E5C" w:rsidP="00DD533E">
      <w:pPr>
        <w:pStyle w:val="Sub-list"/>
      </w:pPr>
      <w:r w:rsidRPr="00BB743C">
        <w:t>simple and enforceable (</w:t>
      </w:r>
      <w:r w:rsidR="000C15B3" w:rsidRPr="00BB743C">
        <w:t xml:space="preserve">environmental </w:t>
      </w:r>
      <w:r w:rsidRPr="00BB743C">
        <w:t>NGOs, individuals)</w:t>
      </w:r>
    </w:p>
    <w:p w14:paraId="0B2F3ADB" w14:textId="77777777" w:rsidR="00AB0E5C" w:rsidRPr="00BB743C" w:rsidRDefault="00AB0E5C" w:rsidP="00DD533E">
      <w:pPr>
        <w:pStyle w:val="Sub-list"/>
      </w:pPr>
      <w:proofErr w:type="gramStart"/>
      <w:r w:rsidRPr="00BB743C">
        <w:t>crude</w:t>
      </w:r>
      <w:proofErr w:type="gramEnd"/>
      <w:r w:rsidRPr="00BB743C">
        <w:t>, inefficient, inflexible, ineffective or unenforceable (primary sector, agribusiness, research organisations).</w:t>
      </w:r>
    </w:p>
    <w:p w14:paraId="2DF18A73" w14:textId="77777777" w:rsidR="00AB0E5C" w:rsidRPr="00BB743C" w:rsidRDefault="00AB0E5C" w:rsidP="00DD533E">
      <w:pPr>
        <w:pStyle w:val="Bullet"/>
      </w:pPr>
      <w:r w:rsidRPr="00BB743C">
        <w:t>Option 3 is seen as</w:t>
      </w:r>
      <w:r w:rsidR="00137DEC" w:rsidRPr="00BB743C">
        <w:t>:</w:t>
      </w:r>
    </w:p>
    <w:p w14:paraId="26591BAC" w14:textId="77777777" w:rsidR="00AB0E5C" w:rsidRPr="00BB743C" w:rsidRDefault="00AB0E5C" w:rsidP="00DD533E">
      <w:pPr>
        <w:pStyle w:val="Sub-list"/>
      </w:pPr>
      <w:r w:rsidRPr="00BB743C">
        <w:t>flexible, tailored and effective by some (primary sector, consultancies, dairy farm businesses, regional councils)</w:t>
      </w:r>
    </w:p>
    <w:p w14:paraId="43874A4F" w14:textId="77777777" w:rsidR="00AB0E5C" w:rsidRPr="00BB743C" w:rsidRDefault="00AB0E5C" w:rsidP="00DD533E">
      <w:pPr>
        <w:pStyle w:val="Sub-list"/>
      </w:pPr>
      <w:r w:rsidRPr="00BB743C">
        <w:t>too lax and unenforceable by others (</w:t>
      </w:r>
      <w:r w:rsidR="00913FED" w:rsidRPr="00BB743C">
        <w:t xml:space="preserve">environmental </w:t>
      </w:r>
      <w:r w:rsidRPr="00BB743C">
        <w:t>NGOs and individuals)</w:t>
      </w:r>
    </w:p>
    <w:p w14:paraId="383A94B6" w14:textId="77777777" w:rsidR="00AB0E5C" w:rsidRPr="00BB743C" w:rsidRDefault="00AB0E5C" w:rsidP="00DD533E">
      <w:pPr>
        <w:pStyle w:val="Sub-list"/>
      </w:pPr>
      <w:proofErr w:type="gramStart"/>
      <w:r w:rsidRPr="00BB743C">
        <w:t>grandparenting</w:t>
      </w:r>
      <w:proofErr w:type="gramEnd"/>
      <w:r w:rsidRPr="00BB743C">
        <w:t xml:space="preserve"> existing discharge levels, and therefore locking in low emitters (sheep and beef sector).</w:t>
      </w:r>
    </w:p>
    <w:p w14:paraId="3A67E60E" w14:textId="77777777" w:rsidR="00AB0E5C" w:rsidRPr="00BB743C" w:rsidRDefault="00913FED" w:rsidP="00DD533E">
      <w:pPr>
        <w:pStyle w:val="Heading2"/>
      </w:pPr>
      <w:bookmarkStart w:id="170" w:name="_Toc40861502"/>
      <w:r w:rsidRPr="00BB743C">
        <w:t xml:space="preserve">Other </w:t>
      </w:r>
      <w:r w:rsidR="00AB0E5C" w:rsidRPr="00BB743C">
        <w:t>recurring themes</w:t>
      </w:r>
      <w:bookmarkEnd w:id="170"/>
    </w:p>
    <w:p w14:paraId="3EF17C0E" w14:textId="77777777" w:rsidR="00AB0E5C" w:rsidRPr="00BB743C" w:rsidRDefault="00AB0E5C" w:rsidP="006E0320">
      <w:pPr>
        <w:pStyle w:val="BodyText"/>
      </w:pPr>
      <w:r w:rsidRPr="00BB743C">
        <w:t xml:space="preserve">The options in the discussion document </w:t>
      </w:r>
      <w:r w:rsidR="00913FED" w:rsidRPr="00BB743C">
        <w:t xml:space="preserve">were </w:t>
      </w:r>
      <w:r w:rsidRPr="00BB743C">
        <w:t>a lightning rod for broader concerns, including Overseer use in regulation, policies that grandparent discharges, and synthetic fertiliser use.</w:t>
      </w:r>
    </w:p>
    <w:p w14:paraId="5130FE2D" w14:textId="1F285DE9" w:rsidR="00AB0E5C" w:rsidRPr="00BB743C" w:rsidRDefault="00913FED" w:rsidP="006E0320">
      <w:pPr>
        <w:pStyle w:val="BodyText"/>
      </w:pPr>
      <w:r w:rsidRPr="00BB743C">
        <w:t>T</w:t>
      </w:r>
      <w:r w:rsidR="00AB0E5C" w:rsidRPr="00BB743C">
        <w:t>he balance between certainty and flexibility</w:t>
      </w:r>
      <w:r w:rsidRPr="00BB743C">
        <w:t>:</w:t>
      </w:r>
      <w:r w:rsidR="00137DEC" w:rsidRPr="00BB743C">
        <w:t xml:space="preserve"> </w:t>
      </w:r>
      <w:r w:rsidR="00AB0E5C" w:rsidRPr="00BB743C">
        <w:t>most sheep and beef submitters want to preserve their flexibility to increase discharges, and most farmer</w:t>
      </w:r>
      <w:r w:rsidRPr="00BB743C">
        <w:t>s</w:t>
      </w:r>
      <w:r w:rsidR="00AB0E5C" w:rsidRPr="00BB743C">
        <w:t xml:space="preserve"> and grower</w:t>
      </w:r>
      <w:r w:rsidRPr="00BB743C">
        <w:t>s</w:t>
      </w:r>
      <w:r w:rsidR="00AB0E5C" w:rsidRPr="00BB743C">
        <w:t xml:space="preserve"> want to preserve flexibility in nitrogen fertiliser use to meet crop and seasonal needs. On the other hand, </w:t>
      </w:r>
      <w:r w:rsidRPr="00BB743C">
        <w:t xml:space="preserve">environmental </w:t>
      </w:r>
      <w:r w:rsidR="00AB0E5C" w:rsidRPr="00BB743C">
        <w:t xml:space="preserve">NGOs and many individuals prefer approaches they consider would provide certainty, for example </w:t>
      </w:r>
      <w:r w:rsidRPr="00BB743C">
        <w:t xml:space="preserve">regulating </w:t>
      </w:r>
      <w:r w:rsidR="00AB0E5C" w:rsidRPr="00BB743C">
        <w:t xml:space="preserve">high dischargers to reduce discharges, or </w:t>
      </w:r>
      <w:r w:rsidRPr="00BB743C">
        <w:t xml:space="preserve">an enforced cap on </w:t>
      </w:r>
      <w:r w:rsidR="00AB0E5C" w:rsidRPr="00BB743C">
        <w:t>fertiliser use.</w:t>
      </w:r>
    </w:p>
    <w:p w14:paraId="5F93DD10" w14:textId="77777777" w:rsidR="00AB0E5C" w:rsidRPr="00BB743C" w:rsidRDefault="00AB0E5C" w:rsidP="00856ABA">
      <w:pPr>
        <w:pStyle w:val="Heading2"/>
      </w:pPr>
      <w:bookmarkStart w:id="171" w:name="_Toc40861503"/>
      <w:bookmarkStart w:id="172" w:name="_Toc30675956"/>
      <w:r w:rsidRPr="00BB743C">
        <w:t>Specific issues and themes</w:t>
      </w:r>
      <w:bookmarkEnd w:id="171"/>
      <w:r w:rsidRPr="00BB743C">
        <w:t xml:space="preserve"> </w:t>
      </w:r>
      <w:bookmarkEnd w:id="172"/>
    </w:p>
    <w:p w14:paraId="46948B0D" w14:textId="07B0A8CC" w:rsidR="00AB0E5C" w:rsidRPr="00BB743C" w:rsidRDefault="00AB0E5C" w:rsidP="00DD533E">
      <w:pPr>
        <w:pStyle w:val="Heading3"/>
        <w:spacing w:before="240"/>
      </w:pPr>
      <w:bookmarkStart w:id="173" w:name="_Toc30675957"/>
      <w:r w:rsidRPr="00BB743C">
        <w:t>Disparate changes to the regulatory N-cap (</w:t>
      </w:r>
      <w:r w:rsidR="009F1DB9">
        <w:t>Option 1</w:t>
      </w:r>
      <w:r w:rsidRPr="00BB743C">
        <w:t xml:space="preserve">) </w:t>
      </w:r>
      <w:bookmarkEnd w:id="173"/>
    </w:p>
    <w:p w14:paraId="4BA73C33" w14:textId="4DA09536" w:rsidR="00AB0E5C" w:rsidRPr="00BB743C" w:rsidRDefault="00AB0E5C" w:rsidP="00DD533E">
      <w:pPr>
        <w:pStyle w:val="BodyText"/>
      </w:pPr>
      <w:r w:rsidRPr="00BB743C">
        <w:t>L</w:t>
      </w:r>
      <w:r w:rsidR="00051892" w:rsidRPr="00BB743C">
        <w:t>GNZ</w:t>
      </w:r>
      <w:r w:rsidRPr="00BB743C">
        <w:t xml:space="preserve"> opposes </w:t>
      </w:r>
      <w:r w:rsidR="00051892" w:rsidRPr="00BB743C">
        <w:t>O</w:t>
      </w:r>
      <w:r w:rsidRPr="00BB743C">
        <w:t xml:space="preserve">ption 1 (regulatory N-cap), as do most regional councils with catchments in </w:t>
      </w:r>
      <w:r w:rsidR="00ED114B">
        <w:t>Schedule 1</w:t>
      </w:r>
      <w:r w:rsidRPr="00BB743C">
        <w:t>. However</w:t>
      </w:r>
      <w:r w:rsidR="006E0320">
        <w:t>, Option 1</w:t>
      </w:r>
      <w:r w:rsidR="006E0320" w:rsidRPr="00BB743C">
        <w:t xml:space="preserve"> </w:t>
      </w:r>
      <w:r w:rsidRPr="00BB743C">
        <w:t>is supported by many</w:t>
      </w:r>
      <w:r w:rsidR="00051892" w:rsidRPr="00BB743C">
        <w:t xml:space="preserve"> environmental </w:t>
      </w:r>
      <w:r w:rsidRPr="00BB743C">
        <w:t xml:space="preserve">NGOs as the most enforceable option, and conditionally supported by most primary sector organisations, many sheep and beef farming businesses (using the </w:t>
      </w:r>
      <w:r w:rsidR="009F38A1" w:rsidRPr="00BB743C">
        <w:t>Beef + Lamb</w:t>
      </w:r>
      <w:r w:rsidRPr="00BB743C">
        <w:t xml:space="preserve"> </w:t>
      </w:r>
      <w:r w:rsidR="00F73169" w:rsidRPr="00BB743C">
        <w:t xml:space="preserve">New Zealand </w:t>
      </w:r>
      <w:r w:rsidRPr="00BB743C">
        <w:t>form submission), some iwi organisations, and the two most affected regional councils (Waikato and Southland). This partial support was caveated on a range of often disparate changes.</w:t>
      </w:r>
    </w:p>
    <w:p w14:paraId="69BD5F7E" w14:textId="04AA9C35" w:rsidR="00AB0E5C" w:rsidRPr="00BB743C" w:rsidRDefault="00AB0E5C" w:rsidP="00DB1E03">
      <w:pPr>
        <w:pStyle w:val="Bullet"/>
        <w:keepLines/>
      </w:pPr>
      <w:r w:rsidRPr="00BB743C">
        <w:rPr>
          <w:b/>
          <w:bCs/>
        </w:rPr>
        <w:lastRenderedPageBreak/>
        <w:t>Simpler metrics:</w:t>
      </w:r>
      <w:r w:rsidRPr="00BB743C">
        <w:t xml:space="preserve"> DairyNZ, Fonterra, some dairy farmers, and agribusiness firms propose the use of Nitrogen-Surplus rather than Overseer estimates</w:t>
      </w:r>
      <w:r w:rsidRPr="00BB743C">
        <w:rPr>
          <w:vertAlign w:val="superscript"/>
        </w:rPr>
        <w:footnoteReference w:id="17"/>
      </w:r>
      <w:r w:rsidRPr="00BB743C">
        <w:t xml:space="preserve"> as a simpler and more robust metric for developing the threshold. However</w:t>
      </w:r>
      <w:r w:rsidR="006E0320">
        <w:t>,</w:t>
      </w:r>
      <w:r w:rsidRPr="00BB743C">
        <w:t xml:space="preserve"> </w:t>
      </w:r>
      <w:r w:rsidR="009F38A1" w:rsidRPr="00BB743C">
        <w:t>Beef + Lamb</w:t>
      </w:r>
      <w:r w:rsidR="00F73169" w:rsidRPr="00BB743C">
        <w:t xml:space="preserve"> New Zealand</w:t>
      </w:r>
      <w:r w:rsidRPr="00BB743C">
        <w:t xml:space="preserve"> and Horticulture N</w:t>
      </w:r>
      <w:r w:rsidR="0054483E" w:rsidRPr="00BB743C">
        <w:t xml:space="preserve">ew </w:t>
      </w:r>
      <w:r w:rsidRPr="00BB743C">
        <w:t>Z</w:t>
      </w:r>
      <w:r w:rsidR="0054483E" w:rsidRPr="00BB743C">
        <w:t>ealand</w:t>
      </w:r>
      <w:r w:rsidRPr="00BB743C">
        <w:t xml:space="preserve"> oppose the Nitrogen-Surplus </w:t>
      </w:r>
      <w:r w:rsidR="00051892" w:rsidRPr="00BB743C">
        <w:t xml:space="preserve">metric </w:t>
      </w:r>
      <w:r w:rsidRPr="00BB743C">
        <w:t>for their sectors. Fonterra consider</w:t>
      </w:r>
      <w:r w:rsidR="006E0320">
        <w:t>s</w:t>
      </w:r>
      <w:r w:rsidRPr="00BB743C">
        <w:t xml:space="preserve"> the Nitrogen Scorecard useful</w:t>
      </w:r>
      <w:r w:rsidR="00BD79FC" w:rsidRPr="00BB743C">
        <w:t xml:space="preserve"> </w:t>
      </w:r>
      <w:r w:rsidRPr="00BB743C">
        <w:t xml:space="preserve">for focusing farm practice changes and compliance reporting. </w:t>
      </w:r>
    </w:p>
    <w:p w14:paraId="2105655A" w14:textId="22A1070D" w:rsidR="00AB0E5C" w:rsidRPr="00BB743C" w:rsidRDefault="00AB0E5C" w:rsidP="00283440">
      <w:pPr>
        <w:pStyle w:val="Bullet"/>
      </w:pPr>
      <w:r w:rsidRPr="00BB743C">
        <w:rPr>
          <w:b/>
          <w:bCs/>
        </w:rPr>
        <w:t>Changes to proposed use of Overseer:</w:t>
      </w:r>
      <w:r w:rsidRPr="00BB743C">
        <w:t xml:space="preserve"> LGNZ, Overseer Ltd, sector organisations and a number of farm businesses seek changes in the way Overseer is used in the proposal. Some believe this</w:t>
      </w:r>
      <w:r w:rsidR="00DD533E" w:rsidRPr="00BB743C">
        <w:t> </w:t>
      </w:r>
      <w:r w:rsidRPr="00BB743C">
        <w:t>is inconsistent with recent expert opinion on appropriate use of Overseer</w:t>
      </w:r>
      <w:r w:rsidR="00051892" w:rsidRPr="00BB743C">
        <w:t>. Others distrust</w:t>
      </w:r>
      <w:r w:rsidRPr="00BB743C">
        <w:t xml:space="preserve"> the ability of the model to reflect their farm type. Some state Overseer can be manipulated to</w:t>
      </w:r>
      <w:r w:rsidR="00DD533E" w:rsidRPr="00BB743C">
        <w:t> </w:t>
      </w:r>
      <w:r w:rsidRPr="00BB743C">
        <w:t xml:space="preserve">deliver lower results. Some councils </w:t>
      </w:r>
      <w:r w:rsidR="00D72892" w:rsidRPr="00BB743C">
        <w:t xml:space="preserve">comment </w:t>
      </w:r>
      <w:r w:rsidRPr="00BB743C">
        <w:t xml:space="preserve">that </w:t>
      </w:r>
      <w:r w:rsidR="00D72892" w:rsidRPr="00BB743C">
        <w:t>carrying out</w:t>
      </w:r>
      <w:r w:rsidRPr="00BB743C">
        <w:t xml:space="preserve"> the farm plan should be the compliance measure, not Overseer results. E</w:t>
      </w:r>
      <w:r w:rsidR="00D72892" w:rsidRPr="00BB743C">
        <w:t xml:space="preserve">nvironmental </w:t>
      </w:r>
      <w:r w:rsidRPr="00BB743C">
        <w:t>NGO</w:t>
      </w:r>
      <w:r w:rsidR="00D72892" w:rsidRPr="00BB743C">
        <w:t>s</w:t>
      </w:r>
      <w:r w:rsidRPr="00BB743C">
        <w:t xml:space="preserve"> did not raise objections about Overseer.</w:t>
      </w:r>
    </w:p>
    <w:p w14:paraId="670DFBD8" w14:textId="29644856" w:rsidR="00AB0E5C" w:rsidRPr="00BB743C" w:rsidRDefault="00AB0E5C" w:rsidP="00283440">
      <w:pPr>
        <w:pStyle w:val="Bullet"/>
      </w:pPr>
      <w:r w:rsidRPr="00BB743C">
        <w:rPr>
          <w:b/>
          <w:bCs/>
        </w:rPr>
        <w:t>Changes to consent provisions:</w:t>
      </w:r>
      <w:r w:rsidRPr="00BB743C">
        <w:t xml:space="preserve"> </w:t>
      </w:r>
      <w:r w:rsidR="008549B6" w:rsidRPr="00BB743C">
        <w:t>S</w:t>
      </w:r>
      <w:r w:rsidRPr="00BB743C">
        <w:t xml:space="preserve">ome </w:t>
      </w:r>
      <w:r w:rsidR="008549B6" w:rsidRPr="00BB743C">
        <w:t xml:space="preserve">environmental </w:t>
      </w:r>
      <w:r w:rsidRPr="00BB743C">
        <w:t>NGO</w:t>
      </w:r>
      <w:r w:rsidR="008549B6" w:rsidRPr="00BB743C">
        <w:t>s</w:t>
      </w:r>
      <w:r w:rsidRPr="00BB743C">
        <w:t xml:space="preserve"> seek changes to the consent regime</w:t>
      </w:r>
      <w:r w:rsidR="008549B6" w:rsidRPr="00BB743C">
        <w:t>. F</w:t>
      </w:r>
      <w:r w:rsidRPr="00BB743C">
        <w:t xml:space="preserve">orest </w:t>
      </w:r>
      <w:r w:rsidR="00182578" w:rsidRPr="00BB743C">
        <w:t xml:space="preserve">&amp; </w:t>
      </w:r>
      <w:r w:rsidRPr="00BB743C">
        <w:t>Bird prefer</w:t>
      </w:r>
      <w:r w:rsidR="008549B6" w:rsidRPr="00BB743C">
        <w:t>s</w:t>
      </w:r>
      <w:r w:rsidRPr="00BB743C">
        <w:t xml:space="preserve"> non-complying status to the discretionary consent route (proposed for farms that cannot meet a five-year timeframe). Fish </w:t>
      </w:r>
      <w:r w:rsidR="008549B6" w:rsidRPr="00BB743C">
        <w:t>&amp;</w:t>
      </w:r>
      <w:r w:rsidRPr="00BB743C">
        <w:t xml:space="preserve"> Game </w:t>
      </w:r>
      <w:r w:rsidR="00AA2F5C" w:rsidRPr="00BB743C">
        <w:t xml:space="preserve">New Zealand </w:t>
      </w:r>
      <w:r w:rsidRPr="00BB743C">
        <w:t>state</w:t>
      </w:r>
      <w:r w:rsidR="00182578" w:rsidRPr="00BB743C">
        <w:t>s</w:t>
      </w:r>
      <w:r w:rsidR="00DD533E" w:rsidRPr="00BB743C">
        <w:t> </w:t>
      </w:r>
      <w:r w:rsidRPr="00BB743C">
        <w:t>in the controlled activity consents, matters of control should be extended to all contaminants of concern, rather than just nitrogen.</w:t>
      </w:r>
    </w:p>
    <w:p w14:paraId="1E83789E" w14:textId="67D414B3" w:rsidR="00AB0E5C" w:rsidRPr="00BB743C" w:rsidRDefault="00AB0E5C" w:rsidP="00283440">
      <w:pPr>
        <w:pStyle w:val="Bullet"/>
      </w:pPr>
      <w:r w:rsidRPr="00BB743C">
        <w:rPr>
          <w:b/>
          <w:bCs/>
        </w:rPr>
        <w:t>More (or less) flexibility for low dischargers:</w:t>
      </w:r>
      <w:r w:rsidRPr="00BB743C">
        <w:t xml:space="preserve"> Sheep and beef farmers seek flexibility for low-discharging farms to increase discharges</w:t>
      </w:r>
      <w:r w:rsidR="008549B6" w:rsidRPr="00BB743C">
        <w:t>. A</w:t>
      </w:r>
      <w:r w:rsidRPr="00BB743C">
        <w:t xml:space="preserve"> few submitters (including Waikato Regional Council and Landcare Research) suggest </w:t>
      </w:r>
      <w:r w:rsidR="008549B6" w:rsidRPr="00BB743C">
        <w:t xml:space="preserve">capping </w:t>
      </w:r>
      <w:r w:rsidRPr="00BB743C">
        <w:t>all farms below the threshold, to avoid eroding the benefits of the proposal. Te Hunga Roia Māori o Aotearoa express</w:t>
      </w:r>
      <w:r w:rsidR="00182578" w:rsidRPr="00BB743C">
        <w:t>es</w:t>
      </w:r>
      <w:r w:rsidRPr="00BB743C">
        <w:t xml:space="preserve"> concern those below the threshold could increase discharges. </w:t>
      </w:r>
    </w:p>
    <w:p w14:paraId="34B7157F" w14:textId="40FDBF60" w:rsidR="00AB0E5C" w:rsidRPr="00BB743C" w:rsidRDefault="00AB0E5C" w:rsidP="00283440">
      <w:pPr>
        <w:pStyle w:val="Bullet"/>
      </w:pPr>
      <w:r w:rsidRPr="00BB743C">
        <w:rPr>
          <w:b/>
          <w:bCs/>
        </w:rPr>
        <w:t>Target sectors or farms based on risk:</w:t>
      </w:r>
      <w:r w:rsidRPr="00BB743C">
        <w:t xml:space="preserve"> Environment Southland suggests </w:t>
      </w:r>
      <w:r w:rsidR="00190EA4" w:rsidRPr="00BB743C">
        <w:t>overcoming</w:t>
      </w:r>
      <w:r w:rsidRPr="00BB743C">
        <w:t xml:space="preserve"> capacity constraints for delivering Overseer returns by screening out low-risk farms, based on stocking rate and fertiliser use. Fonterra </w:t>
      </w:r>
      <w:r w:rsidR="00190EA4" w:rsidRPr="00BB743C">
        <w:t>says</w:t>
      </w:r>
      <w:r w:rsidRPr="00BB743C">
        <w:t xml:space="preserve"> the arable and vegetable sectors should be included due</w:t>
      </w:r>
      <w:r w:rsidR="00DD533E" w:rsidRPr="00BB743C">
        <w:t> </w:t>
      </w:r>
      <w:r w:rsidRPr="00BB743C">
        <w:t>to high nitrogen losses, whereas Horticulture</w:t>
      </w:r>
      <w:r w:rsidR="0054483E" w:rsidRPr="00BB743C">
        <w:t xml:space="preserve"> </w:t>
      </w:r>
      <w:r w:rsidRPr="00BB743C">
        <w:t>N</w:t>
      </w:r>
      <w:r w:rsidR="0054483E" w:rsidRPr="00BB743C">
        <w:t xml:space="preserve">ew </w:t>
      </w:r>
      <w:r w:rsidRPr="00BB743C">
        <w:t>Z</w:t>
      </w:r>
      <w:r w:rsidR="0054483E" w:rsidRPr="00BB743C">
        <w:t>ealand</w:t>
      </w:r>
      <w:r w:rsidRPr="00BB743C">
        <w:t xml:space="preserve"> </w:t>
      </w:r>
      <w:r w:rsidR="00190EA4" w:rsidRPr="00BB743C">
        <w:t xml:space="preserve">recommends excluding </w:t>
      </w:r>
      <w:r w:rsidRPr="00BB743C">
        <w:t>all</w:t>
      </w:r>
      <w:r w:rsidR="00DD533E" w:rsidRPr="00BB743C">
        <w:t> </w:t>
      </w:r>
      <w:r w:rsidRPr="00BB743C">
        <w:t>horticulture.</w:t>
      </w:r>
    </w:p>
    <w:p w14:paraId="6EC089A4" w14:textId="1234F8DC" w:rsidR="00AB0E5C" w:rsidRPr="00BB743C" w:rsidRDefault="00AB0E5C" w:rsidP="00283440">
      <w:pPr>
        <w:pStyle w:val="Bullet"/>
      </w:pPr>
      <w:r w:rsidRPr="00BB743C">
        <w:rPr>
          <w:b/>
          <w:bCs/>
        </w:rPr>
        <w:t>Changes to Schedule 1:</w:t>
      </w:r>
      <w:r w:rsidRPr="00BB743C">
        <w:t xml:space="preserve"> A number of farmer and council submitters request some </w:t>
      </w:r>
      <w:r w:rsidR="002F3122">
        <w:t>S</w:t>
      </w:r>
      <w:r w:rsidRPr="00BB743C">
        <w:t>chedule 1 catchments be removed, for example</w:t>
      </w:r>
      <w:r w:rsidR="00E8596E" w:rsidRPr="00BB743C">
        <w:t>,</w:t>
      </w:r>
      <w:r w:rsidRPr="00BB743C">
        <w:t xml:space="preserve"> because they have:</w:t>
      </w:r>
    </w:p>
    <w:p w14:paraId="6B6D56FB" w14:textId="77777777" w:rsidR="00AB0E5C" w:rsidRPr="00BB743C" w:rsidRDefault="00AB0E5C" w:rsidP="003114B0">
      <w:pPr>
        <w:pStyle w:val="Sub-list"/>
      </w:pPr>
      <w:r w:rsidRPr="00BB743C">
        <w:t xml:space="preserve">high ecological health (Waingongoro) </w:t>
      </w:r>
    </w:p>
    <w:p w14:paraId="5CAEC581" w14:textId="77777777" w:rsidR="00AB0E5C" w:rsidRPr="00BB743C" w:rsidRDefault="00AB0E5C" w:rsidP="003114B0">
      <w:pPr>
        <w:pStyle w:val="Sub-list"/>
      </w:pPr>
      <w:r w:rsidRPr="00BB743C">
        <w:t xml:space="preserve">significant non-pastoral sources of nitrogen (Motupipi, Waipao, Upper Rangitaiki) </w:t>
      </w:r>
    </w:p>
    <w:p w14:paraId="37DBDC7A" w14:textId="77777777" w:rsidR="00AB0E5C" w:rsidRPr="00BB743C" w:rsidRDefault="00AB0E5C" w:rsidP="003114B0">
      <w:pPr>
        <w:pStyle w:val="Sub-list"/>
      </w:pPr>
      <w:r w:rsidRPr="00BB743C">
        <w:t xml:space="preserve">very small numbers of farmers (Upper Rangitikei and Taharua) </w:t>
      </w:r>
    </w:p>
    <w:p w14:paraId="08A5FC68" w14:textId="77777777" w:rsidR="00AB0E5C" w:rsidRPr="00BB743C" w:rsidRDefault="00AB0E5C" w:rsidP="003114B0">
      <w:pPr>
        <w:pStyle w:val="Sub-list"/>
      </w:pPr>
      <w:proofErr w:type="gramStart"/>
      <w:r w:rsidRPr="00BB743C">
        <w:t>a</w:t>
      </w:r>
      <w:proofErr w:type="gramEnd"/>
      <w:r w:rsidRPr="00BB743C">
        <w:t xml:space="preserve"> preferable approach underway under the regional council plan (Parkvale and Southland catchments). </w:t>
      </w:r>
    </w:p>
    <w:p w14:paraId="62D0CB37" w14:textId="33514611" w:rsidR="00AB0E5C" w:rsidRPr="00BB743C" w:rsidRDefault="00AB0E5C" w:rsidP="00235DE8">
      <w:pPr>
        <w:pStyle w:val="BodyText"/>
        <w:ind w:left="397"/>
      </w:pPr>
      <w:r w:rsidRPr="00BB743C">
        <w:t xml:space="preserve">Some believe </w:t>
      </w:r>
      <w:r w:rsidR="00190EA4" w:rsidRPr="00BB743C">
        <w:t>a</w:t>
      </w:r>
      <w:r w:rsidRPr="00BB743C">
        <w:t>ll catchments (or all that exceed bottom lines) should be included – these</w:t>
      </w:r>
      <w:r w:rsidR="00BD79FC" w:rsidRPr="00BB743C">
        <w:t xml:space="preserve"> </w:t>
      </w:r>
      <w:r w:rsidRPr="00BB743C">
        <w:t>include some farming businesses, Water N</w:t>
      </w:r>
      <w:r w:rsidR="00AF7863" w:rsidRPr="00BB743C">
        <w:t xml:space="preserve">ew </w:t>
      </w:r>
      <w:r w:rsidRPr="00BB743C">
        <w:t>Z</w:t>
      </w:r>
      <w:r w:rsidR="00AF7863" w:rsidRPr="00BB743C">
        <w:t>ealand</w:t>
      </w:r>
      <w:r w:rsidRPr="00BB743C">
        <w:t xml:space="preserve"> and some </w:t>
      </w:r>
      <w:r w:rsidR="00190EA4" w:rsidRPr="00BB743C">
        <w:t xml:space="preserve">environmental </w:t>
      </w:r>
      <w:r w:rsidRPr="00BB743C">
        <w:t xml:space="preserve">NGOs. A number believe the whole basis for selecting catchments </w:t>
      </w:r>
      <w:r w:rsidR="00182578" w:rsidRPr="00BB743C">
        <w:t xml:space="preserve">is </w:t>
      </w:r>
      <w:r w:rsidRPr="00BB743C">
        <w:t>flawed, and should have taken a more holistic view, covering a wider range of contaminants beyond nitrogen, or taking account of the sensitivity of the receiving environment.</w:t>
      </w:r>
    </w:p>
    <w:p w14:paraId="7F10E7F9" w14:textId="6A2C8E9D" w:rsidR="00AB0E5C" w:rsidRPr="00BB743C" w:rsidRDefault="00AB0E5C" w:rsidP="00235DE8">
      <w:pPr>
        <w:pStyle w:val="BodyText"/>
      </w:pPr>
      <w:r w:rsidRPr="00BB743C">
        <w:lastRenderedPageBreak/>
        <w:t xml:space="preserve">Address capacity and capability constraints: </w:t>
      </w:r>
      <w:r w:rsidR="00190EA4" w:rsidRPr="00BB743C">
        <w:t>M</w:t>
      </w:r>
      <w:r w:rsidRPr="00BB743C">
        <w:t xml:space="preserve">any </w:t>
      </w:r>
      <w:r w:rsidR="00190EA4" w:rsidRPr="00BB743C">
        <w:t>are concerned about</w:t>
      </w:r>
      <w:r w:rsidRPr="00BB743C">
        <w:t xml:space="preserve"> the timelines in the draft regulations, due to capability constraints. DairyNZ consider</w:t>
      </w:r>
      <w:r w:rsidR="00190EA4" w:rsidRPr="00BB743C">
        <w:t>s</w:t>
      </w:r>
      <w:r w:rsidRPr="00BB743C">
        <w:t xml:space="preserve"> the six months for 2400 dairy farms to obtain certified Overseer budgets inadequate. Waikato Regional Council provides data to support </w:t>
      </w:r>
      <w:r w:rsidR="006E0320">
        <w:t>its</w:t>
      </w:r>
      <w:r w:rsidR="006E0320" w:rsidRPr="00BB743C">
        <w:t xml:space="preserve"> </w:t>
      </w:r>
      <w:r w:rsidRPr="00BB743C">
        <w:t xml:space="preserve">view the time for providing Overseer returns is </w:t>
      </w:r>
      <w:r w:rsidR="00190EA4" w:rsidRPr="00BB743C">
        <w:t>u</w:t>
      </w:r>
      <w:r w:rsidRPr="00BB743C">
        <w:t xml:space="preserve">nfeasible in </w:t>
      </w:r>
      <w:r w:rsidR="006E0320">
        <w:t>its</w:t>
      </w:r>
      <w:r w:rsidR="006E0320" w:rsidRPr="00BB743C">
        <w:t xml:space="preserve"> </w:t>
      </w:r>
      <w:r w:rsidRPr="00BB743C">
        <w:t>region</w:t>
      </w:r>
      <w:r w:rsidR="00190EA4" w:rsidRPr="00BB743C">
        <w:t>.</w:t>
      </w:r>
      <w:r w:rsidRPr="00BB743C">
        <w:t xml:space="preserve"> Environment Southland also raises agribusiness capacity issues. </w:t>
      </w:r>
    </w:p>
    <w:p w14:paraId="46A04A58" w14:textId="48075363" w:rsidR="00AB0E5C" w:rsidRPr="00BB743C" w:rsidRDefault="00AB0E5C" w:rsidP="00235DE8">
      <w:pPr>
        <w:pStyle w:val="BodyText"/>
      </w:pPr>
      <w:r w:rsidRPr="00BB743C">
        <w:t>Setting the thresholds: Fish</w:t>
      </w:r>
      <w:r w:rsidR="00190EA4" w:rsidRPr="00BB743C">
        <w:t xml:space="preserve"> &amp;</w:t>
      </w:r>
      <w:r w:rsidRPr="00BB743C">
        <w:t xml:space="preserve"> Game</w:t>
      </w:r>
      <w:r w:rsidR="00B0084C" w:rsidRPr="00BB743C">
        <w:t xml:space="preserve"> New Zealand</w:t>
      </w:r>
      <w:r w:rsidRPr="00BB743C">
        <w:t xml:space="preserve"> </w:t>
      </w:r>
      <w:r w:rsidR="00190EA4" w:rsidRPr="00BB743C">
        <w:t>say</w:t>
      </w:r>
      <w:r w:rsidR="00D6135C" w:rsidRPr="00BB743C">
        <w:t>s</w:t>
      </w:r>
      <w:r w:rsidR="00190EA4" w:rsidRPr="00BB743C">
        <w:t xml:space="preserve"> </w:t>
      </w:r>
      <w:r w:rsidRPr="00BB743C">
        <w:t>the percentile for setting the threshold should be the 70th, whereas DairyNZ believe</w:t>
      </w:r>
      <w:r w:rsidR="00D6135C" w:rsidRPr="00BB743C">
        <w:t>s</w:t>
      </w:r>
      <w:r w:rsidRPr="00BB743C">
        <w:t xml:space="preserve"> it should be the 90th. </w:t>
      </w:r>
      <w:r w:rsidR="009F38A1" w:rsidRPr="00BB743C">
        <w:t>Beef + Lamb</w:t>
      </w:r>
      <w:r w:rsidRPr="00BB743C">
        <w:t xml:space="preserve"> </w:t>
      </w:r>
      <w:r w:rsidR="00D6135C" w:rsidRPr="00BB743C">
        <w:t xml:space="preserve">New Zealand </w:t>
      </w:r>
      <w:r w:rsidRPr="00BB743C">
        <w:t>and Federated Farmers believe the percentile should vary</w:t>
      </w:r>
      <w:r w:rsidR="00D15E20" w:rsidRPr="00BB743C">
        <w:t>,</w:t>
      </w:r>
      <w:r w:rsidRPr="00BB743C">
        <w:t xml:space="preserve"> based on the severity of the nitrogen pressures. Waikato Regional Council prefers the 75th percentile to maintain consistency with </w:t>
      </w:r>
      <w:r w:rsidR="006E0320">
        <w:t>its</w:t>
      </w:r>
      <w:r w:rsidR="006E0320" w:rsidRPr="00BB743C">
        <w:t xml:space="preserve"> </w:t>
      </w:r>
      <w:r w:rsidRPr="00BB743C">
        <w:t xml:space="preserve">Plan Change 1. Federated Farmers </w:t>
      </w:r>
      <w:r w:rsidR="00190EA4" w:rsidRPr="00BB743C">
        <w:t>say</w:t>
      </w:r>
      <w:r w:rsidR="006F705D" w:rsidRPr="00BB743C">
        <w:t>s</w:t>
      </w:r>
      <w:r w:rsidR="00190EA4" w:rsidRPr="00BB743C">
        <w:t xml:space="preserve"> </w:t>
      </w:r>
      <w:r w:rsidRPr="00BB743C">
        <w:t xml:space="preserve">thresholds should be set separately for each sector, and </w:t>
      </w:r>
      <w:r w:rsidR="009F38A1" w:rsidRPr="00BB743C">
        <w:t>Beef + Lamb</w:t>
      </w:r>
      <w:r w:rsidRPr="00BB743C">
        <w:t xml:space="preserve"> </w:t>
      </w:r>
      <w:r w:rsidR="00D6135C" w:rsidRPr="00BB743C">
        <w:t xml:space="preserve">New Zealand </w:t>
      </w:r>
      <w:r w:rsidRPr="00BB743C">
        <w:t>suggest</w:t>
      </w:r>
      <w:r w:rsidR="00D6135C" w:rsidRPr="00BB743C">
        <w:t>s</w:t>
      </w:r>
      <w:r w:rsidRPr="00BB743C">
        <w:t xml:space="preserve"> </w:t>
      </w:r>
      <w:r w:rsidR="00190EA4" w:rsidRPr="00BB743C">
        <w:t xml:space="preserve">including </w:t>
      </w:r>
      <w:r w:rsidRPr="00BB743C">
        <w:t>all pastoral farm discharges in the calculation to set the threshold.</w:t>
      </w:r>
    </w:p>
    <w:p w14:paraId="0E50FACC" w14:textId="77777777" w:rsidR="00AB0E5C" w:rsidRPr="00BB743C" w:rsidRDefault="00D95898" w:rsidP="00235DE8">
      <w:pPr>
        <w:pStyle w:val="Heading3"/>
      </w:pPr>
      <w:bookmarkStart w:id="174" w:name="_Toc30675958"/>
      <w:r w:rsidRPr="00BB743C">
        <w:t xml:space="preserve">Views on </w:t>
      </w:r>
      <w:r w:rsidR="00AB0E5C" w:rsidRPr="00BB743C">
        <w:t>the fertiliser cap (</w:t>
      </w:r>
      <w:r w:rsidRPr="00BB743C">
        <w:t>O</w:t>
      </w:r>
      <w:r w:rsidR="00AB0E5C" w:rsidRPr="00BB743C">
        <w:t xml:space="preserve">ption 2) </w:t>
      </w:r>
      <w:bookmarkEnd w:id="174"/>
    </w:p>
    <w:p w14:paraId="53B21C01" w14:textId="0C0F05D6" w:rsidR="00AB0E5C" w:rsidRPr="00BB743C" w:rsidRDefault="00AB0E5C" w:rsidP="00235DE8">
      <w:pPr>
        <w:pStyle w:val="BodyText"/>
      </w:pPr>
      <w:r w:rsidRPr="00BB743C">
        <w:t xml:space="preserve">Option 2 (fertiliser cap) is supported by Greenpeace </w:t>
      </w:r>
      <w:r w:rsidR="00D20F10" w:rsidRPr="00BB743C">
        <w:t xml:space="preserve">New Zealand </w:t>
      </w:r>
      <w:r w:rsidRPr="00BB743C">
        <w:t xml:space="preserve">and </w:t>
      </w:r>
      <w:r w:rsidR="0080283D" w:rsidRPr="00BB743C">
        <w:t>the Environmental Defence Society</w:t>
      </w:r>
      <w:r w:rsidRPr="00BB743C">
        <w:t xml:space="preserve"> as a straightforward regulatory curb on fertiliser use. The Greenpeace </w:t>
      </w:r>
      <w:r w:rsidR="00D20F10" w:rsidRPr="00BB743C">
        <w:t xml:space="preserve">New Zealand </w:t>
      </w:r>
      <w:r w:rsidRPr="00BB743C">
        <w:t xml:space="preserve">form submission prefers Options 1 and 2 </w:t>
      </w:r>
      <w:r w:rsidR="00D95898" w:rsidRPr="00BB743C">
        <w:t>combined</w:t>
      </w:r>
      <w:r w:rsidRPr="00BB743C">
        <w:t>, phasing out all synthetic fertiliser by 2025, and no exemptions for high nitrogen-demanding crops.</w:t>
      </w:r>
    </w:p>
    <w:p w14:paraId="72E93F88" w14:textId="40A692E7" w:rsidR="00AB0E5C" w:rsidRPr="00BB743C" w:rsidRDefault="00AB0E5C" w:rsidP="00235DE8">
      <w:pPr>
        <w:pStyle w:val="BodyText"/>
      </w:pPr>
      <w:r w:rsidRPr="00BB743C">
        <w:t xml:space="preserve">Most farmers, agribusiness, local government, and primary industry organisations oppose this option as crude, inefficient, inflexible, ineffective or unenforceable. Plant and Food Research strongly oppose </w:t>
      </w:r>
      <w:r w:rsidR="006E0320">
        <w:t xml:space="preserve">it </w:t>
      </w:r>
      <w:r w:rsidRPr="00BB743C">
        <w:t xml:space="preserve">due to the complexity of developing and enforcing appropriate caps across the range of crops, seasons, growing practices, climate conditions and soil types. </w:t>
      </w:r>
    </w:p>
    <w:p w14:paraId="79373731" w14:textId="77777777" w:rsidR="00AB0E5C" w:rsidRPr="00BB743C" w:rsidRDefault="00AB0E5C" w:rsidP="00235DE8">
      <w:pPr>
        <w:pStyle w:val="BodyText"/>
      </w:pPr>
      <w:r w:rsidRPr="00BB743C">
        <w:t>Opinions are mixed on the efficacy of a fertiliser cap approach in Europe</w:t>
      </w:r>
      <w:r w:rsidR="00D95898" w:rsidRPr="00BB743C">
        <w:t>. S</w:t>
      </w:r>
      <w:r w:rsidRPr="00BB743C">
        <w:t xml:space="preserve">ome </w:t>
      </w:r>
      <w:r w:rsidR="00D95898" w:rsidRPr="00BB743C">
        <w:t>claim</w:t>
      </w:r>
      <w:r w:rsidRPr="00BB743C">
        <w:t xml:space="preserve"> its effectiveness and others claim it had failed.</w:t>
      </w:r>
    </w:p>
    <w:p w14:paraId="564D5D7E" w14:textId="77777777" w:rsidR="00AB0E5C" w:rsidRPr="00BB743C" w:rsidRDefault="00AB0E5C" w:rsidP="00AB0E5C">
      <w:pPr>
        <w:pStyle w:val="Heading3"/>
      </w:pPr>
      <w:bookmarkStart w:id="175" w:name="_Toc30675959"/>
      <w:r w:rsidRPr="00BB743C">
        <w:t>Views on the farm plan approach (</w:t>
      </w:r>
      <w:r w:rsidR="00D95898" w:rsidRPr="00BB743C">
        <w:t>O</w:t>
      </w:r>
      <w:r w:rsidRPr="00BB743C">
        <w:t xml:space="preserve">ption 3) </w:t>
      </w:r>
      <w:bookmarkEnd w:id="175"/>
    </w:p>
    <w:p w14:paraId="71088D00" w14:textId="48206CE3" w:rsidR="00AB0E5C" w:rsidRPr="00BB743C" w:rsidRDefault="00AB0E5C" w:rsidP="00235DE8">
      <w:pPr>
        <w:pStyle w:val="BodyText"/>
      </w:pPr>
      <w:r w:rsidRPr="00BB743C">
        <w:t xml:space="preserve">Option 3 (farm plan approach) is opposed by many sheep and beef farmers and </w:t>
      </w:r>
      <w:r w:rsidR="00D95898" w:rsidRPr="00BB743C">
        <w:t xml:space="preserve">environmental </w:t>
      </w:r>
      <w:r w:rsidRPr="00BB743C">
        <w:t>NGOs. However</w:t>
      </w:r>
      <w:r w:rsidR="006E0320">
        <w:t>,</w:t>
      </w:r>
      <w:r w:rsidRPr="00BB743C">
        <w:t xml:space="preserve"> many dairy farming businesses and organisations</w:t>
      </w:r>
      <w:r w:rsidR="00D95898" w:rsidRPr="00BB743C">
        <w:t xml:space="preserve"> support it</w:t>
      </w:r>
      <w:r w:rsidRPr="00BB743C">
        <w:t>, as well as some regional councils, as enabling flexibility</w:t>
      </w:r>
      <w:r w:rsidR="00D95898" w:rsidRPr="00BB743C">
        <w:t>. T</w:t>
      </w:r>
      <w:r w:rsidRPr="00BB743C">
        <w:t xml:space="preserve">hey </w:t>
      </w:r>
      <w:r w:rsidR="00D95898" w:rsidRPr="00BB743C">
        <w:t>believe</w:t>
      </w:r>
      <w:r w:rsidRPr="00BB743C">
        <w:t xml:space="preserve"> it would be effective because the farm plan would be tailored to the farm and the catchment. </w:t>
      </w:r>
      <w:r w:rsidR="00D95898" w:rsidRPr="00BB743C">
        <w:t>Issu</w:t>
      </w:r>
      <w:r w:rsidR="00182578" w:rsidRPr="00BB743C">
        <w:t>e</w:t>
      </w:r>
      <w:r w:rsidR="00D95898" w:rsidRPr="00BB743C">
        <w:t>s include</w:t>
      </w:r>
      <w:r w:rsidRPr="00BB743C">
        <w:t>:</w:t>
      </w:r>
    </w:p>
    <w:p w14:paraId="70163E38" w14:textId="64826333" w:rsidR="00AB0E5C" w:rsidRPr="00BB743C" w:rsidRDefault="00AB0E5C" w:rsidP="00F106CB">
      <w:pPr>
        <w:pStyle w:val="Bullet"/>
      </w:pPr>
      <w:r w:rsidRPr="00BB743C">
        <w:t>Best practice required: Horticulture N</w:t>
      </w:r>
      <w:r w:rsidR="0054483E" w:rsidRPr="00BB743C">
        <w:t xml:space="preserve">ew </w:t>
      </w:r>
      <w:r w:rsidRPr="00BB743C">
        <w:t>Z</w:t>
      </w:r>
      <w:r w:rsidR="0054483E" w:rsidRPr="00BB743C">
        <w:t>ealand</w:t>
      </w:r>
      <w:r w:rsidRPr="00BB743C">
        <w:t xml:space="preserve"> and Federated Farmers </w:t>
      </w:r>
      <w:r w:rsidR="00D95898" w:rsidRPr="00BB743C">
        <w:t xml:space="preserve">state </w:t>
      </w:r>
      <w:r w:rsidRPr="00BB743C">
        <w:t>farm plans should go beyond good practice to best practice requirements, because of the high nitrate status of Schedule 1 catchments. The Avocado Growers</w:t>
      </w:r>
      <w:r w:rsidR="006E0320">
        <w:t>’</w:t>
      </w:r>
      <w:r w:rsidRPr="00BB743C">
        <w:t xml:space="preserve"> Association notes a best practice requirement would </w:t>
      </w:r>
      <w:r w:rsidR="00D95898" w:rsidRPr="00BB743C">
        <w:t xml:space="preserve">give </w:t>
      </w:r>
      <w:r w:rsidRPr="00BB743C">
        <w:t>more certainty about what is expected of growers (</w:t>
      </w:r>
      <w:r w:rsidR="006E0320">
        <w:t>it</w:t>
      </w:r>
      <w:r w:rsidR="006E0320" w:rsidRPr="00BB743C">
        <w:t xml:space="preserve"> </w:t>
      </w:r>
      <w:r w:rsidRPr="00BB743C">
        <w:t>prefer this to specifying a percentage reduction in nitrogen losses).</w:t>
      </w:r>
    </w:p>
    <w:p w14:paraId="205DE90D" w14:textId="792477FC" w:rsidR="00AB0E5C" w:rsidRPr="00BB743C" w:rsidRDefault="00AB0E5C" w:rsidP="00F106CB">
      <w:pPr>
        <w:pStyle w:val="Bullet"/>
      </w:pPr>
      <w:r w:rsidRPr="00BB743C">
        <w:t>Enforceability: LGNZ support</w:t>
      </w:r>
      <w:r w:rsidR="00D95898" w:rsidRPr="00BB743C">
        <w:t>s</w:t>
      </w:r>
      <w:r w:rsidRPr="00BB743C">
        <w:t xml:space="preserve"> </w:t>
      </w:r>
      <w:r w:rsidR="00D95898" w:rsidRPr="00BB743C">
        <w:t>O</w:t>
      </w:r>
      <w:r w:rsidRPr="00BB743C">
        <w:t xml:space="preserve">ption 3, </w:t>
      </w:r>
      <w:r w:rsidR="00D95898" w:rsidRPr="00BB743C">
        <w:t>with</w:t>
      </w:r>
      <w:r w:rsidRPr="00BB743C">
        <w:t xml:space="preserve"> provisos including farm-plan enforceability. ECO states </w:t>
      </w:r>
      <w:r w:rsidR="00D95898" w:rsidRPr="00BB743C">
        <w:t>‘</w:t>
      </w:r>
      <w:r w:rsidRPr="00BB743C">
        <w:t>this one is too important to leave to the industry option</w:t>
      </w:r>
      <w:r w:rsidR="00D95898" w:rsidRPr="00BB743C">
        <w:t>’</w:t>
      </w:r>
      <w:r w:rsidRPr="00BB743C">
        <w:t>.</w:t>
      </w:r>
    </w:p>
    <w:p w14:paraId="4DC25131" w14:textId="77777777" w:rsidR="00AB0E5C" w:rsidRPr="00BB743C" w:rsidRDefault="00AB0E5C" w:rsidP="00F106CB">
      <w:pPr>
        <w:pStyle w:val="Bullet"/>
      </w:pPr>
      <w:r w:rsidRPr="00BB743C">
        <w:t xml:space="preserve">Grandparenting concerns: The sheep and beef sector and some Māori farming interests oppose </w:t>
      </w:r>
      <w:r w:rsidR="00D95898" w:rsidRPr="00BB743C">
        <w:t>O</w:t>
      </w:r>
      <w:r w:rsidRPr="00BB743C">
        <w:t xml:space="preserve">ption 3 because they believe it would require them to reduce already low nitrogen losses. This was seen as grandparenting a nitrogen loss allocation. </w:t>
      </w:r>
    </w:p>
    <w:p w14:paraId="32B1AADB" w14:textId="588AE324" w:rsidR="00AB0E5C" w:rsidRPr="00BB743C" w:rsidRDefault="00AB0E5C" w:rsidP="00AB0E5C">
      <w:pPr>
        <w:pStyle w:val="Heading3"/>
      </w:pPr>
      <w:bookmarkStart w:id="176" w:name="_Toc30675960"/>
      <w:r w:rsidRPr="00BB743C">
        <w:lastRenderedPageBreak/>
        <w:t xml:space="preserve">Economic impacts </w:t>
      </w:r>
      <w:bookmarkEnd w:id="176"/>
    </w:p>
    <w:p w14:paraId="64F4562B" w14:textId="1A1D7D83" w:rsidR="00D95898" w:rsidRPr="00BB743C" w:rsidRDefault="00AB0E5C" w:rsidP="00DB1E03">
      <w:pPr>
        <w:pStyle w:val="BodyText"/>
        <w:keepLines/>
      </w:pPr>
      <w:r w:rsidRPr="00BB743C">
        <w:t xml:space="preserve">Many farmer submitters are concerned about the economic impact of the proposals. Federated Farmers surveyed </w:t>
      </w:r>
      <w:r w:rsidR="00DE0D36" w:rsidRPr="00BB743C">
        <w:t xml:space="preserve">its </w:t>
      </w:r>
      <w:r w:rsidRPr="00BB743C">
        <w:t>members in Schedule 1 catchments, and report 70 per</w:t>
      </w:r>
      <w:r w:rsidR="00D95898" w:rsidRPr="00BB743C">
        <w:t xml:space="preserve"> </w:t>
      </w:r>
      <w:r w:rsidRPr="00BB743C">
        <w:t xml:space="preserve">cent of respondents said they would not be able to continue in business if required to significantly reduce nitrogen losses. </w:t>
      </w:r>
    </w:p>
    <w:p w14:paraId="0C9A9BD2" w14:textId="7864BE83" w:rsidR="00AB0E5C" w:rsidRPr="00BB743C" w:rsidRDefault="00AB0E5C" w:rsidP="00771887">
      <w:pPr>
        <w:pStyle w:val="BodyText"/>
      </w:pPr>
      <w:r w:rsidRPr="00BB743C">
        <w:t>Taranaki Regional Council commissioned modelling which found affected dairy-farm costs would increase by an average of $30,000 per year under Option 1</w:t>
      </w:r>
      <w:r w:rsidR="0065071D" w:rsidRPr="00BB743C">
        <w:t>.</w:t>
      </w:r>
      <w:r w:rsidRPr="00BB743C">
        <w:t xml:space="preserve"> Greater Wellington Regional Council believe</w:t>
      </w:r>
      <w:r w:rsidR="0065071D" w:rsidRPr="00BB743C">
        <w:t>s</w:t>
      </w:r>
      <w:r w:rsidRPr="00BB743C">
        <w:t xml:space="preserve"> the impacts would be no greater than </w:t>
      </w:r>
      <w:r w:rsidR="00182578" w:rsidRPr="00BB743C">
        <w:t xml:space="preserve">from </w:t>
      </w:r>
      <w:r w:rsidRPr="00BB743C">
        <w:t>the proposals developed by the Whaitua in their region.</w:t>
      </w:r>
      <w:r w:rsidRPr="00BB743C">
        <w:rPr>
          <w:rStyle w:val="FootnoteReference"/>
        </w:rPr>
        <w:footnoteReference w:id="18"/>
      </w:r>
      <w:r w:rsidRPr="00BB743C">
        <w:t xml:space="preserve"> DairyNZ’s economic analysis quotes earlier research that for 60</w:t>
      </w:r>
      <w:r w:rsidR="0065071D" w:rsidRPr="00BB743C">
        <w:t xml:space="preserve"> per cent </w:t>
      </w:r>
      <w:r w:rsidRPr="00BB743C">
        <w:t>of farms over the 75th percentile, the cost of achieving the threshold would be less than 3</w:t>
      </w:r>
      <w:r w:rsidR="00771887" w:rsidRPr="00BB743C">
        <w:t> </w:t>
      </w:r>
      <w:r w:rsidR="0065071D" w:rsidRPr="00BB743C">
        <w:t>per cent</w:t>
      </w:r>
      <w:r w:rsidRPr="00BB743C">
        <w:t xml:space="preserve"> of baseline operating profit. </w:t>
      </w:r>
    </w:p>
    <w:p w14:paraId="225885DB" w14:textId="6C6F1B25" w:rsidR="00AB0E5C" w:rsidRPr="00BB743C" w:rsidRDefault="00AB0E5C" w:rsidP="00771887">
      <w:pPr>
        <w:pStyle w:val="BodyText"/>
      </w:pPr>
      <w:r w:rsidRPr="00BB743C">
        <w:t xml:space="preserve">At a regional and national scale, DairyNZ’s modelling indicates Option 1 would have only a marginal impact on dairy sector profits, if the threshold were at the 75th percentile, with a fall in national GDP of </w:t>
      </w:r>
      <w:r w:rsidR="00771887" w:rsidRPr="00BB743C">
        <w:t>–</w:t>
      </w:r>
      <w:r w:rsidRPr="00BB743C">
        <w:t>0.1 per</w:t>
      </w:r>
      <w:r w:rsidR="0065071D" w:rsidRPr="00BB743C">
        <w:t xml:space="preserve"> </w:t>
      </w:r>
      <w:r w:rsidRPr="00BB743C">
        <w:t>cent. Southland Regional Council modelling indicates the impact of Option 1 on regional GDP would be less than 1 per</w:t>
      </w:r>
      <w:r w:rsidR="0065071D" w:rsidRPr="00BB743C">
        <w:t xml:space="preserve"> </w:t>
      </w:r>
      <w:r w:rsidRPr="00BB743C">
        <w:t>cent by 2027, although it represents a loss of 4 per</w:t>
      </w:r>
      <w:r w:rsidR="0065071D" w:rsidRPr="00BB743C">
        <w:t xml:space="preserve"> </w:t>
      </w:r>
      <w:r w:rsidRPr="00BB743C">
        <w:t>cent in the regional value added from dairying.</w:t>
      </w:r>
      <w:r w:rsidRPr="00BB743C">
        <w:rPr>
          <w:rStyle w:val="FootnoteReference"/>
        </w:rPr>
        <w:footnoteReference w:id="19"/>
      </w:r>
      <w:r w:rsidRPr="00BB743C">
        <w:t xml:space="preserve"> Environment Southland notes Option 1 would bring forward requirements likely to be needed in the longer term anyway (under the NPS-FM 2020), with the benefit of hastening improvements in water quality, especially as lag-times are relatively short in Southland.</w:t>
      </w:r>
    </w:p>
    <w:p w14:paraId="17C7DEF5" w14:textId="77777777" w:rsidR="00771887" w:rsidRPr="00BB743C" w:rsidRDefault="00771887" w:rsidP="00771887">
      <w:pPr>
        <w:pStyle w:val="BodyText"/>
      </w:pPr>
    </w:p>
    <w:p w14:paraId="74D677CA" w14:textId="77777777" w:rsidR="00771887" w:rsidRPr="00BB743C" w:rsidRDefault="00771887" w:rsidP="00771887">
      <w:pPr>
        <w:pStyle w:val="BodyText"/>
      </w:pPr>
      <w:r w:rsidRPr="00BB743C">
        <w:br w:type="page"/>
      </w:r>
    </w:p>
    <w:p w14:paraId="3913EFBC" w14:textId="30E8FA48" w:rsidR="00597B59" w:rsidRPr="00BB743C" w:rsidRDefault="00597B59" w:rsidP="009B5E39">
      <w:pPr>
        <w:pStyle w:val="Heading1"/>
      </w:pPr>
      <w:bookmarkStart w:id="177" w:name="_Toc40861504"/>
      <w:r w:rsidRPr="00BB743C">
        <w:lastRenderedPageBreak/>
        <w:t>Proposals undergoing a separate process</w:t>
      </w:r>
      <w:bookmarkEnd w:id="177"/>
    </w:p>
    <w:p w14:paraId="4CE0DC95" w14:textId="77777777" w:rsidR="0065071D" w:rsidRPr="00BB743C" w:rsidRDefault="00597B59" w:rsidP="00771887">
      <w:pPr>
        <w:pStyle w:val="BodyText"/>
      </w:pPr>
      <w:r w:rsidRPr="00BB743C">
        <w:t xml:space="preserve">This section summarises issues and </w:t>
      </w:r>
      <w:r w:rsidR="007831D3" w:rsidRPr="00BB743C">
        <w:t>themes raised in submissions on</w:t>
      </w:r>
      <w:r w:rsidR="0065071D" w:rsidRPr="00BB743C">
        <w:t>:</w:t>
      </w:r>
    </w:p>
    <w:p w14:paraId="697B1F6F" w14:textId="77777777" w:rsidR="0065071D" w:rsidRPr="00BB743C" w:rsidRDefault="00597B59" w:rsidP="00771887">
      <w:pPr>
        <w:pStyle w:val="Bullet"/>
      </w:pPr>
      <w:r w:rsidRPr="00BB743C">
        <w:t xml:space="preserve">regulating to better support the delivery of safe drinking water </w:t>
      </w:r>
    </w:p>
    <w:p w14:paraId="3371E753" w14:textId="77777777" w:rsidR="00597B59" w:rsidRPr="00BB743C" w:rsidRDefault="00597B59" w:rsidP="00771887">
      <w:pPr>
        <w:pStyle w:val="Bullet"/>
      </w:pPr>
      <w:proofErr w:type="gramStart"/>
      <w:r w:rsidRPr="00BB743C">
        <w:t>improving</w:t>
      </w:r>
      <w:proofErr w:type="gramEnd"/>
      <w:r w:rsidRPr="00BB743C">
        <w:t xml:space="preserve"> the management of stormwater and wastewater</w:t>
      </w:r>
      <w:r w:rsidR="007831D3" w:rsidRPr="00BB743C">
        <w:t>.</w:t>
      </w:r>
    </w:p>
    <w:p w14:paraId="33C43A9D" w14:textId="44047FF8" w:rsidR="007831D3" w:rsidRPr="00BB743C" w:rsidRDefault="007831D3" w:rsidP="00771887">
      <w:pPr>
        <w:pStyle w:val="BodyText"/>
      </w:pPr>
      <w:r w:rsidRPr="00BB743C">
        <w:t xml:space="preserve">Proposals relating to three waters will be considered as part of the Three Waters Review process, separate to the process for developing the rest of the Action for </w:t>
      </w:r>
      <w:proofErr w:type="gramStart"/>
      <w:r w:rsidRPr="00BB743C">
        <w:t>Healthy Waterways</w:t>
      </w:r>
      <w:proofErr w:type="gramEnd"/>
      <w:r w:rsidR="00A15987" w:rsidRPr="00BB743C">
        <w:t> </w:t>
      </w:r>
      <w:r w:rsidRPr="00BB743C">
        <w:t>proposals.</w:t>
      </w:r>
    </w:p>
    <w:p w14:paraId="4B53F23D" w14:textId="6E80F6FB" w:rsidR="00A15987" w:rsidRPr="00BB743C" w:rsidRDefault="00A15987">
      <w:pPr>
        <w:rPr>
          <w:rFonts w:ascii="Calibri" w:eastAsiaTheme="minorEastAsia" w:hAnsi="Calibri"/>
          <w:lang w:eastAsia="en-NZ"/>
        </w:rPr>
      </w:pPr>
      <w:r w:rsidRPr="00BB743C">
        <w:br w:type="page"/>
      </w:r>
    </w:p>
    <w:p w14:paraId="0A095C40" w14:textId="77777777" w:rsidR="006279DE" w:rsidRPr="00BB743C" w:rsidRDefault="0065071D" w:rsidP="00A15987">
      <w:pPr>
        <w:pStyle w:val="Heading1"/>
      </w:pPr>
      <w:bookmarkStart w:id="178" w:name="_Toc40861505"/>
      <w:r w:rsidRPr="00BB743C">
        <w:lastRenderedPageBreak/>
        <w:t>W</w:t>
      </w:r>
      <w:r w:rsidR="006279DE" w:rsidRPr="00BB743C">
        <w:t>astewater and stormwater</w:t>
      </w:r>
      <w:bookmarkEnd w:id="178"/>
    </w:p>
    <w:p w14:paraId="2424B41B" w14:textId="77777777" w:rsidR="00A71601" w:rsidRPr="00BB743C" w:rsidRDefault="00A71601" w:rsidP="00A15987">
      <w:pPr>
        <w:pStyle w:val="BodyText"/>
      </w:pPr>
      <w:r w:rsidRPr="00BB743C">
        <w:t>We consulted on several high-level proposals as part of the Three Waters Review. They included:</w:t>
      </w:r>
    </w:p>
    <w:p w14:paraId="2F1E33C5" w14:textId="77777777" w:rsidR="00A71601" w:rsidRPr="00BB743C" w:rsidRDefault="00A71601" w:rsidP="00A15987">
      <w:pPr>
        <w:pStyle w:val="Bullet"/>
      </w:pPr>
      <w:r w:rsidRPr="00BB743C">
        <w:t>a new National Environmental Standard for Wastewater Discharges and Overflows</w:t>
      </w:r>
    </w:p>
    <w:p w14:paraId="34B4DCBE" w14:textId="77777777" w:rsidR="00A71601" w:rsidRPr="00BB743C" w:rsidRDefault="00A71601" w:rsidP="00A15987">
      <w:pPr>
        <w:pStyle w:val="Bullet"/>
      </w:pPr>
      <w:r w:rsidRPr="00BB743C">
        <w:t>risk management plans for wastewater and stormwater</w:t>
      </w:r>
    </w:p>
    <w:p w14:paraId="19852624" w14:textId="77777777" w:rsidR="00A71601" w:rsidRPr="00BB743C" w:rsidRDefault="00A71601" w:rsidP="00A15987">
      <w:pPr>
        <w:pStyle w:val="Bullet"/>
      </w:pPr>
      <w:r w:rsidRPr="00BB743C">
        <w:t>new metrics for wastewater and stormwater</w:t>
      </w:r>
    </w:p>
    <w:p w14:paraId="2414E0A3" w14:textId="77777777" w:rsidR="00A71601" w:rsidRPr="00BB743C" w:rsidRDefault="00A71601" w:rsidP="00A15987">
      <w:pPr>
        <w:pStyle w:val="Bullet"/>
      </w:pPr>
      <w:proofErr w:type="gramStart"/>
      <w:r w:rsidRPr="00BB743C">
        <w:t>guidance</w:t>
      </w:r>
      <w:proofErr w:type="gramEnd"/>
      <w:r w:rsidRPr="00BB743C">
        <w:t xml:space="preserve"> on stormwater management.</w:t>
      </w:r>
    </w:p>
    <w:p w14:paraId="4FFA9179" w14:textId="780F72D1" w:rsidR="00A71601" w:rsidRPr="00BB743C" w:rsidRDefault="00A71601" w:rsidP="00A15987">
      <w:pPr>
        <w:pStyle w:val="BodyText"/>
      </w:pPr>
      <w:r w:rsidRPr="00BB743C">
        <w:t>Proposals relating to three waters will be considered as part of the Three Waters Review</w:t>
      </w:r>
      <w:r w:rsidR="00A15987" w:rsidRPr="00BB743C">
        <w:t> </w:t>
      </w:r>
      <w:r w:rsidRPr="00BB743C">
        <w:t>process, which is separate to develop</w:t>
      </w:r>
      <w:r w:rsidR="00BE546F">
        <w:t>ing the rest of the Action for healthy w</w:t>
      </w:r>
      <w:r w:rsidRPr="00BB743C">
        <w:t>aterways</w:t>
      </w:r>
      <w:r w:rsidR="00A15987" w:rsidRPr="00BB743C">
        <w:t> </w:t>
      </w:r>
      <w:r w:rsidRPr="00BB743C">
        <w:t>proposals.</w:t>
      </w:r>
    </w:p>
    <w:p w14:paraId="5AABBB01" w14:textId="77777777" w:rsidR="00A71601" w:rsidRPr="00BB743C" w:rsidRDefault="00A71601" w:rsidP="00DC4F18">
      <w:pPr>
        <w:pStyle w:val="Heading2"/>
        <w:spacing w:before="280"/>
      </w:pPr>
      <w:bookmarkStart w:id="179" w:name="_Toc40861506"/>
      <w:r w:rsidRPr="00BB743C">
        <w:t>Overview</w:t>
      </w:r>
      <w:bookmarkEnd w:id="179"/>
    </w:p>
    <w:p w14:paraId="0931EC5C" w14:textId="77777777" w:rsidR="00A71601" w:rsidRPr="00BB743C" w:rsidRDefault="00A71601" w:rsidP="00A15987">
      <w:pPr>
        <w:pStyle w:val="BodyText"/>
      </w:pPr>
      <w:r w:rsidRPr="00BB743C">
        <w:t xml:space="preserve">In total, 269 submitters comment </w:t>
      </w:r>
      <w:r w:rsidR="0065071D" w:rsidRPr="00BB743C">
        <w:t xml:space="preserve">on </w:t>
      </w:r>
      <w:r w:rsidRPr="00BB743C">
        <w:t xml:space="preserve">the stormwater proposals (or stormwater issues in general), and 277 on the wastewater proposals (or wastewater issues in general). </w:t>
      </w:r>
    </w:p>
    <w:p w14:paraId="5B45347A" w14:textId="0900545C" w:rsidR="00A71601" w:rsidRPr="00BB743C" w:rsidRDefault="0065071D" w:rsidP="00A15987">
      <w:pPr>
        <w:pStyle w:val="BodyText"/>
      </w:pPr>
      <w:r w:rsidRPr="00BB743C">
        <w:t>A</w:t>
      </w:r>
      <w:r w:rsidR="00A71601" w:rsidRPr="00BB743C">
        <w:t xml:space="preserve"> key theme</w:t>
      </w:r>
      <w:r w:rsidRPr="00BB743C">
        <w:t xml:space="preserve"> is</w:t>
      </w:r>
      <w:r w:rsidR="00A71601" w:rsidRPr="00BB743C">
        <w:t xml:space="preserve"> equity between urban and rural areas. Several submitters, </w:t>
      </w:r>
      <w:r w:rsidR="00DA71E3">
        <w:t>mainly</w:t>
      </w:r>
      <w:r w:rsidR="00DA71E3" w:rsidRPr="00BB743C">
        <w:t xml:space="preserve"> </w:t>
      </w:r>
      <w:r w:rsidR="00A71601" w:rsidRPr="00BB743C">
        <w:t xml:space="preserve">from rural areas, </w:t>
      </w:r>
      <w:r w:rsidRPr="00BB743C">
        <w:t>note the</w:t>
      </w:r>
      <w:r w:rsidR="00A71601" w:rsidRPr="00BB743C">
        <w:t xml:space="preserve"> need for urban areas to contribute to improving water quality. Some </w:t>
      </w:r>
      <w:r w:rsidRPr="00BB743C">
        <w:t>mention</w:t>
      </w:r>
      <w:r w:rsidR="00A71601" w:rsidRPr="00BB743C">
        <w:t xml:space="preserve"> fairness between what rural land</w:t>
      </w:r>
      <w:r w:rsidR="003B5783" w:rsidRPr="00BB743C">
        <w:t xml:space="preserve"> </w:t>
      </w:r>
      <w:r w:rsidR="00A71601" w:rsidRPr="00BB743C">
        <w:t xml:space="preserve">owners were being asked to do versus people in urban areas. </w:t>
      </w:r>
      <w:r w:rsidR="00D604B6" w:rsidRPr="00BB743C">
        <w:t xml:space="preserve">Another perspective is </w:t>
      </w:r>
      <w:r w:rsidR="00A71601" w:rsidRPr="00BB743C">
        <w:t xml:space="preserve">that focusing on urban wastewater discharges would be more effective. </w:t>
      </w:r>
    </w:p>
    <w:p w14:paraId="08FB08DC" w14:textId="6CB11281" w:rsidR="00A71601" w:rsidRPr="00BB743C" w:rsidRDefault="00A71601" w:rsidP="00A15987">
      <w:pPr>
        <w:pStyle w:val="BodyText"/>
      </w:pPr>
      <w:r w:rsidRPr="00BB743C">
        <w:t>Several submitters, especially from local government and water infrastructure providers, d</w:t>
      </w:r>
      <w:r w:rsidR="00182578" w:rsidRPr="00BB743C">
        <w:t>o</w:t>
      </w:r>
      <w:r w:rsidRPr="00BB743C">
        <w:t xml:space="preserve"> not feel they </w:t>
      </w:r>
      <w:r w:rsidR="00DA71E3">
        <w:t>have</w:t>
      </w:r>
      <w:r w:rsidR="00DA71E3" w:rsidRPr="00BB743C">
        <w:t xml:space="preserve"> </w:t>
      </w:r>
      <w:r w:rsidR="008E62A3" w:rsidRPr="00BB743C">
        <w:t xml:space="preserve">enough </w:t>
      </w:r>
      <w:r w:rsidRPr="00BB743C">
        <w:t xml:space="preserve">information to </w:t>
      </w:r>
      <w:r w:rsidR="008E62A3" w:rsidRPr="00BB743C">
        <w:t>support</w:t>
      </w:r>
      <w:r w:rsidRPr="00BB743C">
        <w:t xml:space="preserve"> the proposals or suggest </w:t>
      </w:r>
      <w:r w:rsidR="008E62A3" w:rsidRPr="00BB743C">
        <w:t>improvements</w:t>
      </w:r>
      <w:r w:rsidRPr="00BB743C">
        <w:t>. They stress a need for the Government to provide clarity as soon as possible</w:t>
      </w:r>
      <w:r w:rsidR="008E62A3" w:rsidRPr="00BB743C">
        <w:t xml:space="preserve">. Some </w:t>
      </w:r>
      <w:r w:rsidRPr="00BB743C">
        <w:t>express a willingness to be involved in further policy work.</w:t>
      </w:r>
    </w:p>
    <w:p w14:paraId="218F9FEA" w14:textId="77777777" w:rsidR="00A71601" w:rsidRPr="00BB743C" w:rsidRDefault="00A71601" w:rsidP="00DC4F18">
      <w:pPr>
        <w:pStyle w:val="Heading3"/>
        <w:spacing w:before="280"/>
      </w:pPr>
      <w:r w:rsidRPr="00BB743C">
        <w:t>Wastewater</w:t>
      </w:r>
    </w:p>
    <w:p w14:paraId="1DF68C22" w14:textId="77777777" w:rsidR="00A71601" w:rsidRPr="00BB743C" w:rsidRDefault="008E62A3" w:rsidP="00DC4F18">
      <w:pPr>
        <w:pStyle w:val="Heading4"/>
        <w:spacing w:before="160"/>
      </w:pPr>
      <w:r w:rsidRPr="00BB743C">
        <w:t>I</w:t>
      </w:r>
      <w:r w:rsidR="00A71601" w:rsidRPr="00BB743C">
        <w:t>ssues and themes</w:t>
      </w:r>
    </w:p>
    <w:p w14:paraId="166AA9B4" w14:textId="77777777" w:rsidR="00A71601" w:rsidRPr="00BB743C" w:rsidRDefault="00A71601" w:rsidP="00A15987">
      <w:pPr>
        <w:pStyle w:val="BodyText"/>
      </w:pPr>
      <w:r w:rsidRPr="00BB743C">
        <w:t>Many acknowledge th</w:t>
      </w:r>
      <w:r w:rsidR="0042215E" w:rsidRPr="00BB743C">
        <w:t>e need to address</w:t>
      </w:r>
      <w:r w:rsidRPr="00BB743C">
        <w:t xml:space="preserve"> management of wastewater. Several </w:t>
      </w:r>
      <w:r w:rsidR="0042215E" w:rsidRPr="00BB743C">
        <w:t>believe</w:t>
      </w:r>
      <w:r w:rsidRPr="00BB743C">
        <w:t xml:space="preserve"> improving wastewater has been overlooked in comparison with rural water quality.</w:t>
      </w:r>
    </w:p>
    <w:p w14:paraId="14FD1E75" w14:textId="77777777" w:rsidR="00A71601" w:rsidRPr="00BB743C" w:rsidRDefault="00A71601" w:rsidP="00A15987">
      <w:pPr>
        <w:pStyle w:val="BodyText"/>
      </w:pPr>
      <w:r w:rsidRPr="00BB743C">
        <w:t xml:space="preserve">A large proportion of submissions </w:t>
      </w:r>
      <w:r w:rsidR="0042215E" w:rsidRPr="00BB743C">
        <w:t xml:space="preserve">are </w:t>
      </w:r>
      <w:r w:rsidRPr="00BB743C">
        <w:t xml:space="preserve">about wastewater generally, rather than </w:t>
      </w:r>
      <w:r w:rsidR="0042215E" w:rsidRPr="00BB743C">
        <w:t xml:space="preserve">specific </w:t>
      </w:r>
      <w:r w:rsidRPr="00BB743C">
        <w:t>proposals (ie, the wastewater NES, risk management plans or metrics). Less than a fifth address the proposed NES.</w:t>
      </w:r>
    </w:p>
    <w:p w14:paraId="4D862D98" w14:textId="42C140F4" w:rsidR="00A71601" w:rsidRPr="00BB743C" w:rsidRDefault="00A71601" w:rsidP="00A15987">
      <w:pPr>
        <w:pStyle w:val="BodyText"/>
      </w:pPr>
      <w:r w:rsidRPr="00BB743C">
        <w:t>Several submitters, in particular individual</w:t>
      </w:r>
      <w:r w:rsidR="0042215E" w:rsidRPr="00BB743C">
        <w:t>s</w:t>
      </w:r>
      <w:r w:rsidRPr="00BB743C">
        <w:t xml:space="preserve"> and iwi/Māori, s</w:t>
      </w:r>
      <w:r w:rsidR="0042215E" w:rsidRPr="00BB743C">
        <w:t>tate</w:t>
      </w:r>
      <w:r w:rsidRPr="00BB743C">
        <w:t xml:space="preserve"> any discharge of wastewater into waterways or the coastal environment </w:t>
      </w:r>
      <w:r w:rsidR="00DA71E3">
        <w:t>is</w:t>
      </w:r>
      <w:r w:rsidR="00DA71E3" w:rsidRPr="00BB743C">
        <w:t xml:space="preserve"> </w:t>
      </w:r>
      <w:r w:rsidRPr="00BB743C">
        <w:t>unacceptable. A small number mention that w</w:t>
      </w:r>
      <w:r w:rsidR="00343BD9">
        <w:t>astewater discharges into water</w:t>
      </w:r>
      <w:r w:rsidRPr="00BB743C">
        <w:t xml:space="preserve">bodies is inconsistent with Te Mana o </w:t>
      </w:r>
      <w:proofErr w:type="gramStart"/>
      <w:r w:rsidRPr="00BB743C">
        <w:t>te</w:t>
      </w:r>
      <w:proofErr w:type="gramEnd"/>
      <w:r w:rsidRPr="00BB743C">
        <w:t xml:space="preserve"> Wai.</w:t>
      </w:r>
    </w:p>
    <w:p w14:paraId="2F8FF7D0" w14:textId="3FED221F" w:rsidR="00A71601" w:rsidRPr="00BB743C" w:rsidRDefault="00A71601" w:rsidP="00A15987">
      <w:pPr>
        <w:pStyle w:val="BodyText"/>
      </w:pPr>
      <w:r w:rsidRPr="00BB743C">
        <w:t xml:space="preserve">Some </w:t>
      </w:r>
      <w:r w:rsidR="0042215E" w:rsidRPr="00BB743C">
        <w:t>are</w:t>
      </w:r>
      <w:r w:rsidRPr="00BB743C">
        <w:t xml:space="preserve"> concern</w:t>
      </w:r>
      <w:r w:rsidR="0042215E" w:rsidRPr="00BB743C">
        <w:t>ed</w:t>
      </w:r>
      <w:r w:rsidRPr="00BB743C">
        <w:t xml:space="preserve"> about the costs of upgrading wastewater treatment plants to meet higher standards, and the effect on ratepayers, especially in small or deprived communities. Several </w:t>
      </w:r>
      <w:r w:rsidR="0042215E" w:rsidRPr="00BB743C">
        <w:t>call for</w:t>
      </w:r>
      <w:r w:rsidRPr="00BB743C">
        <w:t xml:space="preserve"> an appropriate balance between environmental considerations and the economic wellbeing of communities. Several also </w:t>
      </w:r>
      <w:r w:rsidR="0042215E" w:rsidRPr="00BB743C">
        <w:t>note</w:t>
      </w:r>
      <w:r w:rsidRPr="00BB743C">
        <w:t xml:space="preserve"> the environmental gains would sometimes not be great enough to justify expensive wastewater treatment upgrades, and that investment would be better focused elsewhere.</w:t>
      </w:r>
    </w:p>
    <w:p w14:paraId="4122A700" w14:textId="76FCBC9D" w:rsidR="00A71601" w:rsidRPr="00BB743C" w:rsidRDefault="00A71601" w:rsidP="00DB1E03">
      <w:pPr>
        <w:pStyle w:val="BodyText"/>
        <w:spacing w:before="100" w:after="100"/>
      </w:pPr>
      <w:r w:rsidRPr="00BB743C">
        <w:lastRenderedPageBreak/>
        <w:t xml:space="preserve">There </w:t>
      </w:r>
      <w:r w:rsidR="00182578" w:rsidRPr="00BB743C">
        <w:t xml:space="preserve">is </w:t>
      </w:r>
      <w:r w:rsidRPr="00BB743C">
        <w:t xml:space="preserve">more support than opposition for an NES on wastewater discharges and overflows. However some, in particular water infrastructure providers, express concern about a </w:t>
      </w:r>
      <w:r w:rsidR="0042215E" w:rsidRPr="00BB743C">
        <w:t>‘</w:t>
      </w:r>
      <w:r w:rsidRPr="00BB743C">
        <w:t>one</w:t>
      </w:r>
      <w:r w:rsidR="00E4234C">
        <w:t>-</w:t>
      </w:r>
      <w:r w:rsidRPr="00BB743C">
        <w:t>size</w:t>
      </w:r>
      <w:r w:rsidR="00DA71E3">
        <w:t>-</w:t>
      </w:r>
      <w:r w:rsidRPr="00BB743C">
        <w:t xml:space="preserve"> fits</w:t>
      </w:r>
      <w:r w:rsidR="00DA71E3">
        <w:t>-</w:t>
      </w:r>
      <w:r w:rsidRPr="00BB743C">
        <w:t>all</w:t>
      </w:r>
      <w:r w:rsidR="0042215E" w:rsidRPr="00BB743C">
        <w:t>’</w:t>
      </w:r>
      <w:r w:rsidRPr="00BB743C">
        <w:t xml:space="preserve"> approach to wastewater standards.</w:t>
      </w:r>
    </w:p>
    <w:p w14:paraId="696D8CEE" w14:textId="7199AD4A" w:rsidR="00A71601" w:rsidRPr="00BB743C" w:rsidRDefault="00A71601" w:rsidP="00DB1E03">
      <w:pPr>
        <w:pStyle w:val="BodyText"/>
        <w:spacing w:before="100" w:after="100"/>
      </w:pPr>
      <w:r w:rsidRPr="00BB743C">
        <w:t xml:space="preserve">Submitters also </w:t>
      </w:r>
      <w:r w:rsidR="0042215E" w:rsidRPr="00BB743C">
        <w:t>note</w:t>
      </w:r>
      <w:r w:rsidRPr="00BB743C">
        <w:t xml:space="preserve"> the costs of complying with the wastewater proposals, including the resourcing to develop risk management plans and ensure compliance.</w:t>
      </w:r>
    </w:p>
    <w:p w14:paraId="2AC46FD0" w14:textId="3AB4229B" w:rsidR="00A71601" w:rsidRPr="00BB743C" w:rsidRDefault="00A71601" w:rsidP="00DB1E03">
      <w:pPr>
        <w:pStyle w:val="BodyText"/>
        <w:spacing w:before="100" w:after="100"/>
      </w:pPr>
      <w:r w:rsidRPr="00BB743C">
        <w:t xml:space="preserve">Several </w:t>
      </w:r>
      <w:r w:rsidR="00DA71E3">
        <w:t xml:space="preserve">submitters </w:t>
      </w:r>
      <w:r w:rsidR="0042215E" w:rsidRPr="00BB743C">
        <w:t>comment on</w:t>
      </w:r>
      <w:r w:rsidRPr="00BB743C">
        <w:t xml:space="preserve"> </w:t>
      </w:r>
      <w:r w:rsidR="00072807" w:rsidRPr="00BB743C">
        <w:t>managing</w:t>
      </w:r>
      <w:r w:rsidRPr="00BB743C">
        <w:t xml:space="preserve"> wastewater outside the piped system, such as septic tanks and long-drops in rural communities. They note the effects on local freshwater quality.</w:t>
      </w:r>
    </w:p>
    <w:p w14:paraId="4D0240E0" w14:textId="6DBABDDB" w:rsidR="00A71601" w:rsidRPr="00BB743C" w:rsidRDefault="00A71601" w:rsidP="00DB1E03">
      <w:pPr>
        <w:pStyle w:val="BodyText"/>
        <w:spacing w:before="100" w:after="100"/>
      </w:pPr>
      <w:r w:rsidRPr="00BB743C">
        <w:t xml:space="preserve">A few </w:t>
      </w:r>
      <w:r w:rsidR="00DA71E3">
        <w:t xml:space="preserve">submitters </w:t>
      </w:r>
      <w:r w:rsidRPr="00BB743C">
        <w:t>raise compliance, monitoring and enforcement under the current system.</w:t>
      </w:r>
    </w:p>
    <w:p w14:paraId="6A7FA1B2" w14:textId="77777777" w:rsidR="00A71601" w:rsidRPr="00BB743C" w:rsidRDefault="00A71601" w:rsidP="00DB1E03">
      <w:pPr>
        <w:pStyle w:val="BodyText"/>
        <w:spacing w:before="100" w:after="100"/>
      </w:pPr>
      <w:r w:rsidRPr="00BB743C">
        <w:t xml:space="preserve">Several, especially local government and water infrastructure providers, </w:t>
      </w:r>
      <w:r w:rsidR="00072807" w:rsidRPr="00BB743C">
        <w:t xml:space="preserve">call </w:t>
      </w:r>
      <w:r w:rsidRPr="00BB743C">
        <w:t>for guidance to support any proposals on wastewater.</w:t>
      </w:r>
    </w:p>
    <w:p w14:paraId="3D6B1F14" w14:textId="77777777" w:rsidR="00A71601" w:rsidRPr="00BB743C" w:rsidRDefault="00A71601" w:rsidP="00DC4F18">
      <w:pPr>
        <w:pStyle w:val="Heading3"/>
        <w:spacing w:before="280"/>
      </w:pPr>
      <w:r w:rsidRPr="00BB743C">
        <w:t>Stormwater</w:t>
      </w:r>
    </w:p>
    <w:p w14:paraId="51940DF1" w14:textId="77777777" w:rsidR="00A71601" w:rsidRPr="00BB743C" w:rsidRDefault="00072807" w:rsidP="008028FD">
      <w:pPr>
        <w:pStyle w:val="Heading4"/>
        <w:spacing w:before="160"/>
      </w:pPr>
      <w:r w:rsidRPr="00BB743C">
        <w:t>I</w:t>
      </w:r>
      <w:r w:rsidR="00A71601" w:rsidRPr="00BB743C">
        <w:t>ssues and themes</w:t>
      </w:r>
    </w:p>
    <w:p w14:paraId="37E7C1ED" w14:textId="6096D237" w:rsidR="00A71601" w:rsidRPr="00BB743C" w:rsidRDefault="00A71601" w:rsidP="00DB1E03">
      <w:pPr>
        <w:pStyle w:val="BodyText"/>
        <w:spacing w:before="100" w:after="100"/>
      </w:pPr>
      <w:r w:rsidRPr="00BB743C">
        <w:t xml:space="preserve">Many submitters, particularly </w:t>
      </w:r>
      <w:r w:rsidR="00E300E6" w:rsidRPr="00BB743C">
        <w:t>M</w:t>
      </w:r>
      <w:r w:rsidRPr="00BB743C">
        <w:t>āori, individuals and farming business</w:t>
      </w:r>
      <w:r w:rsidR="00DA71E3">
        <w:t>es,</w:t>
      </w:r>
      <w:r w:rsidRPr="00BB743C">
        <w:t xml:space="preserve"> note stormwater has</w:t>
      </w:r>
      <w:r w:rsidR="00DB1E03">
        <w:t> </w:t>
      </w:r>
      <w:r w:rsidRPr="00BB743C">
        <w:t xml:space="preserve">adverse effects on the environment and that councils need to improve the way they manage </w:t>
      </w:r>
      <w:r w:rsidR="00170268" w:rsidRPr="00BB743C">
        <w:t>these</w:t>
      </w:r>
      <w:r w:rsidRPr="00BB743C">
        <w:t>.</w:t>
      </w:r>
      <w:r w:rsidR="00A14406" w:rsidRPr="00BB743C">
        <w:t xml:space="preserve"> </w:t>
      </w:r>
    </w:p>
    <w:p w14:paraId="51075FBD" w14:textId="30BB62D8" w:rsidR="00A71601" w:rsidRPr="00BB743C" w:rsidRDefault="00A71601" w:rsidP="00DB1E03">
      <w:pPr>
        <w:pStyle w:val="BodyText"/>
        <w:spacing w:before="100" w:after="100"/>
      </w:pPr>
      <w:r w:rsidRPr="00BB743C">
        <w:t xml:space="preserve">Councils note </w:t>
      </w:r>
      <w:r w:rsidR="00E44459" w:rsidRPr="00BB743C">
        <w:t xml:space="preserve">the </w:t>
      </w:r>
      <w:r w:rsidRPr="00BB743C">
        <w:t xml:space="preserve">significant costs associated with implementing </w:t>
      </w:r>
      <w:r w:rsidR="00816189">
        <w:t>water sensitive design</w:t>
      </w:r>
      <w:r w:rsidRPr="00BB743C">
        <w:t xml:space="preserve"> and related best practices. They note </w:t>
      </w:r>
      <w:r w:rsidR="00182578" w:rsidRPr="00BB743C">
        <w:t xml:space="preserve">the </w:t>
      </w:r>
      <w:r w:rsidRPr="00BB743C">
        <w:t xml:space="preserve">Government should provide guidance and funding to support its uptake. </w:t>
      </w:r>
    </w:p>
    <w:p w14:paraId="22F0A9CF" w14:textId="78E18DFD" w:rsidR="00A71601" w:rsidRPr="00BB743C" w:rsidRDefault="00A71601" w:rsidP="00DB1E03">
      <w:pPr>
        <w:pStyle w:val="BodyText"/>
        <w:spacing w:before="100" w:after="100"/>
      </w:pPr>
      <w:r w:rsidRPr="00BB743C">
        <w:t xml:space="preserve">Councils note the costs to upgrade stormwater </w:t>
      </w:r>
      <w:r w:rsidR="00DA71E3">
        <w:t xml:space="preserve">infrastructure </w:t>
      </w:r>
      <w:r w:rsidRPr="00BB743C">
        <w:t xml:space="preserve">to meet </w:t>
      </w:r>
      <w:r w:rsidR="00816189">
        <w:t>the current NPSFM is likely to</w:t>
      </w:r>
      <w:r w:rsidRPr="00BB743C">
        <w:t xml:space="preserve"> be significant</w:t>
      </w:r>
      <w:r w:rsidR="00816189">
        <w:t xml:space="preserve">, with costs increasing under the proposed NPSFM. </w:t>
      </w:r>
      <w:r w:rsidR="00E44459" w:rsidRPr="00BB743C">
        <w:t>They</w:t>
      </w:r>
      <w:r w:rsidRPr="00BB743C">
        <w:t xml:space="preserve"> </w:t>
      </w:r>
      <w:r w:rsidR="00182578" w:rsidRPr="00BB743C">
        <w:t xml:space="preserve">say </w:t>
      </w:r>
      <w:r w:rsidRPr="00BB743C">
        <w:t xml:space="preserve">that meeting the </w:t>
      </w:r>
      <w:r w:rsidR="00816189">
        <w:t xml:space="preserve">current and proposed NPSFM </w:t>
      </w:r>
      <w:r w:rsidRPr="00BB743C">
        <w:t>would require significant</w:t>
      </w:r>
      <w:r w:rsidR="00E44459" w:rsidRPr="00BB743C">
        <w:t>ly</w:t>
      </w:r>
      <w:r w:rsidRPr="00BB743C">
        <w:t xml:space="preserve"> </w:t>
      </w:r>
      <w:r w:rsidR="00E44459" w:rsidRPr="00BB743C">
        <w:t xml:space="preserve">more </w:t>
      </w:r>
      <w:r w:rsidRPr="00BB743C">
        <w:t xml:space="preserve">capability </w:t>
      </w:r>
      <w:r w:rsidR="00E44459" w:rsidRPr="00BB743C">
        <w:t xml:space="preserve">than is currently </w:t>
      </w:r>
      <w:r w:rsidRPr="00BB743C">
        <w:t xml:space="preserve">in the sector. </w:t>
      </w:r>
    </w:p>
    <w:p w14:paraId="05AF1D01" w14:textId="560021A4" w:rsidR="00A71601" w:rsidRPr="00BB743C" w:rsidRDefault="00A71601" w:rsidP="00DB1E03">
      <w:pPr>
        <w:pStyle w:val="BodyText"/>
        <w:spacing w:before="100" w:after="100"/>
      </w:pPr>
      <w:r w:rsidRPr="00BB743C">
        <w:t>Several people, particularly consultancies</w:t>
      </w:r>
      <w:r w:rsidR="00E44459" w:rsidRPr="00BB743C">
        <w:t>,</w:t>
      </w:r>
      <w:r w:rsidRPr="00BB743C">
        <w:t xml:space="preserve"> note</w:t>
      </w:r>
      <w:r w:rsidR="00E44459" w:rsidRPr="00BB743C">
        <w:t xml:space="preserve"> the need to strengthen</w:t>
      </w:r>
      <w:r w:rsidRPr="00BB743C">
        <w:t xml:space="preserve"> obligations and accountability for the design and operation </w:t>
      </w:r>
      <w:r w:rsidR="00DA71E3">
        <w:t xml:space="preserve">of </w:t>
      </w:r>
      <w:r w:rsidRPr="00BB743C">
        <w:t xml:space="preserve">stormwater systems. </w:t>
      </w:r>
    </w:p>
    <w:p w14:paraId="29F868AF" w14:textId="611BFFF5" w:rsidR="00A71601" w:rsidRPr="00BB743C" w:rsidRDefault="00A71601" w:rsidP="00DB1E03">
      <w:pPr>
        <w:pStyle w:val="BodyText"/>
        <w:spacing w:before="100" w:after="100"/>
      </w:pPr>
      <w:r w:rsidRPr="00BB743C">
        <w:t xml:space="preserve">Several </w:t>
      </w:r>
      <w:r w:rsidR="00DA71E3">
        <w:t xml:space="preserve">submitters </w:t>
      </w:r>
      <w:r w:rsidRPr="00BB743C">
        <w:t xml:space="preserve">state it is important </w:t>
      </w:r>
      <w:r w:rsidR="00E44459" w:rsidRPr="00BB743C">
        <w:t xml:space="preserve">for </w:t>
      </w:r>
      <w:r w:rsidR="00182578" w:rsidRPr="00BB743C">
        <w:t xml:space="preserve">the </w:t>
      </w:r>
      <w:r w:rsidRPr="00BB743C">
        <w:t xml:space="preserve">Government and </w:t>
      </w:r>
      <w:r w:rsidR="00E44459" w:rsidRPr="00BB743C">
        <w:t>c</w:t>
      </w:r>
      <w:r w:rsidRPr="00BB743C">
        <w:t xml:space="preserve">ouncils </w:t>
      </w:r>
      <w:r w:rsidR="00E44459" w:rsidRPr="00BB743C">
        <w:t xml:space="preserve">to </w:t>
      </w:r>
      <w:r w:rsidRPr="00BB743C">
        <w:t xml:space="preserve">educate people on how </w:t>
      </w:r>
      <w:r w:rsidR="00E44459" w:rsidRPr="00BB743C">
        <w:t>daily</w:t>
      </w:r>
      <w:r w:rsidRPr="00BB743C">
        <w:t xml:space="preserve"> activities can </w:t>
      </w:r>
      <w:r w:rsidR="00E44459" w:rsidRPr="00BB743C">
        <w:t xml:space="preserve">affect </w:t>
      </w:r>
      <w:r w:rsidRPr="00BB743C">
        <w:t xml:space="preserve">stormwater quality, and the adverse effects on the environment. Education on litter, copper, zinc and emerging contaminants was of particular concern. </w:t>
      </w:r>
    </w:p>
    <w:p w14:paraId="39D4D9B1" w14:textId="77777777" w:rsidR="00BD2418" w:rsidRPr="00BB743C" w:rsidRDefault="00BD2418" w:rsidP="00DB1E03">
      <w:pPr>
        <w:pStyle w:val="BodyText"/>
        <w:spacing w:after="100"/>
      </w:pPr>
      <w:r w:rsidRPr="00BB743C">
        <w:t>Submitters note:</w:t>
      </w:r>
    </w:p>
    <w:p w14:paraId="35B02628" w14:textId="09EDFD98" w:rsidR="00BD2418" w:rsidRPr="00BB743C" w:rsidRDefault="00BD2418" w:rsidP="00DB1E03">
      <w:pPr>
        <w:pStyle w:val="Bullet"/>
        <w:spacing w:after="100"/>
      </w:pPr>
      <w:r w:rsidRPr="00BB743C">
        <w:t>some councils can discharge stormwater without consent, or have been allowed to breach consent conditions</w:t>
      </w:r>
    </w:p>
    <w:p w14:paraId="41B4919E" w14:textId="0A3753C4" w:rsidR="00BD2418" w:rsidRPr="00BB743C" w:rsidRDefault="00BD2418" w:rsidP="00DB1E03">
      <w:pPr>
        <w:pStyle w:val="Bullet"/>
        <w:spacing w:after="100"/>
      </w:pPr>
      <w:proofErr w:type="gramStart"/>
      <w:r w:rsidRPr="00BB743C">
        <w:t>compliance</w:t>
      </w:r>
      <w:proofErr w:type="gramEnd"/>
      <w:r w:rsidRPr="00BB743C">
        <w:t>, monitoring and enforcement of stormwater discharges need</w:t>
      </w:r>
      <w:r w:rsidR="00DA71E3">
        <w:t>s</w:t>
      </w:r>
      <w:r w:rsidRPr="00BB743C">
        <w:t xml:space="preserve"> to improve. Some note regional councils have taken a soft approach </w:t>
      </w:r>
    </w:p>
    <w:p w14:paraId="47432002" w14:textId="709C003A" w:rsidR="00BD2418" w:rsidRPr="00BB743C" w:rsidRDefault="00BD2418" w:rsidP="00DB1E03">
      <w:pPr>
        <w:pStyle w:val="Bullet"/>
        <w:spacing w:after="100"/>
      </w:pPr>
      <w:proofErr w:type="gramStart"/>
      <w:r w:rsidRPr="00BB743C">
        <w:t>stormwater</w:t>
      </w:r>
      <w:proofErr w:type="gramEnd"/>
      <w:r w:rsidRPr="00BB743C">
        <w:t xml:space="preserve"> is commonly discharged without treatment. </w:t>
      </w:r>
      <w:r w:rsidR="00DA71E3">
        <w:t>Submitters</w:t>
      </w:r>
      <w:r w:rsidR="00DA71E3" w:rsidRPr="00BB743C">
        <w:t xml:space="preserve"> </w:t>
      </w:r>
      <w:r w:rsidRPr="00BB743C">
        <w:t>are particularly concerned about the amount of visible litter in stormwater discharges</w:t>
      </w:r>
    </w:p>
    <w:p w14:paraId="752FBCBF" w14:textId="0FDAB9C7" w:rsidR="00BD2418" w:rsidRPr="00BB743C" w:rsidRDefault="00BD2418" w:rsidP="00DB1E03">
      <w:pPr>
        <w:pStyle w:val="Bullet"/>
        <w:spacing w:after="100"/>
      </w:pPr>
      <w:r w:rsidRPr="00BB743C">
        <w:t xml:space="preserve">copper, zinc and emerging contaminants need to be addressed as they are having an adverse effect on the environment </w:t>
      </w:r>
    </w:p>
    <w:p w14:paraId="4368EB4A" w14:textId="19BBC55B" w:rsidR="00BD2418" w:rsidRPr="00BB743C" w:rsidRDefault="00BD2418" w:rsidP="00DB1E03">
      <w:pPr>
        <w:pStyle w:val="Bullet"/>
        <w:spacing w:after="100"/>
      </w:pPr>
      <w:proofErr w:type="gramStart"/>
      <w:r w:rsidRPr="00BB743C">
        <w:t>the</w:t>
      </w:r>
      <w:proofErr w:type="gramEnd"/>
      <w:r w:rsidRPr="00BB743C">
        <w:t xml:space="preserve"> importance of water</w:t>
      </w:r>
      <w:r w:rsidR="00570775">
        <w:t xml:space="preserve"> </w:t>
      </w:r>
      <w:r w:rsidRPr="00BB743C">
        <w:t xml:space="preserve">sensitive urban design in addressing stormwater issues. These are typically raised when submitters discuss the need for stronger regulation and improved infrastructure </w:t>
      </w:r>
    </w:p>
    <w:p w14:paraId="2B17521F" w14:textId="27F01DB9" w:rsidR="00BD2418" w:rsidRPr="00BB743C" w:rsidRDefault="00BD2418" w:rsidP="00DB1E03">
      <w:pPr>
        <w:pStyle w:val="Bullet"/>
        <w:spacing w:after="100"/>
      </w:pPr>
      <w:proofErr w:type="gramStart"/>
      <w:r w:rsidRPr="00BB743C">
        <w:lastRenderedPageBreak/>
        <w:t>guidance</w:t>
      </w:r>
      <w:proofErr w:type="gramEnd"/>
      <w:r w:rsidRPr="00BB743C">
        <w:t xml:space="preserve"> would assist councils and other organisations adopt best management practices. </w:t>
      </w:r>
      <w:r w:rsidR="00DA71E3">
        <w:t>Submitters</w:t>
      </w:r>
      <w:r w:rsidR="00DA71E3" w:rsidRPr="00BB743C">
        <w:t xml:space="preserve"> </w:t>
      </w:r>
      <w:r w:rsidRPr="00BB743C">
        <w:t>call for guidance on policy</w:t>
      </w:r>
      <w:r w:rsidR="00570775">
        <w:t>,</w:t>
      </w:r>
      <w:r w:rsidRPr="00BB743C">
        <w:t xml:space="preserve"> modelling</w:t>
      </w:r>
      <w:r w:rsidR="00570775">
        <w:t>,</w:t>
      </w:r>
      <w:r w:rsidRPr="00BB743C">
        <w:t xml:space="preserve"> consenting</w:t>
      </w:r>
      <w:r w:rsidR="00570775">
        <w:t>,</w:t>
      </w:r>
      <w:r w:rsidR="00570775" w:rsidRPr="00BB743C">
        <w:t xml:space="preserve"> </w:t>
      </w:r>
      <w:r w:rsidR="003D700D" w:rsidRPr="00BB743C">
        <w:t>water</w:t>
      </w:r>
      <w:r w:rsidR="00570775">
        <w:t xml:space="preserve"> </w:t>
      </w:r>
      <w:r w:rsidR="003D700D" w:rsidRPr="00BB743C">
        <w:t>sensitive urban design</w:t>
      </w:r>
      <w:r w:rsidR="00570775">
        <w:t>,</w:t>
      </w:r>
      <w:r w:rsidRPr="00BB743C">
        <w:t xml:space="preserve"> compliance, monitoring and enforcement</w:t>
      </w:r>
      <w:r w:rsidR="00570775">
        <w:t xml:space="preserve">, </w:t>
      </w:r>
      <w:r w:rsidRPr="00BB743C">
        <w:t xml:space="preserve">and education. Councils note </w:t>
      </w:r>
      <w:r w:rsidR="003D700D" w:rsidRPr="00BB743C">
        <w:t xml:space="preserve">guidance </w:t>
      </w:r>
      <w:r w:rsidRPr="00BB743C">
        <w:t>on</w:t>
      </w:r>
      <w:r w:rsidR="00A15987" w:rsidRPr="00BB743C">
        <w:t> </w:t>
      </w:r>
      <w:r w:rsidR="003D700D" w:rsidRPr="00BB743C">
        <w:t>water</w:t>
      </w:r>
      <w:r w:rsidR="00DA71E3">
        <w:t>-</w:t>
      </w:r>
      <w:r w:rsidR="003D700D" w:rsidRPr="00BB743C">
        <w:t xml:space="preserve">sensitive urban design </w:t>
      </w:r>
      <w:r w:rsidRPr="00BB743C">
        <w:t>should combine with guidance on funding, maintenance and</w:t>
      </w:r>
      <w:r w:rsidR="00A15987" w:rsidRPr="00BB743C">
        <w:t> </w:t>
      </w:r>
      <w:r w:rsidRPr="00BB743C">
        <w:t xml:space="preserve">operation. </w:t>
      </w:r>
    </w:p>
    <w:p w14:paraId="41D1F6A1" w14:textId="77777777" w:rsidR="00A71601" w:rsidRPr="00BB743C" w:rsidRDefault="00A71601" w:rsidP="00DB1E03">
      <w:pPr>
        <w:pStyle w:val="Heading3"/>
        <w:spacing w:before="280"/>
      </w:pPr>
      <w:r w:rsidRPr="00BB743C">
        <w:t>Risk management plans</w:t>
      </w:r>
    </w:p>
    <w:p w14:paraId="2EEF58B4" w14:textId="77777777" w:rsidR="00A71601" w:rsidRPr="00BB743C" w:rsidRDefault="00A71601" w:rsidP="00DB1E03">
      <w:pPr>
        <w:pStyle w:val="BodyText"/>
        <w:spacing w:after="100"/>
      </w:pPr>
      <w:r w:rsidRPr="00BB743C">
        <w:t xml:space="preserve">There was some support for risk management plans (RMPs). Some support wastewater or stormwater RMPs specifically, while others RMPs in general without specifying </w:t>
      </w:r>
      <w:r w:rsidR="00BD2418" w:rsidRPr="00BB743C">
        <w:t>the purpose</w:t>
      </w:r>
      <w:r w:rsidRPr="00BB743C">
        <w:t>.</w:t>
      </w:r>
    </w:p>
    <w:p w14:paraId="2F2ABF8B" w14:textId="6892BC09" w:rsidR="00A71601" w:rsidRPr="00BB743C" w:rsidRDefault="00A71601" w:rsidP="00DB1E03">
      <w:pPr>
        <w:pStyle w:val="BodyText"/>
        <w:spacing w:after="100"/>
      </w:pPr>
      <w:r w:rsidRPr="00BB743C">
        <w:t xml:space="preserve">One council </w:t>
      </w:r>
      <w:r w:rsidR="00BD2418" w:rsidRPr="00BB743C">
        <w:t>sugges</w:t>
      </w:r>
      <w:r w:rsidR="0075360A" w:rsidRPr="00BB743C">
        <w:t>t</w:t>
      </w:r>
      <w:r w:rsidR="00BD2418" w:rsidRPr="00BB743C">
        <w:t>s</w:t>
      </w:r>
      <w:r w:rsidRPr="00BB743C">
        <w:t xml:space="preserve"> a small number of high</w:t>
      </w:r>
      <w:r w:rsidR="00DA71E3">
        <w:t>-</w:t>
      </w:r>
      <w:r w:rsidRPr="00BB743C">
        <w:t xml:space="preserve">quality RMPs would be more valuable than rushed ones everywhere. One submitter </w:t>
      </w:r>
      <w:r w:rsidR="00BD2418" w:rsidRPr="00BB743C">
        <w:t xml:space="preserve">says </w:t>
      </w:r>
      <w:r w:rsidRPr="00BB743C">
        <w:t xml:space="preserve">RMPs duplicated the work already </w:t>
      </w:r>
      <w:r w:rsidR="00BD2418" w:rsidRPr="00BB743C">
        <w:t xml:space="preserve">done </w:t>
      </w:r>
      <w:r w:rsidRPr="00BB743C">
        <w:t xml:space="preserve">through Asset Management Plans, and </w:t>
      </w:r>
      <w:r w:rsidR="00BD2418" w:rsidRPr="00BB743C">
        <w:t>another</w:t>
      </w:r>
      <w:r w:rsidRPr="00BB743C">
        <w:t xml:space="preserve"> that it will be important to ensure </w:t>
      </w:r>
      <w:r w:rsidR="00DA71E3">
        <w:t>RMPs</w:t>
      </w:r>
      <w:r w:rsidR="00DA71E3" w:rsidRPr="00BB743C">
        <w:t xml:space="preserve"> </w:t>
      </w:r>
      <w:r w:rsidRPr="00BB743C">
        <w:t>align well with the consenting process to be useful.</w:t>
      </w:r>
    </w:p>
    <w:p w14:paraId="1602FC48" w14:textId="604486F9" w:rsidR="00A71601" w:rsidRPr="00BB743C" w:rsidRDefault="00A71601" w:rsidP="00DB1E03">
      <w:pPr>
        <w:pStyle w:val="BodyText"/>
        <w:spacing w:after="100"/>
      </w:pPr>
      <w:r w:rsidRPr="00BB743C">
        <w:t>One council note</w:t>
      </w:r>
      <w:r w:rsidR="00182578" w:rsidRPr="00BB743C">
        <w:t>s</w:t>
      </w:r>
      <w:r w:rsidRPr="00BB743C">
        <w:t xml:space="preserve"> these plans would not be necessary as resource consent conditions cover the management of environmental risks. </w:t>
      </w:r>
    </w:p>
    <w:p w14:paraId="0B952642" w14:textId="3FFAF944" w:rsidR="00A71601" w:rsidRPr="00BB743C" w:rsidRDefault="00A71601" w:rsidP="00DB1E03">
      <w:pPr>
        <w:pStyle w:val="BodyText"/>
        <w:spacing w:after="100"/>
      </w:pPr>
      <w:r w:rsidRPr="00BB743C">
        <w:t>One council note</w:t>
      </w:r>
      <w:r w:rsidR="00182578" w:rsidRPr="00BB743C">
        <w:t>s</w:t>
      </w:r>
      <w:r w:rsidRPr="00BB743C">
        <w:t xml:space="preserve"> risk management plans for stormwater would not be necessary as resource consent conditions cover the management of the associated environmental risks. </w:t>
      </w:r>
    </w:p>
    <w:p w14:paraId="73E96C1E" w14:textId="77777777" w:rsidR="00BD2418" w:rsidRPr="00BB743C" w:rsidRDefault="00A71601" w:rsidP="00DB1E03">
      <w:pPr>
        <w:pStyle w:val="BodyText"/>
        <w:spacing w:after="100"/>
      </w:pPr>
      <w:r w:rsidRPr="00BB743C">
        <w:t xml:space="preserve">Submitters </w:t>
      </w:r>
      <w:r w:rsidR="00BD2418" w:rsidRPr="00BB743C">
        <w:t>suggest:</w:t>
      </w:r>
    </w:p>
    <w:p w14:paraId="5CE5B94D" w14:textId="77777777" w:rsidR="00A71601" w:rsidRPr="00BB743C" w:rsidRDefault="00A71601" w:rsidP="00DB1E03">
      <w:pPr>
        <w:pStyle w:val="Bullet"/>
        <w:spacing w:after="100"/>
      </w:pPr>
      <w:r w:rsidRPr="00BB743C">
        <w:t>thes</w:t>
      </w:r>
      <w:r w:rsidR="00BD2418" w:rsidRPr="00BB743C">
        <w:t xml:space="preserve">e </w:t>
      </w:r>
      <w:r w:rsidRPr="00BB743C">
        <w:t xml:space="preserve">plans account for climate change and should be based on catchments </w:t>
      </w:r>
    </w:p>
    <w:p w14:paraId="7402A94B" w14:textId="77777777" w:rsidR="00A71601" w:rsidRPr="00BB743C" w:rsidRDefault="0075360A" w:rsidP="00DB1E03">
      <w:pPr>
        <w:pStyle w:val="Bullet"/>
        <w:spacing w:after="100"/>
      </w:pPr>
      <w:r w:rsidRPr="00BB743C">
        <w:t xml:space="preserve">altering </w:t>
      </w:r>
      <w:r w:rsidR="00A71601" w:rsidRPr="00BB743C">
        <w:t xml:space="preserve">the scope of the plans depending on the size of the network </w:t>
      </w:r>
    </w:p>
    <w:p w14:paraId="252598C9" w14:textId="77777777" w:rsidR="00A71601" w:rsidRPr="00BB743C" w:rsidRDefault="0075360A" w:rsidP="00DA71E3">
      <w:pPr>
        <w:pStyle w:val="Bullet"/>
      </w:pPr>
      <w:proofErr w:type="gramStart"/>
      <w:r w:rsidRPr="00BB743C">
        <w:t>providing</w:t>
      </w:r>
      <w:proofErr w:type="gramEnd"/>
      <w:r w:rsidRPr="00BB743C">
        <w:t xml:space="preserve"> </w:t>
      </w:r>
      <w:r w:rsidR="00A71601" w:rsidRPr="00BB743C">
        <w:t xml:space="preserve">template plans to avoid </w:t>
      </w:r>
      <w:r w:rsidRPr="00BB743C">
        <w:t xml:space="preserve">unnecessary work for </w:t>
      </w:r>
      <w:r w:rsidR="00A71601" w:rsidRPr="00BB743C">
        <w:t xml:space="preserve">councils. </w:t>
      </w:r>
    </w:p>
    <w:p w14:paraId="2E631849" w14:textId="77777777" w:rsidR="00A71601" w:rsidRPr="00BB743C" w:rsidRDefault="00A71601" w:rsidP="00DB1E03">
      <w:pPr>
        <w:pStyle w:val="Heading3"/>
        <w:spacing w:before="280"/>
      </w:pPr>
      <w:r w:rsidRPr="00BB743C">
        <w:t>Wastewater and stormwater metrics</w:t>
      </w:r>
    </w:p>
    <w:p w14:paraId="2AA76404" w14:textId="5C24833F" w:rsidR="00A71601" w:rsidRPr="00BB743C" w:rsidRDefault="00A71601" w:rsidP="008A132F">
      <w:pPr>
        <w:pStyle w:val="BodyText"/>
      </w:pPr>
      <w:r w:rsidRPr="00BB743C">
        <w:t>Most who refer</w:t>
      </w:r>
      <w:r w:rsidR="0075360A" w:rsidRPr="00BB743C">
        <w:t xml:space="preserve"> to</w:t>
      </w:r>
      <w:r w:rsidRPr="00BB743C">
        <w:t xml:space="preserve"> nationally defined metrics agree </w:t>
      </w:r>
      <w:r w:rsidR="00DA71E3">
        <w:t>wastewater and stormwater metrics</w:t>
      </w:r>
      <w:r w:rsidR="00DA71E3" w:rsidRPr="00BB743C">
        <w:t xml:space="preserve"> </w:t>
      </w:r>
      <w:r w:rsidRPr="00BB743C">
        <w:t xml:space="preserve">would be useful. They note </w:t>
      </w:r>
      <w:r w:rsidR="00182578" w:rsidRPr="00BB743C">
        <w:t xml:space="preserve">these </w:t>
      </w:r>
      <w:r w:rsidR="0075360A" w:rsidRPr="00BB743C">
        <w:t xml:space="preserve">should be </w:t>
      </w:r>
      <w:r w:rsidRPr="00BB743C">
        <w:t>flexib</w:t>
      </w:r>
      <w:r w:rsidR="0075360A" w:rsidRPr="00BB743C">
        <w:t>le</w:t>
      </w:r>
      <w:r w:rsidRPr="00BB743C">
        <w:t xml:space="preserve"> to reflect local conditions and catchment</w:t>
      </w:r>
      <w:r w:rsidR="0075360A" w:rsidRPr="00BB743C">
        <w:t>s</w:t>
      </w:r>
      <w:r w:rsidRPr="00BB743C">
        <w:t xml:space="preserve">. </w:t>
      </w:r>
    </w:p>
    <w:p w14:paraId="72B4A978" w14:textId="7DEE9A4E" w:rsidR="00A71601" w:rsidRPr="00BB743C" w:rsidRDefault="00A71601" w:rsidP="008A132F">
      <w:pPr>
        <w:pStyle w:val="BodyText"/>
      </w:pPr>
      <w:r w:rsidRPr="00BB743C">
        <w:t>Some note that metrics should include financial and operational metrics, not just water</w:t>
      </w:r>
      <w:r w:rsidR="00496EDB" w:rsidRPr="00BB743C">
        <w:t> </w:t>
      </w:r>
      <w:r w:rsidRPr="00BB743C">
        <w:t xml:space="preserve">quality. </w:t>
      </w:r>
    </w:p>
    <w:p w14:paraId="17D64D64" w14:textId="77777777" w:rsidR="00A71601" w:rsidRPr="00BB743C" w:rsidRDefault="00A71601" w:rsidP="00496EDB">
      <w:pPr>
        <w:pStyle w:val="Heading2"/>
      </w:pPr>
      <w:bookmarkStart w:id="180" w:name="_Toc40861507"/>
      <w:r w:rsidRPr="00BB743C">
        <w:t>Other observations</w:t>
      </w:r>
      <w:bookmarkEnd w:id="180"/>
    </w:p>
    <w:p w14:paraId="1363C548" w14:textId="50ABFBFD" w:rsidR="00A71601" w:rsidRPr="00BB743C" w:rsidRDefault="004F570D" w:rsidP="00496EDB">
      <w:pPr>
        <w:pStyle w:val="BodyText"/>
      </w:pPr>
      <w:r w:rsidRPr="00BB743C">
        <w:t>W</w:t>
      </w:r>
      <w:r w:rsidR="00A71601" w:rsidRPr="00BB743C">
        <w:t xml:space="preserve">e </w:t>
      </w:r>
      <w:r w:rsidRPr="00BB743C">
        <w:t xml:space="preserve">also </w:t>
      </w:r>
      <w:r w:rsidR="00A71601" w:rsidRPr="00BB743C">
        <w:t>noted the following</w:t>
      </w:r>
      <w:r w:rsidR="000119E7" w:rsidRPr="00BB743C">
        <w:t>.</w:t>
      </w:r>
    </w:p>
    <w:p w14:paraId="7594075C" w14:textId="77777777" w:rsidR="00A71601" w:rsidRPr="00BB743C" w:rsidRDefault="00A71601" w:rsidP="000119E7">
      <w:pPr>
        <w:pStyle w:val="Bullet"/>
      </w:pPr>
      <w:r w:rsidRPr="00BB743C">
        <w:t xml:space="preserve">In general, individual submitters were more likely to suggest stricter regulation. </w:t>
      </w:r>
      <w:r w:rsidR="00AD14B4" w:rsidRPr="00BB743C">
        <w:t>P</w:t>
      </w:r>
      <w:r w:rsidRPr="00BB743C">
        <w:t>eople from rural areas thought more should be done about wastewater and stormwater, and that the proposals focused too much on rural sources of pollution.</w:t>
      </w:r>
    </w:p>
    <w:p w14:paraId="4AEB5B11" w14:textId="77777777" w:rsidR="00A71601" w:rsidRPr="00BB743C" w:rsidRDefault="00A71601" w:rsidP="000119E7">
      <w:pPr>
        <w:pStyle w:val="Bullet"/>
      </w:pPr>
      <w:r w:rsidRPr="00BB743C">
        <w:t>Submissions from organisations including councils and water services tended to raise concerns about the cost and resourcing, flexib</w:t>
      </w:r>
      <w:r w:rsidR="00AD14B4" w:rsidRPr="00BB743C">
        <w:t>ility to s</w:t>
      </w:r>
      <w:r w:rsidRPr="00BB743C">
        <w:t xml:space="preserve">uit the needs of different communities, and good guidance to support the proposals. </w:t>
      </w:r>
    </w:p>
    <w:p w14:paraId="421184C0" w14:textId="77777777" w:rsidR="00A71601" w:rsidRPr="00BB743C" w:rsidRDefault="00A71601" w:rsidP="000119E7">
      <w:pPr>
        <w:pStyle w:val="Bullet"/>
      </w:pPr>
      <w:r w:rsidRPr="00BB743C">
        <w:t>Some submitters raised concerns about the proposed NPS-FM provisions on nitrogen, and whether these would put an unmanageable burden on wastewater treatment facilities.</w:t>
      </w:r>
    </w:p>
    <w:p w14:paraId="6361660C" w14:textId="77777777" w:rsidR="000119E7" w:rsidRPr="00BB743C" w:rsidRDefault="000119E7" w:rsidP="000119E7">
      <w:pPr>
        <w:pStyle w:val="BodyText"/>
      </w:pPr>
      <w:r w:rsidRPr="00BB743C">
        <w:br w:type="page"/>
      </w:r>
    </w:p>
    <w:p w14:paraId="70AC3E0D" w14:textId="6E2D8558" w:rsidR="006A4F7A" w:rsidRPr="00BB743C" w:rsidRDefault="00182578" w:rsidP="005209E5">
      <w:pPr>
        <w:pStyle w:val="Heading1"/>
        <w:spacing w:after="320"/>
      </w:pPr>
      <w:bookmarkStart w:id="181" w:name="_Toc40861508"/>
      <w:r w:rsidRPr="00BB743C">
        <w:lastRenderedPageBreak/>
        <w:t>D</w:t>
      </w:r>
      <w:r w:rsidR="006A4F7A" w:rsidRPr="00BB743C">
        <w:t>rinking water</w:t>
      </w:r>
      <w:bookmarkEnd w:id="181"/>
    </w:p>
    <w:p w14:paraId="1AD56F43" w14:textId="77777777" w:rsidR="00916929" w:rsidRPr="00BB743C" w:rsidRDefault="00916929" w:rsidP="003166FF">
      <w:pPr>
        <w:pStyle w:val="BodyText"/>
        <w:spacing w:after="100"/>
      </w:pPr>
      <w:r w:rsidRPr="00BB743C">
        <w:t>As part of the Three Waters Review</w:t>
      </w:r>
      <w:r w:rsidR="00ED55F2" w:rsidRPr="00BB743C">
        <w:t>,</w:t>
      </w:r>
      <w:r w:rsidRPr="00BB743C">
        <w:t xml:space="preserve"> we consulted on a proposal to amend the National Environmental Standard for Sources of Human Drinking Water. The amendments would:</w:t>
      </w:r>
    </w:p>
    <w:p w14:paraId="091A1E9B" w14:textId="77777777" w:rsidR="00916929" w:rsidRPr="00BB743C" w:rsidRDefault="00916929" w:rsidP="003166FF">
      <w:pPr>
        <w:pStyle w:val="Bullet"/>
        <w:spacing w:after="100"/>
      </w:pPr>
      <w:r w:rsidRPr="00BB743C">
        <w:t xml:space="preserve">provide direction on setting source water risk management areas </w:t>
      </w:r>
    </w:p>
    <w:p w14:paraId="4A14DBCD" w14:textId="77777777" w:rsidR="00916929" w:rsidRPr="00BB743C" w:rsidRDefault="00916929" w:rsidP="003166FF">
      <w:pPr>
        <w:pStyle w:val="Bullet"/>
        <w:spacing w:after="100"/>
      </w:pPr>
      <w:r w:rsidRPr="00BB743C">
        <w:t xml:space="preserve">define the types of activities that must be assessed as potential risks to source waters </w:t>
      </w:r>
      <w:r w:rsidR="00ED55F2" w:rsidRPr="00BB743C">
        <w:t>in the protection areas</w:t>
      </w:r>
    </w:p>
    <w:p w14:paraId="1D4129DB" w14:textId="260597E0" w:rsidR="00916929" w:rsidRPr="00BB743C" w:rsidRDefault="00916929" w:rsidP="003166FF">
      <w:pPr>
        <w:pStyle w:val="Bullet"/>
        <w:spacing w:after="100"/>
      </w:pPr>
      <w:r w:rsidRPr="00BB743C">
        <w:t>expand the regulations so they apply to all registered water supplies serving more than 25</w:t>
      </w:r>
      <w:r w:rsidR="000119E7" w:rsidRPr="00BB743C">
        <w:t> </w:t>
      </w:r>
      <w:r w:rsidRPr="00BB743C">
        <w:t xml:space="preserve">people (for at least 60 days per calendar year) </w:t>
      </w:r>
    </w:p>
    <w:p w14:paraId="67EF7CFD" w14:textId="77777777" w:rsidR="00916929" w:rsidRPr="00BB743C" w:rsidRDefault="00916929" w:rsidP="003166FF">
      <w:pPr>
        <w:pStyle w:val="Bullet"/>
        <w:spacing w:after="100"/>
      </w:pPr>
      <w:r w:rsidRPr="00BB743C">
        <w:t xml:space="preserve">develop a new approach for managing specific contaminants in source waters </w:t>
      </w:r>
    </w:p>
    <w:p w14:paraId="699AEC38" w14:textId="77777777" w:rsidR="00ED55F2" w:rsidRPr="00BB743C" w:rsidRDefault="00916929" w:rsidP="003166FF">
      <w:pPr>
        <w:pStyle w:val="Bullet"/>
        <w:spacing w:after="100"/>
      </w:pPr>
      <w:r w:rsidRPr="00BB743C">
        <w:t>require regional councils and territorial authorities to</w:t>
      </w:r>
      <w:r w:rsidR="00ED55F2" w:rsidRPr="00BB743C">
        <w:t>:</w:t>
      </w:r>
    </w:p>
    <w:p w14:paraId="77651946" w14:textId="77777777" w:rsidR="00916929" w:rsidRPr="00BB743C" w:rsidRDefault="00AD14B4" w:rsidP="00D94926">
      <w:pPr>
        <w:pStyle w:val="Bullet"/>
        <w:numPr>
          <w:ilvl w:val="0"/>
          <w:numId w:val="20"/>
        </w:numPr>
        <w:tabs>
          <w:tab w:val="left" w:pos="397"/>
        </w:tabs>
        <w:spacing w:after="100"/>
      </w:pPr>
      <w:r w:rsidRPr="00BB743C">
        <w:t xml:space="preserve">appropriately </w:t>
      </w:r>
      <w:r w:rsidR="00916929" w:rsidRPr="00BB743C">
        <w:t>control the develo</w:t>
      </w:r>
      <w:r w:rsidR="00ED55F2" w:rsidRPr="00BB743C">
        <w:t>pment and use of land in source-</w:t>
      </w:r>
      <w:r w:rsidR="00916929" w:rsidRPr="00BB743C">
        <w:t>water risk</w:t>
      </w:r>
      <w:r w:rsidR="00ED55F2" w:rsidRPr="00BB743C">
        <w:t>-</w:t>
      </w:r>
      <w:r w:rsidR="00916929" w:rsidRPr="00BB743C">
        <w:t>management areas</w:t>
      </w:r>
      <w:r w:rsidRPr="00BB743C">
        <w:t>,</w:t>
      </w:r>
      <w:r w:rsidR="00916929" w:rsidRPr="00BB743C">
        <w:t xml:space="preserve"> to </w:t>
      </w:r>
      <w:r w:rsidRPr="00BB743C">
        <w:t>ensure</w:t>
      </w:r>
      <w:r w:rsidR="00916929" w:rsidRPr="00BB743C">
        <w:t xml:space="preserve"> safe drinking water </w:t>
      </w:r>
    </w:p>
    <w:p w14:paraId="7C879913" w14:textId="77777777" w:rsidR="00916929" w:rsidRPr="00BB743C" w:rsidRDefault="00916929" w:rsidP="00D94926">
      <w:pPr>
        <w:pStyle w:val="Bullet"/>
        <w:numPr>
          <w:ilvl w:val="0"/>
          <w:numId w:val="20"/>
        </w:numPr>
        <w:tabs>
          <w:tab w:val="left" w:pos="397"/>
        </w:tabs>
      </w:pPr>
      <w:proofErr w:type="gramStart"/>
      <w:r w:rsidRPr="00BB743C">
        <w:t>review</w:t>
      </w:r>
      <w:proofErr w:type="gramEnd"/>
      <w:r w:rsidRPr="00BB743C">
        <w:t xml:space="preserve"> plan rules for activities in </w:t>
      </w:r>
      <w:r w:rsidR="00ED55F2" w:rsidRPr="00BB743C">
        <w:t>source-water risk-</w:t>
      </w:r>
      <w:r w:rsidRPr="00BB743C">
        <w:t>management areas to ensure appropriate controls are in place.</w:t>
      </w:r>
    </w:p>
    <w:p w14:paraId="79085779" w14:textId="77777777" w:rsidR="00916929" w:rsidRPr="00BB743C" w:rsidRDefault="00916929" w:rsidP="000119E7">
      <w:pPr>
        <w:pStyle w:val="BodyText"/>
      </w:pPr>
      <w:r w:rsidRPr="00BB743C">
        <w:t xml:space="preserve">Proposals </w:t>
      </w:r>
      <w:r w:rsidR="00AD14B4" w:rsidRPr="00BB743C">
        <w:t>on</w:t>
      </w:r>
      <w:r w:rsidRPr="00BB743C">
        <w:t xml:space="preserve"> </w:t>
      </w:r>
      <w:r w:rsidR="00AD14B4" w:rsidRPr="00BB743C">
        <w:t>T</w:t>
      </w:r>
      <w:r w:rsidRPr="00BB743C">
        <w:t xml:space="preserve">hree </w:t>
      </w:r>
      <w:r w:rsidR="00AD14B4" w:rsidRPr="00BB743C">
        <w:t>W</w:t>
      </w:r>
      <w:r w:rsidRPr="00BB743C">
        <w:t xml:space="preserve">aters will be considered as part of the </w:t>
      </w:r>
      <w:r w:rsidR="00DF140C" w:rsidRPr="00BB743C">
        <w:t xml:space="preserve">separate </w:t>
      </w:r>
      <w:r w:rsidRPr="00BB743C">
        <w:t>Three Waters Review.</w:t>
      </w:r>
    </w:p>
    <w:p w14:paraId="5010BA9C" w14:textId="77777777" w:rsidR="00916929" w:rsidRPr="00BB743C" w:rsidRDefault="00916929" w:rsidP="005209E5">
      <w:pPr>
        <w:pStyle w:val="Heading2"/>
        <w:spacing w:before="320"/>
      </w:pPr>
      <w:bookmarkStart w:id="182" w:name="_Toc40861509"/>
      <w:r w:rsidRPr="00BB743C">
        <w:t>Overview</w:t>
      </w:r>
      <w:bookmarkEnd w:id="182"/>
    </w:p>
    <w:p w14:paraId="2CD3E40A" w14:textId="77777777" w:rsidR="00916929" w:rsidRPr="00BB743C" w:rsidRDefault="00916929" w:rsidP="000119E7">
      <w:pPr>
        <w:pStyle w:val="BodyText"/>
      </w:pPr>
      <w:r w:rsidRPr="00BB743C">
        <w:t xml:space="preserve">In total, 198 submitters comment on proposals </w:t>
      </w:r>
      <w:r w:rsidR="00030CB4" w:rsidRPr="00BB743C">
        <w:t>to amend</w:t>
      </w:r>
      <w:r w:rsidRPr="00BB743C">
        <w:t xml:space="preserve"> the NES for Sources of Human Drinking Water. These were all unique submissions.</w:t>
      </w:r>
    </w:p>
    <w:p w14:paraId="57E026A7" w14:textId="05C783A2" w:rsidR="00916929" w:rsidRPr="00BB743C" w:rsidRDefault="00916929" w:rsidP="000119E7">
      <w:pPr>
        <w:pStyle w:val="BodyText"/>
      </w:pPr>
      <w:r w:rsidRPr="00BB743C">
        <w:t xml:space="preserve">Most </w:t>
      </w:r>
      <w:r w:rsidR="00030CB4" w:rsidRPr="00BB743C">
        <w:t>support</w:t>
      </w:r>
      <w:r w:rsidRPr="00BB743C">
        <w:t xml:space="preserve"> increased protection for sources of human drinking water, and most supported in principle the idea of strengthening the </w:t>
      </w:r>
      <w:r w:rsidR="001D3867">
        <w:t xml:space="preserve">National Environmental Standard for Sources of Human </w:t>
      </w:r>
      <w:r w:rsidRPr="00BB743C">
        <w:t>Drinking Water</w:t>
      </w:r>
      <w:r w:rsidR="001D3867">
        <w:t xml:space="preserve"> </w:t>
      </w:r>
      <w:r w:rsidR="00654107" w:rsidRPr="00BB743C">
        <w:t>(</w:t>
      </w:r>
      <w:r w:rsidR="008C53E8">
        <w:t>NES-DW</w:t>
      </w:r>
      <w:r w:rsidR="00654107" w:rsidRPr="00BB743C">
        <w:t>)</w:t>
      </w:r>
      <w:r w:rsidRPr="00BB743C">
        <w:t>, but some express concerns about the costs.</w:t>
      </w:r>
    </w:p>
    <w:p w14:paraId="4D37B866" w14:textId="77777777" w:rsidR="00916929" w:rsidRPr="00BB743C" w:rsidRDefault="00AD14B4" w:rsidP="005209E5">
      <w:pPr>
        <w:pStyle w:val="Heading3"/>
        <w:spacing w:before="280"/>
      </w:pPr>
      <w:r w:rsidRPr="00BB743C">
        <w:t>G</w:t>
      </w:r>
      <w:r w:rsidR="00916929" w:rsidRPr="00BB743C">
        <w:t>eneral themes</w:t>
      </w:r>
    </w:p>
    <w:p w14:paraId="6DA9F1D3" w14:textId="0011096B" w:rsidR="00916929" w:rsidRPr="00BB743C" w:rsidRDefault="004D30C7" w:rsidP="00CA4628">
      <w:pPr>
        <w:pStyle w:val="Bullet"/>
        <w:spacing w:before="120"/>
      </w:pPr>
      <w:r>
        <w:t>Submitters raised c</w:t>
      </w:r>
      <w:r w:rsidR="00AD14B4" w:rsidRPr="00BB743C">
        <w:t>oncerns about</w:t>
      </w:r>
      <w:r w:rsidR="00916929" w:rsidRPr="00BB743C">
        <w:t xml:space="preserve"> how and when an amended </w:t>
      </w:r>
      <w:r w:rsidR="008C53E8">
        <w:t>NES-DW</w:t>
      </w:r>
      <w:r w:rsidR="00916929" w:rsidRPr="00BB743C">
        <w:t xml:space="preserve"> would be implemented. Many councils </w:t>
      </w:r>
      <w:r w:rsidR="00AD14B4" w:rsidRPr="00BB743C">
        <w:t>comment</w:t>
      </w:r>
      <w:r w:rsidR="00916929" w:rsidRPr="00BB743C">
        <w:t xml:space="preserve"> they are under-resourced (in staff and financial resources) to deal with the multiple National Direction instruments in process, in addition to the </w:t>
      </w:r>
      <w:r w:rsidR="008C53E8">
        <w:t>Essential Freshwater</w:t>
      </w:r>
      <w:r w:rsidR="00C405A7" w:rsidRPr="00BB743C">
        <w:t> </w:t>
      </w:r>
      <w:r w:rsidR="00916929" w:rsidRPr="00BB743C">
        <w:t xml:space="preserve">programme. </w:t>
      </w:r>
    </w:p>
    <w:p w14:paraId="2BAF2483" w14:textId="63FD7520" w:rsidR="00916929" w:rsidRPr="00BB743C" w:rsidRDefault="00916929" w:rsidP="00CA4628">
      <w:pPr>
        <w:pStyle w:val="Bullet"/>
      </w:pPr>
      <w:r w:rsidRPr="00BB743C">
        <w:t xml:space="preserve">The timing of the amended NES is of interest, as organisations are developing their </w:t>
      </w:r>
      <w:r w:rsidR="00AD14B4" w:rsidRPr="00BB743C">
        <w:t>l</w:t>
      </w:r>
      <w:r w:rsidRPr="00BB743C">
        <w:t>ong</w:t>
      </w:r>
      <w:r w:rsidR="00AD14B4" w:rsidRPr="00BB743C">
        <w:t>-t</w:t>
      </w:r>
      <w:r w:rsidRPr="00BB743C">
        <w:t xml:space="preserve">erm </w:t>
      </w:r>
      <w:r w:rsidR="00AD14B4" w:rsidRPr="00BB743C">
        <w:t>p</w:t>
      </w:r>
      <w:r w:rsidRPr="00BB743C">
        <w:t>lans for 2021</w:t>
      </w:r>
      <w:r w:rsidR="00CA4628" w:rsidRPr="00BB743C">
        <w:t>–</w:t>
      </w:r>
      <w:r w:rsidRPr="00BB743C">
        <w:t>2031.</w:t>
      </w:r>
      <w:r w:rsidR="00A14406" w:rsidRPr="00BB743C">
        <w:t xml:space="preserve"> </w:t>
      </w:r>
    </w:p>
    <w:p w14:paraId="79188EFA" w14:textId="454F111E" w:rsidR="00916929" w:rsidRPr="00BB743C" w:rsidRDefault="00916929" w:rsidP="00CA4628">
      <w:pPr>
        <w:pStyle w:val="Bullet"/>
      </w:pPr>
      <w:r w:rsidRPr="00BB743C">
        <w:t>The</w:t>
      </w:r>
      <w:r w:rsidR="00AD14B4" w:rsidRPr="00BB743C">
        <w:t>re is support for</w:t>
      </w:r>
      <w:r w:rsidRPr="00BB743C">
        <w:t xml:space="preserve"> formalis</w:t>
      </w:r>
      <w:r w:rsidR="00AD14B4" w:rsidRPr="00BB743C">
        <w:t>ing S</w:t>
      </w:r>
      <w:r w:rsidRPr="00BB743C">
        <w:t xml:space="preserve">ource Protection Areas </w:t>
      </w:r>
      <w:r w:rsidR="000B52AB">
        <w:t xml:space="preserve">(SPAs) </w:t>
      </w:r>
      <w:r w:rsidRPr="00BB743C">
        <w:t xml:space="preserve">and having a time limit for default SPAs, </w:t>
      </w:r>
      <w:r w:rsidR="00AD14B4" w:rsidRPr="00BB743C">
        <w:t xml:space="preserve">but </w:t>
      </w:r>
      <w:r w:rsidRPr="00BB743C">
        <w:t xml:space="preserve">there </w:t>
      </w:r>
      <w:r w:rsidR="00AD14B4" w:rsidRPr="00BB743C">
        <w:t>are r</w:t>
      </w:r>
      <w:r w:rsidRPr="00BB743C">
        <w:t xml:space="preserve">eservations </w:t>
      </w:r>
      <w:r w:rsidR="00AD14B4" w:rsidRPr="00BB743C">
        <w:t xml:space="preserve">about </w:t>
      </w:r>
      <w:r w:rsidRPr="00BB743C">
        <w:t>the impact on land use.</w:t>
      </w:r>
      <w:r w:rsidR="00A14406" w:rsidRPr="00BB743C">
        <w:t xml:space="preserve"> </w:t>
      </w:r>
    </w:p>
    <w:p w14:paraId="3E320169" w14:textId="37EEDCAF" w:rsidR="00916929" w:rsidRPr="00BB743C" w:rsidRDefault="00AD14B4" w:rsidP="00EC09C5">
      <w:pPr>
        <w:pStyle w:val="BodyText"/>
        <w:rPr>
          <w:highlight w:val="lightGray"/>
        </w:rPr>
      </w:pPr>
      <w:r w:rsidRPr="00BB743C">
        <w:t>W</w:t>
      </w:r>
      <w:r w:rsidR="00916929" w:rsidRPr="00BB743C">
        <w:t xml:space="preserve">e </w:t>
      </w:r>
      <w:r w:rsidRPr="00BB743C">
        <w:t xml:space="preserve">also noted </w:t>
      </w:r>
      <w:r w:rsidR="00916929" w:rsidRPr="00BB743C">
        <w:t>the following</w:t>
      </w:r>
      <w:r w:rsidR="00EC09C5" w:rsidRPr="00BB743C">
        <w:t>.</w:t>
      </w:r>
    </w:p>
    <w:p w14:paraId="1F6CE4E6" w14:textId="0B37A2B8" w:rsidR="00916929" w:rsidRPr="00BB743C" w:rsidRDefault="00916929" w:rsidP="00EC09C5">
      <w:pPr>
        <w:pStyle w:val="Bullet"/>
      </w:pPr>
      <w:r w:rsidRPr="00BB743C">
        <w:t xml:space="preserve">Submissions from the general public centred on access </w:t>
      </w:r>
      <w:r w:rsidR="00AD14B4" w:rsidRPr="00BB743C">
        <w:t>to</w:t>
      </w:r>
      <w:r w:rsidR="00030CB4" w:rsidRPr="00BB743C">
        <w:t xml:space="preserve"> </w:t>
      </w:r>
      <w:r w:rsidRPr="00BB743C">
        <w:t>clean drinking water, and how drinking water supply would be administered in the future.</w:t>
      </w:r>
      <w:r w:rsidR="00A14406" w:rsidRPr="00BB743C">
        <w:t xml:space="preserve"> </w:t>
      </w:r>
      <w:r w:rsidRPr="00BB743C">
        <w:t xml:space="preserve">There is possible confusion </w:t>
      </w:r>
      <w:r w:rsidR="00AD14B4" w:rsidRPr="00BB743C">
        <w:t xml:space="preserve">about </w:t>
      </w:r>
      <w:r w:rsidRPr="00BB743C">
        <w:t xml:space="preserve">the role of </w:t>
      </w:r>
      <w:r w:rsidR="00186F1C" w:rsidRPr="00BB743C">
        <w:t>the Ministry for the Environment,</w:t>
      </w:r>
      <w:r w:rsidRPr="00BB743C">
        <w:t xml:space="preserve"> Department of Internal Affairs and the</w:t>
      </w:r>
      <w:r w:rsidR="003166FF" w:rsidRPr="00BB743C">
        <w:t> </w:t>
      </w:r>
      <w:r w:rsidRPr="00BB743C">
        <w:t xml:space="preserve">Ministry of Health in setting </w:t>
      </w:r>
      <w:r w:rsidR="002F012D">
        <w:t>d</w:t>
      </w:r>
      <w:r w:rsidRPr="00BB743C">
        <w:t xml:space="preserve">rinking </w:t>
      </w:r>
      <w:r w:rsidR="002F012D">
        <w:t>w</w:t>
      </w:r>
      <w:r w:rsidRPr="00BB743C">
        <w:t xml:space="preserve">ater </w:t>
      </w:r>
      <w:r w:rsidR="002F012D">
        <w:t>s</w:t>
      </w:r>
      <w:r w:rsidRPr="00BB743C">
        <w:t>tandards compared to the role of the</w:t>
      </w:r>
      <w:r w:rsidR="003166FF" w:rsidRPr="00BB743C">
        <w:t> </w:t>
      </w:r>
      <w:r w:rsidR="008C53E8">
        <w:t>NES</w:t>
      </w:r>
      <w:r w:rsidR="00475568">
        <w:noBreakHyphen/>
      </w:r>
      <w:r w:rsidR="008C53E8">
        <w:t>DW</w:t>
      </w:r>
      <w:r w:rsidRPr="00BB743C">
        <w:t>.</w:t>
      </w:r>
      <w:r w:rsidR="00A14406" w:rsidRPr="00BB743C">
        <w:t xml:space="preserve"> </w:t>
      </w:r>
    </w:p>
    <w:p w14:paraId="2F961789" w14:textId="32107F58" w:rsidR="00916929" w:rsidRPr="00BB743C" w:rsidRDefault="00916929" w:rsidP="00EC09C5">
      <w:pPr>
        <w:pStyle w:val="Bullet"/>
      </w:pPr>
      <w:r w:rsidRPr="00BB743C">
        <w:lastRenderedPageBreak/>
        <w:t xml:space="preserve">The most common issue </w:t>
      </w:r>
      <w:r w:rsidR="004D30C7">
        <w:t xml:space="preserve">raised by submitters </w:t>
      </w:r>
      <w:r w:rsidR="00030CB4" w:rsidRPr="00BB743C">
        <w:t>i</w:t>
      </w:r>
      <w:r w:rsidR="00186F1C" w:rsidRPr="00BB743C">
        <w:t>s</w:t>
      </w:r>
      <w:r w:rsidRPr="00BB743C">
        <w:t xml:space="preserve"> contamination of drinking water – specifically</w:t>
      </w:r>
      <w:r w:rsidR="002F012D">
        <w:t>,</w:t>
      </w:r>
      <w:r w:rsidRPr="00BB743C">
        <w:t xml:space="preserve"> the health risk of nitrate-nitrogen</w:t>
      </w:r>
      <w:r w:rsidR="00186F1C" w:rsidRPr="00BB743C">
        <w:t>. Man</w:t>
      </w:r>
      <w:r w:rsidRPr="00BB743C">
        <w:t xml:space="preserve">y </w:t>
      </w:r>
      <w:r w:rsidR="004D30C7">
        <w:t xml:space="preserve">submitters </w:t>
      </w:r>
      <w:r w:rsidRPr="00BB743C">
        <w:t>mention</w:t>
      </w:r>
      <w:r w:rsidR="004D30C7">
        <w:t>ed</w:t>
      </w:r>
      <w:r w:rsidRPr="00BB743C">
        <w:t xml:space="preserve"> the Danish study which stated a concentration of nitrate ion over 3.87</w:t>
      </w:r>
      <w:r w:rsidR="00475EB6" w:rsidRPr="00BB743C">
        <w:t xml:space="preserve"> </w:t>
      </w:r>
      <w:r w:rsidRPr="00BB743C">
        <w:t xml:space="preserve">mg/L was associated with an increase in colorectal cancer rates. </w:t>
      </w:r>
      <w:r w:rsidR="004D30C7">
        <w:t>Submitters</w:t>
      </w:r>
      <w:r w:rsidR="004D30C7" w:rsidRPr="00BB743C">
        <w:t xml:space="preserve"> </w:t>
      </w:r>
      <w:r w:rsidR="00CC16EE" w:rsidRPr="00BB743C">
        <w:t>also mention c</w:t>
      </w:r>
      <w:r w:rsidRPr="00BB743C">
        <w:t>ontamination of drinking water from other chemicals (including emerging contaminants), microbes and waste.</w:t>
      </w:r>
      <w:r w:rsidR="00A14406" w:rsidRPr="00BB743C">
        <w:t xml:space="preserve"> </w:t>
      </w:r>
      <w:r w:rsidRPr="00BB743C">
        <w:t xml:space="preserve">Although we are asking for feedback </w:t>
      </w:r>
      <w:r w:rsidR="00CC16EE" w:rsidRPr="00BB743C">
        <w:t xml:space="preserve">on </w:t>
      </w:r>
      <w:r w:rsidRPr="00BB743C">
        <w:t>management of specific contaminants (such as nitrate-nitrogen) altering the Maximum Allowable Value</w:t>
      </w:r>
      <w:r w:rsidR="00036D67">
        <w:t xml:space="preserve"> (MAV)</w:t>
      </w:r>
      <w:r w:rsidRPr="00BB743C">
        <w:t xml:space="preserve"> </w:t>
      </w:r>
      <w:r w:rsidR="004D30C7">
        <w:t>is not currently in scope for</w:t>
      </w:r>
      <w:r w:rsidR="00475568">
        <w:t> </w:t>
      </w:r>
      <w:r w:rsidR="004D30C7">
        <w:t>the Drinking Water NES amendments</w:t>
      </w:r>
      <w:r w:rsidRPr="00BB743C">
        <w:t>.</w:t>
      </w:r>
      <w:r w:rsidR="00A14406" w:rsidRPr="00BB743C">
        <w:t xml:space="preserve"> </w:t>
      </w:r>
    </w:p>
    <w:p w14:paraId="2C119D4A" w14:textId="77777777" w:rsidR="00916929" w:rsidRPr="00BB743C" w:rsidRDefault="00916929" w:rsidP="00EC09C5">
      <w:pPr>
        <w:pStyle w:val="Heading2"/>
      </w:pPr>
      <w:bookmarkStart w:id="183" w:name="_Toc40861510"/>
      <w:r w:rsidRPr="00BB743C">
        <w:t>Feedback from local government</w:t>
      </w:r>
      <w:bookmarkEnd w:id="183"/>
      <w:r w:rsidRPr="00BB743C">
        <w:t xml:space="preserve"> </w:t>
      </w:r>
    </w:p>
    <w:p w14:paraId="3ACBF467" w14:textId="7D066E50" w:rsidR="00916929" w:rsidRPr="00BB743C" w:rsidRDefault="00916929" w:rsidP="00EC09C5">
      <w:pPr>
        <w:pStyle w:val="BodyText"/>
      </w:pPr>
      <w:r w:rsidRPr="00BB743C">
        <w:t>Four regional</w:t>
      </w:r>
      <w:r w:rsidR="00475EB6" w:rsidRPr="00BB743C">
        <w:t xml:space="preserve"> and</w:t>
      </w:r>
      <w:r w:rsidRPr="00BB743C">
        <w:t>/</w:t>
      </w:r>
      <w:r w:rsidR="00475EB6" w:rsidRPr="00BB743C">
        <w:t xml:space="preserve">or </w:t>
      </w:r>
      <w:r w:rsidRPr="00BB743C">
        <w:t>unitary councils and 10 district or city councils submitted.</w:t>
      </w:r>
      <w:r w:rsidR="00A14406" w:rsidRPr="00BB743C">
        <w:t xml:space="preserve"> </w:t>
      </w:r>
      <w:r w:rsidRPr="00BB743C">
        <w:t>All councils support the move to strengthen the NES</w:t>
      </w:r>
      <w:r w:rsidR="00CC16EE" w:rsidRPr="00BB743C">
        <w:t xml:space="preserve"> for</w:t>
      </w:r>
      <w:r w:rsidRPr="00BB743C">
        <w:t xml:space="preserve"> drinking water</w:t>
      </w:r>
      <w:r w:rsidR="00CC16EE" w:rsidRPr="00BB743C">
        <w:t xml:space="preserve"> – </w:t>
      </w:r>
      <w:r w:rsidRPr="00BB743C">
        <w:t>however</w:t>
      </w:r>
      <w:r w:rsidR="00475EB6" w:rsidRPr="00BB743C">
        <w:t>,</w:t>
      </w:r>
      <w:r w:rsidRPr="00BB743C">
        <w:t xml:space="preserve"> </w:t>
      </w:r>
      <w:r w:rsidR="004D30C7">
        <w:t>submitters raised the following</w:t>
      </w:r>
      <w:r w:rsidR="00CC16EE" w:rsidRPr="00BB743C">
        <w:t xml:space="preserve"> </w:t>
      </w:r>
      <w:r w:rsidRPr="00BB743C">
        <w:t>reservations:</w:t>
      </w:r>
    </w:p>
    <w:p w14:paraId="3D6BE910" w14:textId="73D525B4" w:rsidR="00916929" w:rsidRPr="00BB743C" w:rsidRDefault="00FD12F9" w:rsidP="005D37FD">
      <w:pPr>
        <w:pStyle w:val="Bullet"/>
      </w:pPr>
      <w:r w:rsidRPr="00BB743C">
        <w:t>w</w:t>
      </w:r>
      <w:r w:rsidR="00916929" w:rsidRPr="00BB743C">
        <w:t>hether water suppliers</w:t>
      </w:r>
      <w:r w:rsidR="00475EB6" w:rsidRPr="00BB743C">
        <w:t xml:space="preserve"> and </w:t>
      </w:r>
      <w:r w:rsidR="00916929" w:rsidRPr="00BB743C">
        <w:t>councils would have to purchase land to ensure the source protection area is maintained</w:t>
      </w:r>
    </w:p>
    <w:p w14:paraId="6FD8D5E3" w14:textId="118C786A" w:rsidR="00916929" w:rsidRPr="00BB743C" w:rsidRDefault="00FD12F9" w:rsidP="005D37FD">
      <w:pPr>
        <w:pStyle w:val="Bullet"/>
      </w:pPr>
      <w:r w:rsidRPr="00BB743C">
        <w:t>i</w:t>
      </w:r>
      <w:r w:rsidR="00916929" w:rsidRPr="00BB743C">
        <w:t>f councils would have to compensate land owners for loss of use if previously consented activities were no longer allowed when consents were renewed</w:t>
      </w:r>
    </w:p>
    <w:p w14:paraId="6C9265D1" w14:textId="65CC0683" w:rsidR="00916929" w:rsidRPr="00BB743C" w:rsidRDefault="00FD12F9" w:rsidP="005D37FD">
      <w:pPr>
        <w:pStyle w:val="Bullet"/>
      </w:pPr>
      <w:r w:rsidRPr="00BB743C">
        <w:t>t</w:t>
      </w:r>
      <w:r w:rsidR="00916929" w:rsidRPr="00BB743C">
        <w:t>he priorit</w:t>
      </w:r>
      <w:r w:rsidR="000069A8">
        <w:t>isation of water use under Te Mana o Te Wai</w:t>
      </w:r>
      <w:r w:rsidR="00916929" w:rsidRPr="00BB743C">
        <w:t xml:space="preserve"> – this does not fully align with the Health Act and the Local Government Act where </w:t>
      </w:r>
      <w:r w:rsidR="00CC16EE" w:rsidRPr="00BB743C">
        <w:t>l</w:t>
      </w:r>
      <w:r w:rsidR="00916929" w:rsidRPr="00BB743C">
        <w:t xml:space="preserve">ocal </w:t>
      </w:r>
      <w:r w:rsidR="00CC16EE" w:rsidRPr="00BB743C">
        <w:t>g</w:t>
      </w:r>
      <w:r w:rsidR="00916929" w:rsidRPr="00BB743C">
        <w:t>overnment has an obligation to provide an adequate supply of drinking water and to maintain water services</w:t>
      </w:r>
      <w:r w:rsidR="00A14406" w:rsidRPr="00BB743C">
        <w:t xml:space="preserve"> </w:t>
      </w:r>
    </w:p>
    <w:p w14:paraId="4758E29C" w14:textId="33070D73" w:rsidR="00916929" w:rsidRPr="00BB743C" w:rsidRDefault="0096762A" w:rsidP="005D37FD">
      <w:pPr>
        <w:pStyle w:val="Bullet"/>
      </w:pPr>
      <w:r w:rsidRPr="00BB743C">
        <w:t>w</w:t>
      </w:r>
      <w:r w:rsidR="00916929" w:rsidRPr="00BB743C">
        <w:t>ith the amendments covering water supplies that supply 25 people for 60 days per year</w:t>
      </w:r>
      <w:r w:rsidR="00030CB4" w:rsidRPr="00BB743C">
        <w:t>,</w:t>
      </w:r>
      <w:r w:rsidR="00916929" w:rsidRPr="00BB743C">
        <w:t xml:space="preserve"> there were concerns </w:t>
      </w:r>
      <w:r w:rsidR="00CC16EE" w:rsidRPr="00BB743C">
        <w:t xml:space="preserve">about </w:t>
      </w:r>
      <w:r w:rsidR="00916929" w:rsidRPr="00BB743C">
        <w:t>a) identifying all suppliers and b) if the compliance cost would be proportionate to the risk</w:t>
      </w:r>
    </w:p>
    <w:p w14:paraId="37FA52DD" w14:textId="1E247AAC" w:rsidR="00916929" w:rsidRPr="00BB743C" w:rsidRDefault="0096762A" w:rsidP="005D37FD">
      <w:pPr>
        <w:pStyle w:val="Bullet"/>
      </w:pPr>
      <w:proofErr w:type="gramStart"/>
      <w:r w:rsidRPr="00BB743C">
        <w:t>n</w:t>
      </w:r>
      <w:r w:rsidR="00916929" w:rsidRPr="00BB743C">
        <w:t>itrate</w:t>
      </w:r>
      <w:proofErr w:type="gramEnd"/>
      <w:r w:rsidR="00475EB6" w:rsidRPr="00BB743C">
        <w:t xml:space="preserve"> and </w:t>
      </w:r>
      <w:r w:rsidR="00CC16EE" w:rsidRPr="00BB743C">
        <w:t>n</w:t>
      </w:r>
      <w:r w:rsidR="00916929" w:rsidRPr="00BB743C">
        <w:t>itrogen contamination is of concern to councils</w:t>
      </w:r>
      <w:r w:rsidR="00CC16EE" w:rsidRPr="00BB743C">
        <w:t>. I</w:t>
      </w:r>
      <w:r w:rsidR="00916929" w:rsidRPr="00BB743C">
        <w:t xml:space="preserve">t is difficult to remove from drinking water and there may be a considerable health risk </w:t>
      </w:r>
      <w:r w:rsidR="00CC16EE" w:rsidRPr="00BB743C">
        <w:t>from</w:t>
      </w:r>
      <w:r w:rsidR="00916929" w:rsidRPr="00BB743C">
        <w:t xml:space="preserve"> exposure to nitrate levels that are lower than the current MAV</w:t>
      </w:r>
    </w:p>
    <w:p w14:paraId="1949BA1C" w14:textId="1C1D1F84" w:rsidR="00916929" w:rsidRPr="00BB743C" w:rsidRDefault="0096762A" w:rsidP="00C20ED8">
      <w:pPr>
        <w:pStyle w:val="Bullet"/>
      </w:pPr>
      <w:proofErr w:type="gramStart"/>
      <w:r w:rsidRPr="00BB743C">
        <w:t>m</w:t>
      </w:r>
      <w:r w:rsidR="00916929" w:rsidRPr="00BB743C">
        <w:t>ore</w:t>
      </w:r>
      <w:proofErr w:type="gramEnd"/>
      <w:r w:rsidR="00916929" w:rsidRPr="00BB743C">
        <w:t xml:space="preserve"> detail on the proposals </w:t>
      </w:r>
      <w:r w:rsidR="00CC16EE" w:rsidRPr="00BB743C">
        <w:t>is</w:t>
      </w:r>
      <w:r w:rsidR="00030CB4" w:rsidRPr="00BB743C">
        <w:t xml:space="preserve"> </w:t>
      </w:r>
      <w:r w:rsidR="00916929" w:rsidRPr="00BB743C">
        <w:t>sought, and local government anticipate</w:t>
      </w:r>
      <w:r w:rsidR="00030CB4" w:rsidRPr="00BB743C">
        <w:t>s</w:t>
      </w:r>
      <w:r w:rsidR="00916929" w:rsidRPr="00BB743C">
        <w:t xml:space="preserve"> commenting further on the </w:t>
      </w:r>
      <w:r w:rsidR="008C53E8">
        <w:t>NES-DW</w:t>
      </w:r>
      <w:r w:rsidR="00916929" w:rsidRPr="00BB743C">
        <w:t xml:space="preserve"> options when there is further consultation in 2020. </w:t>
      </w:r>
    </w:p>
    <w:p w14:paraId="3C758523" w14:textId="77777777" w:rsidR="00916929" w:rsidRPr="00BB743C" w:rsidRDefault="00916929" w:rsidP="00856ABA">
      <w:pPr>
        <w:pStyle w:val="Heading2"/>
      </w:pPr>
      <w:bookmarkStart w:id="184" w:name="_Toc40861511"/>
      <w:r w:rsidRPr="00BB743C">
        <w:t>Feedback from Māori</w:t>
      </w:r>
      <w:bookmarkEnd w:id="184"/>
    </w:p>
    <w:p w14:paraId="038155B4" w14:textId="6736BF03" w:rsidR="00916929" w:rsidRPr="00BB743C" w:rsidRDefault="00916929" w:rsidP="00756BBB">
      <w:pPr>
        <w:pStyle w:val="BodyText"/>
      </w:pPr>
      <w:r w:rsidRPr="00BB743C">
        <w:t xml:space="preserve">We received submissions from </w:t>
      </w:r>
      <w:r w:rsidR="00CC16EE" w:rsidRPr="00BB743C">
        <w:t>four</w:t>
      </w:r>
      <w:r w:rsidRPr="00BB743C">
        <w:t xml:space="preserve"> iwi and </w:t>
      </w:r>
      <w:r w:rsidR="00CC16EE" w:rsidRPr="00BB743C">
        <w:t>one</w:t>
      </w:r>
      <w:r w:rsidRPr="00BB743C">
        <w:t xml:space="preserve"> Māori</w:t>
      </w:r>
      <w:r w:rsidR="00F628A3">
        <w:t>-</w:t>
      </w:r>
      <w:r w:rsidRPr="00BB743C">
        <w:t xml:space="preserve">affiliated organisation, as well as Kāhui Wai Māori. All </w:t>
      </w:r>
      <w:r w:rsidR="00CC16EE" w:rsidRPr="00BB743C">
        <w:t>support</w:t>
      </w:r>
      <w:r w:rsidRPr="00BB743C">
        <w:t xml:space="preserve"> increased protection for sources of drinking water.</w:t>
      </w:r>
    </w:p>
    <w:p w14:paraId="13C18088" w14:textId="3A4ACAC1" w:rsidR="00916929" w:rsidRPr="00BB743C" w:rsidRDefault="00916929" w:rsidP="00756BBB">
      <w:pPr>
        <w:pStyle w:val="Bullet"/>
      </w:pPr>
      <w:r w:rsidRPr="00BB743C">
        <w:t xml:space="preserve">One organisation </w:t>
      </w:r>
      <w:r w:rsidR="00CC16EE" w:rsidRPr="00BB743C">
        <w:t xml:space="preserve">is </w:t>
      </w:r>
      <w:r w:rsidRPr="00BB743C">
        <w:t>concerned about nitrate-nitrogen levels in water as this is difficult for water suppliers to remove.</w:t>
      </w:r>
    </w:p>
    <w:p w14:paraId="016CA658" w14:textId="625120D5" w:rsidR="00916929" w:rsidRPr="00BB743C" w:rsidRDefault="00916929" w:rsidP="00756BBB">
      <w:pPr>
        <w:pStyle w:val="Bullet"/>
      </w:pPr>
      <w:r w:rsidRPr="00BB743C">
        <w:t xml:space="preserve">All mention they hope to see engagement with iwi as an ongoing dialogue </w:t>
      </w:r>
      <w:r w:rsidR="00CC16EE" w:rsidRPr="00BB743C">
        <w:t>before</w:t>
      </w:r>
      <w:r w:rsidRPr="00BB743C">
        <w:t xml:space="preserve"> public consultation. </w:t>
      </w:r>
    </w:p>
    <w:p w14:paraId="403635A4" w14:textId="28B42B27" w:rsidR="00916929" w:rsidRPr="00BB743C" w:rsidRDefault="00725B34" w:rsidP="00725B34">
      <w:pPr>
        <w:pStyle w:val="Bullet"/>
      </w:pPr>
      <w:r w:rsidRPr="00725B34">
        <w:t xml:space="preserve">Kāhui Wai Māori </w:t>
      </w:r>
      <w:r w:rsidR="00641B7D" w:rsidRPr="00BB743C">
        <w:t xml:space="preserve">is </w:t>
      </w:r>
      <w:r w:rsidR="00916929" w:rsidRPr="00BB743C">
        <w:t>concerned the right to regulate water suppliers was not resolved</w:t>
      </w:r>
      <w:r w:rsidR="00CC16EE" w:rsidRPr="00BB743C">
        <w:t>,</w:t>
      </w:r>
      <w:r w:rsidR="00916929" w:rsidRPr="00BB743C">
        <w:t xml:space="preserve"> and would prefer a parallel process to address M</w:t>
      </w:r>
      <w:r w:rsidR="00641B7D" w:rsidRPr="00BB743C">
        <w:t>ā</w:t>
      </w:r>
      <w:r w:rsidR="00916929" w:rsidRPr="00BB743C">
        <w:t xml:space="preserve">ori rights, interests and obligations, alongside </w:t>
      </w:r>
      <w:r w:rsidR="00CC16EE" w:rsidRPr="00BB743C">
        <w:t>Three</w:t>
      </w:r>
      <w:r w:rsidR="00916929" w:rsidRPr="00BB743C">
        <w:t xml:space="preserve"> Waters.</w:t>
      </w:r>
      <w:r w:rsidR="00A14406" w:rsidRPr="00BB743C">
        <w:t xml:space="preserve"> </w:t>
      </w:r>
    </w:p>
    <w:p w14:paraId="7AB4ACD7" w14:textId="5DDA82EA" w:rsidR="00916929" w:rsidRPr="00BB743C" w:rsidRDefault="00725B34" w:rsidP="00725B34">
      <w:pPr>
        <w:pStyle w:val="Bullet"/>
      </w:pPr>
      <w:r w:rsidRPr="00725B34">
        <w:t>Kāhui Wai Māori</w:t>
      </w:r>
      <w:r w:rsidR="00916929" w:rsidRPr="00BB743C">
        <w:t xml:space="preserve"> also </w:t>
      </w:r>
      <w:r w:rsidR="00CC16EE" w:rsidRPr="00BB743C">
        <w:t>mentions</w:t>
      </w:r>
      <w:r w:rsidR="00916929" w:rsidRPr="00BB743C">
        <w:t xml:space="preserve"> access </w:t>
      </w:r>
      <w:r w:rsidR="00CC16EE" w:rsidRPr="00BB743C">
        <w:t xml:space="preserve">to </w:t>
      </w:r>
      <w:r w:rsidR="00916929" w:rsidRPr="00BB743C">
        <w:t>affordable</w:t>
      </w:r>
      <w:r w:rsidR="00CC16EE" w:rsidRPr="00BB743C">
        <w:t>,</w:t>
      </w:r>
      <w:r w:rsidR="00916929" w:rsidRPr="00BB743C">
        <w:t xml:space="preserve"> safe drinking water in more remote or isolated rural areas. </w:t>
      </w:r>
    </w:p>
    <w:p w14:paraId="0057BEBA" w14:textId="77777777" w:rsidR="00916929" w:rsidRPr="00BB743C" w:rsidRDefault="00916929" w:rsidP="00856ABA">
      <w:pPr>
        <w:pStyle w:val="Heading2"/>
      </w:pPr>
      <w:bookmarkStart w:id="185" w:name="_Toc40861512"/>
      <w:r w:rsidRPr="00BB743C">
        <w:lastRenderedPageBreak/>
        <w:t>Feedback from the health sector</w:t>
      </w:r>
      <w:bookmarkEnd w:id="185"/>
    </w:p>
    <w:p w14:paraId="413C9A8B" w14:textId="7AC2FDFA" w:rsidR="00916929" w:rsidRPr="00BB743C" w:rsidRDefault="00CC16EE" w:rsidP="00D271F7">
      <w:pPr>
        <w:pStyle w:val="BodyText"/>
      </w:pPr>
      <w:r w:rsidRPr="00BB743C">
        <w:t>We received t</w:t>
      </w:r>
      <w:r w:rsidR="00916929" w:rsidRPr="00BB743C">
        <w:t>wo submissions from public health organisations.</w:t>
      </w:r>
      <w:r w:rsidR="00A14406" w:rsidRPr="00BB743C">
        <w:t xml:space="preserve"> </w:t>
      </w:r>
      <w:r w:rsidRPr="00BB743C">
        <w:t xml:space="preserve">Both </w:t>
      </w:r>
      <w:r w:rsidR="00B0515A">
        <w:t>submitters</w:t>
      </w:r>
      <w:r w:rsidRPr="00BB743C">
        <w:t xml:space="preserve">: </w:t>
      </w:r>
    </w:p>
    <w:p w14:paraId="4D01B072" w14:textId="77777777" w:rsidR="00916929" w:rsidRPr="00BB743C" w:rsidRDefault="00CC16EE" w:rsidP="00D271F7">
      <w:pPr>
        <w:pStyle w:val="Bullet"/>
      </w:pPr>
      <w:r w:rsidRPr="00BB743C">
        <w:t>support</w:t>
      </w:r>
      <w:r w:rsidR="00916929" w:rsidRPr="00BB743C">
        <w:t xml:space="preserve"> increased protection for drinking water sources</w:t>
      </w:r>
    </w:p>
    <w:p w14:paraId="54DAE77F" w14:textId="77777777" w:rsidR="00916929" w:rsidRPr="00BB743C" w:rsidRDefault="00CC16EE" w:rsidP="00D271F7">
      <w:pPr>
        <w:pStyle w:val="Bullet"/>
      </w:pPr>
      <w:r w:rsidRPr="00BB743C">
        <w:t>are</w:t>
      </w:r>
      <w:r w:rsidR="00916929" w:rsidRPr="00BB743C">
        <w:t xml:space="preserve"> concern</w:t>
      </w:r>
      <w:r w:rsidRPr="00BB743C">
        <w:t>ed about</w:t>
      </w:r>
      <w:r w:rsidR="00916929" w:rsidRPr="00BB743C">
        <w:t xml:space="preserve"> the MAV for nitrate in relation to potential cancer risks</w:t>
      </w:r>
    </w:p>
    <w:p w14:paraId="6CEFC40F" w14:textId="77777777" w:rsidR="00916929" w:rsidRPr="00BB743C" w:rsidRDefault="00CC16EE" w:rsidP="00D271F7">
      <w:pPr>
        <w:pStyle w:val="Bullet"/>
      </w:pPr>
      <w:proofErr w:type="gramStart"/>
      <w:r w:rsidRPr="00BB743C">
        <w:t>support</w:t>
      </w:r>
      <w:proofErr w:type="gramEnd"/>
      <w:r w:rsidR="00916929" w:rsidRPr="00BB743C">
        <w:t xml:space="preserve"> better definitions for source protection areas. </w:t>
      </w:r>
    </w:p>
    <w:p w14:paraId="454153E2" w14:textId="77777777" w:rsidR="00916929" w:rsidRPr="00BB743C" w:rsidRDefault="00916929" w:rsidP="00856ABA">
      <w:pPr>
        <w:pStyle w:val="Heading2"/>
      </w:pPr>
      <w:bookmarkStart w:id="186" w:name="_Toc40861513"/>
      <w:r w:rsidRPr="00BB743C">
        <w:t xml:space="preserve">Feedback from </w:t>
      </w:r>
      <w:r w:rsidR="00CC16EE" w:rsidRPr="00BB743C">
        <w:t>b</w:t>
      </w:r>
      <w:r w:rsidRPr="00BB743C">
        <w:t xml:space="preserve">usiness and </w:t>
      </w:r>
      <w:r w:rsidR="00CC16EE" w:rsidRPr="00BB743C">
        <w:t>i</w:t>
      </w:r>
      <w:r w:rsidRPr="00BB743C">
        <w:t>ndustry</w:t>
      </w:r>
      <w:bookmarkEnd w:id="186"/>
    </w:p>
    <w:p w14:paraId="763BD63F" w14:textId="77777777" w:rsidR="00916929" w:rsidRPr="00BB743C" w:rsidRDefault="00916929" w:rsidP="00D271F7">
      <w:pPr>
        <w:pStyle w:val="BodyText"/>
      </w:pPr>
      <w:r w:rsidRPr="00BB743C">
        <w:t xml:space="preserve">There were </w:t>
      </w:r>
      <w:r w:rsidR="00CC16EE" w:rsidRPr="00BB743C">
        <w:t>41</w:t>
      </w:r>
      <w:r w:rsidRPr="00BB743C">
        <w:t xml:space="preserve"> submissions from business and industry, including agribusiness.</w:t>
      </w:r>
      <w:r w:rsidR="00A14406" w:rsidRPr="00BB743C">
        <w:t xml:space="preserve"> </w:t>
      </w:r>
    </w:p>
    <w:p w14:paraId="70972439" w14:textId="68412EE0" w:rsidR="00916929" w:rsidRPr="00BB743C" w:rsidRDefault="00CC16EE" w:rsidP="00D271F7">
      <w:pPr>
        <w:pStyle w:val="Bullet"/>
      </w:pPr>
      <w:r w:rsidRPr="00BB743C">
        <w:t>28</w:t>
      </w:r>
      <w:r w:rsidR="00916929" w:rsidRPr="00BB743C">
        <w:t xml:space="preserve"> </w:t>
      </w:r>
      <w:r w:rsidR="00B0515A">
        <w:t xml:space="preserve">submitters </w:t>
      </w:r>
      <w:r w:rsidR="00916929" w:rsidRPr="00BB743C">
        <w:t>support the proposed amendments</w:t>
      </w:r>
    </w:p>
    <w:p w14:paraId="715589ED" w14:textId="0171F810" w:rsidR="00916929" w:rsidRPr="00BB743C" w:rsidRDefault="00CC16EE" w:rsidP="00D271F7">
      <w:pPr>
        <w:pStyle w:val="Bullet"/>
      </w:pPr>
      <w:r w:rsidRPr="00BB743C">
        <w:t>10</w:t>
      </w:r>
      <w:r w:rsidR="00B0515A">
        <w:t xml:space="preserve"> submitters</w:t>
      </w:r>
      <w:r w:rsidR="00916929" w:rsidRPr="00BB743C">
        <w:t xml:space="preserve"> g</w:t>
      </w:r>
      <w:r w:rsidRPr="00BB743C">
        <w:t>i</w:t>
      </w:r>
      <w:r w:rsidR="00916929" w:rsidRPr="00BB743C">
        <w:t>ve partial support</w:t>
      </w:r>
    </w:p>
    <w:p w14:paraId="79994699" w14:textId="65439CE2" w:rsidR="00916929" w:rsidRPr="00BB743C" w:rsidRDefault="00BE0835" w:rsidP="005D0C6B">
      <w:pPr>
        <w:pStyle w:val="Bullet"/>
      </w:pPr>
      <w:r w:rsidRPr="00BB743C">
        <w:t>3</w:t>
      </w:r>
      <w:r w:rsidR="00CC16EE" w:rsidRPr="00BB743C">
        <w:t xml:space="preserve"> </w:t>
      </w:r>
      <w:r w:rsidR="00B0515A">
        <w:t xml:space="preserve">submitters </w:t>
      </w:r>
      <w:r w:rsidR="00CC16EE" w:rsidRPr="00BB743C">
        <w:t>oppose</w:t>
      </w:r>
      <w:r w:rsidR="00916929" w:rsidRPr="00BB743C">
        <w:t xml:space="preserve"> </w:t>
      </w:r>
      <w:r w:rsidR="00CC16EE" w:rsidRPr="00BB743C">
        <w:t xml:space="preserve">the </w:t>
      </w:r>
      <w:r w:rsidR="00916929" w:rsidRPr="00BB743C">
        <w:t>amendments</w:t>
      </w:r>
      <w:r w:rsidR="00CC16EE" w:rsidRPr="00BB743C">
        <w:t>.</w:t>
      </w:r>
    </w:p>
    <w:p w14:paraId="08366561" w14:textId="0F073569" w:rsidR="00916929" w:rsidRPr="00BB743C" w:rsidRDefault="00CC16EE" w:rsidP="005D0C6B">
      <w:pPr>
        <w:pStyle w:val="BodyText"/>
      </w:pPr>
      <w:r w:rsidRPr="00BB743C">
        <w:t xml:space="preserve">Those in partial support note </w:t>
      </w:r>
      <w:r w:rsidR="00916929" w:rsidRPr="00BB743C">
        <w:t>the scope of the proposed amendments and possible land</w:t>
      </w:r>
      <w:r w:rsidR="00475EB6" w:rsidRPr="00BB743C">
        <w:t> </w:t>
      </w:r>
      <w:r w:rsidR="00916929" w:rsidRPr="00BB743C">
        <w:t>use</w:t>
      </w:r>
      <w:r w:rsidR="005D0C6B" w:rsidRPr="00BB743C">
        <w:t> </w:t>
      </w:r>
      <w:r w:rsidR="00916929" w:rsidRPr="00BB743C">
        <w:t xml:space="preserve">controls. </w:t>
      </w:r>
    </w:p>
    <w:p w14:paraId="0361B978" w14:textId="77777777" w:rsidR="00BE0835" w:rsidRPr="00BB743C" w:rsidRDefault="00BE0835" w:rsidP="005D0C6B">
      <w:pPr>
        <w:pStyle w:val="BodyText"/>
      </w:pPr>
    </w:p>
    <w:p w14:paraId="5816B15B" w14:textId="77777777" w:rsidR="00BE0835" w:rsidRPr="00BB743C" w:rsidRDefault="00BE0835" w:rsidP="00BE0835">
      <w:pPr>
        <w:pStyle w:val="BodyText"/>
      </w:pPr>
      <w:r w:rsidRPr="00BB743C">
        <w:br w:type="page"/>
      </w:r>
    </w:p>
    <w:p w14:paraId="29DBEF37" w14:textId="2DBE085E" w:rsidR="006A4F7A" w:rsidRPr="00BB743C" w:rsidRDefault="00BE0835" w:rsidP="00856ABA">
      <w:pPr>
        <w:pStyle w:val="Heading1"/>
      </w:pPr>
      <w:bookmarkStart w:id="187" w:name="_Toc40861514"/>
      <w:r w:rsidRPr="00BB743C">
        <w:lastRenderedPageBreak/>
        <w:t>R</w:t>
      </w:r>
      <w:r w:rsidR="00A32B27" w:rsidRPr="00BB743C">
        <w:t>ole of territorial authorities</w:t>
      </w:r>
      <w:bookmarkEnd w:id="187"/>
    </w:p>
    <w:p w14:paraId="7574D490" w14:textId="77777777" w:rsidR="00CC16EE" w:rsidRPr="00BB743C" w:rsidRDefault="00DA34B5" w:rsidP="008E09E5">
      <w:pPr>
        <w:pStyle w:val="BodyText"/>
      </w:pPr>
      <w:r w:rsidRPr="00BB743C">
        <w:t>We are proposing new policies in the NPS-FM to</w:t>
      </w:r>
      <w:r w:rsidR="00CC16EE" w:rsidRPr="00BB743C">
        <w:t>:</w:t>
      </w:r>
    </w:p>
    <w:p w14:paraId="1E0B9260" w14:textId="348BBFD7" w:rsidR="00CC16EE" w:rsidRDefault="00DA34B5" w:rsidP="008E09E5">
      <w:pPr>
        <w:pStyle w:val="Bullet"/>
      </w:pPr>
      <w:r w:rsidRPr="00BB743C">
        <w:t xml:space="preserve">direct territorial authorities to manage the effects of urban development on water </w:t>
      </w:r>
    </w:p>
    <w:p w14:paraId="704B5A91" w14:textId="249E5DA0" w:rsidR="008E09E5" w:rsidRPr="00BB743C" w:rsidRDefault="008E09E5" w:rsidP="008E09E5">
      <w:pPr>
        <w:pStyle w:val="Bullet"/>
      </w:pPr>
      <w:proofErr w:type="gramStart"/>
      <w:r>
        <w:t>support</w:t>
      </w:r>
      <w:proofErr w:type="gramEnd"/>
      <w:r>
        <w:t xml:space="preserve"> integrated management across FMUs.</w:t>
      </w:r>
    </w:p>
    <w:p w14:paraId="0879B55B" w14:textId="2AE6AF57" w:rsidR="00DA34B5" w:rsidRPr="00BB743C" w:rsidRDefault="00DA34B5" w:rsidP="00BE0835">
      <w:pPr>
        <w:pStyle w:val="BodyText"/>
      </w:pPr>
      <w:r w:rsidRPr="00BB743C">
        <w:t>This proposal would involve adding provisions that territorial authorities have a responsibility for contributing to the integrated management of freshwater</w:t>
      </w:r>
      <w:r w:rsidR="00CC16EE" w:rsidRPr="00BB743C">
        <w:t>,</w:t>
      </w:r>
      <w:r w:rsidRPr="00BB743C">
        <w:t xml:space="preserve"> and the use and development of land. </w:t>
      </w:r>
      <w:r w:rsidR="00CC16EE" w:rsidRPr="00BB743C">
        <w:t>It</w:t>
      </w:r>
      <w:r w:rsidRPr="00BB743C">
        <w:t xml:space="preserve"> would direct territorial authorities to add objectives, policies and methods to their district plans at the next plan review</w:t>
      </w:r>
      <w:r w:rsidR="00CC16EE" w:rsidRPr="00BB743C">
        <w:t>,</w:t>
      </w:r>
      <w:r w:rsidRPr="00BB743C">
        <w:t xml:space="preserve"> to manage the effects of land use from urban development or redevelopment on freshwater. </w:t>
      </w:r>
    </w:p>
    <w:p w14:paraId="402F0F71" w14:textId="77777777" w:rsidR="00DA34B5" w:rsidRPr="00BB743C" w:rsidRDefault="00DA34B5" w:rsidP="00856ABA">
      <w:pPr>
        <w:pStyle w:val="Heading2"/>
      </w:pPr>
      <w:bookmarkStart w:id="188" w:name="_Toc40861515"/>
      <w:r w:rsidRPr="00BB743C">
        <w:t>Overview</w:t>
      </w:r>
      <w:bookmarkEnd w:id="188"/>
    </w:p>
    <w:p w14:paraId="68704268" w14:textId="77777777" w:rsidR="00DA34B5" w:rsidRPr="00BB743C" w:rsidRDefault="00DA34B5" w:rsidP="00BE0835">
      <w:pPr>
        <w:pStyle w:val="BodyText"/>
      </w:pPr>
      <w:r w:rsidRPr="00BB743C">
        <w:t xml:space="preserve">In total, 104 submitters comment on </w:t>
      </w:r>
      <w:r w:rsidR="00CC16EE" w:rsidRPr="00BB743C">
        <w:t xml:space="preserve">the </w:t>
      </w:r>
      <w:r w:rsidRPr="00BB743C">
        <w:t xml:space="preserve">proposals. </w:t>
      </w:r>
    </w:p>
    <w:p w14:paraId="35B08040" w14:textId="1FAAF612" w:rsidR="00DA34B5" w:rsidRPr="00BB743C" w:rsidRDefault="00DA34B5" w:rsidP="00BE0835">
      <w:pPr>
        <w:pStyle w:val="BodyText"/>
      </w:pPr>
      <w:r w:rsidRPr="00BB743C">
        <w:t>About two</w:t>
      </w:r>
      <w:r w:rsidR="00CC16EE" w:rsidRPr="00BB743C">
        <w:t>-</w:t>
      </w:r>
      <w:r w:rsidRPr="00BB743C">
        <w:t>thirds c</w:t>
      </w:r>
      <w:r w:rsidR="00CC16EE" w:rsidRPr="00BB743C">
        <w:t>o</w:t>
      </w:r>
      <w:r w:rsidRPr="00BB743C">
        <w:t>me from local government – mainly territorial authorities but also LGNZ and some regional councils</w:t>
      </w:r>
      <w:r w:rsidR="00475EB6" w:rsidRPr="00BB743C">
        <w:t xml:space="preserve"> </w:t>
      </w:r>
      <w:r w:rsidRPr="00BB743C">
        <w:t xml:space="preserve">– and about a fifth from NGOs. Around a quarter </w:t>
      </w:r>
      <w:r w:rsidR="00CC16EE" w:rsidRPr="00BB743C">
        <w:t xml:space="preserve">are </w:t>
      </w:r>
      <w:r w:rsidRPr="00BB743C">
        <w:t>from individuals.</w:t>
      </w:r>
    </w:p>
    <w:p w14:paraId="4F34E360" w14:textId="77777777" w:rsidR="00CC16EE" w:rsidRPr="00BB743C" w:rsidRDefault="00CC16EE" w:rsidP="00BE0835">
      <w:pPr>
        <w:pStyle w:val="BodyText"/>
      </w:pPr>
      <w:r w:rsidRPr="00BB743C">
        <w:t>They generally support:</w:t>
      </w:r>
    </w:p>
    <w:p w14:paraId="3B03C8B2" w14:textId="77777777" w:rsidR="00CC16EE" w:rsidRPr="00BB743C" w:rsidRDefault="00DA34B5" w:rsidP="00BE0835">
      <w:pPr>
        <w:pStyle w:val="Bullet"/>
      </w:pPr>
      <w:r w:rsidRPr="00BB743C">
        <w:t>improving the integrated management of freshwater resources</w:t>
      </w:r>
    </w:p>
    <w:p w14:paraId="1B3720F2" w14:textId="77777777" w:rsidR="00DA34B5" w:rsidRPr="00BB743C" w:rsidRDefault="00DA34B5" w:rsidP="00BE0835">
      <w:pPr>
        <w:pStyle w:val="Bullet"/>
      </w:pPr>
      <w:proofErr w:type="gramStart"/>
      <w:r w:rsidRPr="00BB743C">
        <w:t>better</w:t>
      </w:r>
      <w:proofErr w:type="gramEnd"/>
      <w:r w:rsidRPr="00BB743C">
        <w:t xml:space="preserve"> management of freshwater in urban environments.</w:t>
      </w:r>
    </w:p>
    <w:p w14:paraId="2CF793F2" w14:textId="77777777" w:rsidR="00DA34B5" w:rsidRPr="00BB743C" w:rsidRDefault="00CC16EE" w:rsidP="009C36E1">
      <w:pPr>
        <w:pStyle w:val="Heading2"/>
      </w:pPr>
      <w:bookmarkStart w:id="189" w:name="_Toc40861516"/>
      <w:r w:rsidRPr="00BB743C">
        <w:t>I</w:t>
      </w:r>
      <w:r w:rsidR="00DA34B5" w:rsidRPr="00BB743C">
        <w:t>ssues and themes</w:t>
      </w:r>
      <w:bookmarkEnd w:id="189"/>
    </w:p>
    <w:p w14:paraId="30F36EF3" w14:textId="2065AEF1" w:rsidR="00DA34B5" w:rsidRPr="00BB743C" w:rsidRDefault="00CC16EE" w:rsidP="00F10765">
      <w:pPr>
        <w:pStyle w:val="Bullet"/>
        <w:spacing w:before="120"/>
      </w:pPr>
      <w:r w:rsidRPr="00BB743C">
        <w:t>C</w:t>
      </w:r>
      <w:r w:rsidR="00DA34B5" w:rsidRPr="00BB743C">
        <w:t xml:space="preserve">larify the functions of regional councils and territorial authorities, potentially </w:t>
      </w:r>
      <w:r w:rsidRPr="00BB743C">
        <w:t xml:space="preserve">by </w:t>
      </w:r>
      <w:r w:rsidR="00DA34B5" w:rsidRPr="00BB743C">
        <w:t xml:space="preserve">amending </w:t>
      </w:r>
      <w:r w:rsidR="002E1DD7" w:rsidRPr="00BB743C">
        <w:t>s</w:t>
      </w:r>
      <w:r w:rsidR="00DA34B5" w:rsidRPr="00BB743C">
        <w:t>ections 30 and 31 of the RMA</w:t>
      </w:r>
      <w:r w:rsidRPr="00BB743C">
        <w:t>.</w:t>
      </w:r>
    </w:p>
    <w:p w14:paraId="05F4376C" w14:textId="77777777" w:rsidR="00DA34B5" w:rsidRPr="00BB743C" w:rsidRDefault="00CC16EE" w:rsidP="00F10765">
      <w:pPr>
        <w:pStyle w:val="Bullet"/>
      </w:pPr>
      <w:r w:rsidRPr="00BB743C">
        <w:t>C</w:t>
      </w:r>
      <w:r w:rsidR="00DA34B5" w:rsidRPr="00BB743C">
        <w:t>larify whether certain provisions of the NPS-FM (eg, on wetlands) apply to regional councils or territorial authorities</w:t>
      </w:r>
      <w:r w:rsidRPr="00BB743C">
        <w:t>.</w:t>
      </w:r>
    </w:p>
    <w:p w14:paraId="04FEE73B" w14:textId="4CB12F2A" w:rsidR="00DA34B5" w:rsidRPr="00BB743C" w:rsidRDefault="00CC16EE" w:rsidP="00F10765">
      <w:pPr>
        <w:pStyle w:val="Bullet"/>
      </w:pPr>
      <w:r w:rsidRPr="00BB743C">
        <w:t>S</w:t>
      </w:r>
      <w:r w:rsidR="00DA34B5" w:rsidRPr="00BB743C">
        <w:t>ome or all of the proposal is outside territorial authorities’ functions under the RMA</w:t>
      </w:r>
      <w:r w:rsidR="00F628A3">
        <w:t>.</w:t>
      </w:r>
    </w:p>
    <w:p w14:paraId="41F9705D" w14:textId="25BE5AA8" w:rsidR="00DA34B5" w:rsidRPr="00BB743C" w:rsidRDefault="00CC16EE" w:rsidP="00F10765">
      <w:pPr>
        <w:pStyle w:val="Bullet"/>
      </w:pPr>
      <w:r w:rsidRPr="00BB743C">
        <w:t>Align t</w:t>
      </w:r>
      <w:r w:rsidR="00DA34B5" w:rsidRPr="00BB743C">
        <w:t xml:space="preserve">imeframes with regional </w:t>
      </w:r>
      <w:r w:rsidR="006A0F68" w:rsidRPr="00BB743C">
        <w:t xml:space="preserve">planning </w:t>
      </w:r>
      <w:r w:rsidR="00DA34B5" w:rsidRPr="00BB743C">
        <w:t>and processes under the Local Government Act</w:t>
      </w:r>
      <w:r w:rsidRPr="00BB743C">
        <w:t>.</w:t>
      </w:r>
      <w:r w:rsidR="00DA34B5" w:rsidRPr="00BB743C">
        <w:t xml:space="preserve"> </w:t>
      </w:r>
      <w:r w:rsidRPr="00BB743C">
        <w:t>S</w:t>
      </w:r>
      <w:r w:rsidR="00DA34B5" w:rsidRPr="00BB743C">
        <w:t xml:space="preserve">ome </w:t>
      </w:r>
      <w:r w:rsidRPr="00BB743C">
        <w:t>comment</w:t>
      </w:r>
      <w:r w:rsidR="00DA34B5" w:rsidRPr="00BB743C">
        <w:t xml:space="preserve"> territorial authorities need more time</w:t>
      </w:r>
      <w:r w:rsidRPr="00BB743C">
        <w:t>;</w:t>
      </w:r>
      <w:r w:rsidR="00DA34B5" w:rsidRPr="00BB743C">
        <w:t xml:space="preserve"> others that the timeframes for territorial authorities should be s</w:t>
      </w:r>
      <w:r w:rsidRPr="00BB743C">
        <w:t>horter.</w:t>
      </w:r>
    </w:p>
    <w:p w14:paraId="195886E4" w14:textId="77777777" w:rsidR="00DA34B5" w:rsidRPr="00BB743C" w:rsidRDefault="00DA34B5" w:rsidP="00F10765">
      <w:pPr>
        <w:pStyle w:val="Bullet"/>
      </w:pPr>
      <w:r w:rsidRPr="00BB743C">
        <w:t>Cost and resourcing implications for territorial authorities</w:t>
      </w:r>
      <w:r w:rsidR="00CC16EE" w:rsidRPr="00BB743C">
        <w:t>.</w:t>
      </w:r>
    </w:p>
    <w:p w14:paraId="743B89E7" w14:textId="1BBF1AA2" w:rsidR="00DA34B5" w:rsidRPr="00BB743C" w:rsidRDefault="00CC16EE" w:rsidP="00F10765">
      <w:pPr>
        <w:pStyle w:val="Bullet"/>
      </w:pPr>
      <w:r w:rsidRPr="00BB743C">
        <w:t>B</w:t>
      </w:r>
      <w:r w:rsidR="00DA34B5" w:rsidRPr="00BB743C">
        <w:t>alanc</w:t>
      </w:r>
      <w:r w:rsidRPr="00BB743C">
        <w:t>e</w:t>
      </w:r>
      <w:r w:rsidR="00DA34B5" w:rsidRPr="00BB743C">
        <w:t xml:space="preserve"> freshwater and urban development priorities</w:t>
      </w:r>
      <w:r w:rsidRPr="00BB743C">
        <w:t>.</w:t>
      </w:r>
      <w:r w:rsidR="00DA34B5" w:rsidRPr="00BB743C">
        <w:t xml:space="preserve"> </w:t>
      </w:r>
      <w:r w:rsidRPr="00BB743C">
        <w:t xml:space="preserve">Align </w:t>
      </w:r>
      <w:r w:rsidR="00DA34B5" w:rsidRPr="00BB743C">
        <w:t xml:space="preserve">the provisions better with the proposed </w:t>
      </w:r>
      <w:r w:rsidR="00A433B2" w:rsidRPr="00BB743C">
        <w:t>NPS-UD</w:t>
      </w:r>
      <w:r w:rsidR="00DA34B5" w:rsidRPr="00BB743C">
        <w:t>.</w:t>
      </w:r>
    </w:p>
    <w:p w14:paraId="2B266226" w14:textId="77777777" w:rsidR="00DA34B5" w:rsidRPr="00BB743C" w:rsidRDefault="00DA34B5" w:rsidP="00856ABA">
      <w:pPr>
        <w:pStyle w:val="Heading2"/>
      </w:pPr>
      <w:bookmarkStart w:id="190" w:name="_Toc40861517"/>
      <w:r w:rsidRPr="00BB743C">
        <w:lastRenderedPageBreak/>
        <w:t>Specific issues and themes</w:t>
      </w:r>
      <w:bookmarkEnd w:id="190"/>
      <w:r w:rsidRPr="00BB743C">
        <w:t xml:space="preserve"> </w:t>
      </w:r>
    </w:p>
    <w:p w14:paraId="7A900FC3" w14:textId="77777777" w:rsidR="00DA34B5" w:rsidRPr="00BB743C" w:rsidRDefault="00DA34B5" w:rsidP="00F10765">
      <w:pPr>
        <w:pStyle w:val="Heading3"/>
        <w:spacing w:before="240"/>
      </w:pPr>
      <w:r w:rsidRPr="00BB743C">
        <w:t>Councils want more clarity about their roles</w:t>
      </w:r>
    </w:p>
    <w:p w14:paraId="03B9A261" w14:textId="74D010E3" w:rsidR="00DA34B5" w:rsidRPr="00BB743C" w:rsidRDefault="00DA34B5" w:rsidP="00F10765">
      <w:pPr>
        <w:pStyle w:val="BodyText"/>
      </w:pPr>
      <w:r w:rsidRPr="00BB743C">
        <w:t xml:space="preserve">Six submitters </w:t>
      </w:r>
      <w:r w:rsidR="00D80324" w:rsidRPr="00BB743C">
        <w:t>state</w:t>
      </w:r>
      <w:r w:rsidRPr="00BB743C">
        <w:t xml:space="preserve"> the policy </w:t>
      </w:r>
      <w:r w:rsidR="00F628A3">
        <w:t>is not</w:t>
      </w:r>
      <w:r w:rsidR="00F628A3" w:rsidRPr="00BB743C">
        <w:t xml:space="preserve"> </w:t>
      </w:r>
      <w:r w:rsidR="00D80324" w:rsidRPr="00BB743C">
        <w:t>clear enough</w:t>
      </w:r>
      <w:r w:rsidRPr="00BB743C">
        <w:t xml:space="preserve"> on the roles of regional councils and territorial authoritie</w:t>
      </w:r>
      <w:r w:rsidR="003D7085" w:rsidRPr="00BB743C">
        <w:t>s</w:t>
      </w:r>
      <w:r w:rsidR="00D80324" w:rsidRPr="00BB743C">
        <w:t>. Two</w:t>
      </w:r>
      <w:r w:rsidRPr="00BB743C">
        <w:t xml:space="preserve"> of the</w:t>
      </w:r>
      <w:r w:rsidR="00D80324" w:rsidRPr="00BB743C">
        <w:t xml:space="preserve">m </w:t>
      </w:r>
      <w:r w:rsidRPr="00BB743C">
        <w:t xml:space="preserve">suggest that amending </w:t>
      </w:r>
      <w:r w:rsidR="006B2E7B" w:rsidRPr="00BB743C">
        <w:t>s</w:t>
      </w:r>
      <w:r w:rsidRPr="00BB743C">
        <w:t xml:space="preserve">ections 30 and 31 of the RMA would be the appropriate </w:t>
      </w:r>
      <w:r w:rsidR="00D80324" w:rsidRPr="00BB743C">
        <w:t>solution</w:t>
      </w:r>
      <w:r w:rsidRPr="00BB743C">
        <w:t>.</w:t>
      </w:r>
    </w:p>
    <w:p w14:paraId="03972481" w14:textId="5CC16427" w:rsidR="00DA34B5" w:rsidRPr="00BB743C" w:rsidRDefault="00DA34B5" w:rsidP="00F10765">
      <w:pPr>
        <w:pStyle w:val="BodyText"/>
      </w:pPr>
      <w:r w:rsidRPr="00BB743C">
        <w:t>Three submitters sa</w:t>
      </w:r>
      <w:r w:rsidR="00D80324" w:rsidRPr="00BB743C">
        <w:t>y</w:t>
      </w:r>
      <w:r w:rsidRPr="00BB743C">
        <w:t xml:space="preserve"> the proposal would lead to duplication of responsibilities between regional councils and territorial authorities. Two </w:t>
      </w:r>
      <w:r w:rsidR="00D80324" w:rsidRPr="00BB743C">
        <w:t>note</w:t>
      </w:r>
      <w:r w:rsidRPr="00BB743C">
        <w:t xml:space="preserve"> that some or all of the proposal </w:t>
      </w:r>
      <w:r w:rsidR="00D80324" w:rsidRPr="00BB743C">
        <w:t xml:space="preserve">is </w:t>
      </w:r>
      <w:r w:rsidRPr="00BB743C">
        <w:t>seeking</w:t>
      </w:r>
      <w:r w:rsidR="00475EB6" w:rsidRPr="00BB743C">
        <w:t> </w:t>
      </w:r>
      <w:r w:rsidRPr="00BB743C">
        <w:t xml:space="preserve">to direct territorial authorities to take actions that </w:t>
      </w:r>
      <w:r w:rsidR="00D80324" w:rsidRPr="00BB743C">
        <w:t xml:space="preserve">are </w:t>
      </w:r>
      <w:r w:rsidRPr="00BB743C">
        <w:t xml:space="preserve">outside the scope of their functions under the RMA. </w:t>
      </w:r>
      <w:r w:rsidR="00A15FD8" w:rsidRPr="00BB743C">
        <w:t xml:space="preserve">They cite </w:t>
      </w:r>
      <w:r w:rsidRPr="00BB743C">
        <w:t>treatment at source as a function that should not be included for this reason.</w:t>
      </w:r>
    </w:p>
    <w:p w14:paraId="5860245B" w14:textId="77777777" w:rsidR="00DA34B5" w:rsidRPr="00BB743C" w:rsidRDefault="00A15FD8" w:rsidP="00F10765">
      <w:pPr>
        <w:pStyle w:val="BodyText"/>
      </w:pPr>
      <w:r w:rsidRPr="00BB743C">
        <w:t>Others ask</w:t>
      </w:r>
      <w:r w:rsidR="00DA34B5" w:rsidRPr="00BB743C">
        <w:t xml:space="preserve"> how the roles appl</w:t>
      </w:r>
      <w:r w:rsidRPr="00BB743C">
        <w:t xml:space="preserve">y </w:t>
      </w:r>
      <w:r w:rsidR="00DA34B5" w:rsidRPr="00BB743C">
        <w:t>to aspects of the NPS-FM, including:</w:t>
      </w:r>
    </w:p>
    <w:p w14:paraId="7B5F9970" w14:textId="77777777" w:rsidR="00DA34B5" w:rsidRPr="00BB743C" w:rsidRDefault="00DA34B5" w:rsidP="00F10765">
      <w:pPr>
        <w:pStyle w:val="Bullet"/>
      </w:pPr>
      <w:r w:rsidRPr="00BB743C">
        <w:t>direction on protecting wetlands</w:t>
      </w:r>
    </w:p>
    <w:p w14:paraId="1D8E4A7C" w14:textId="77777777" w:rsidR="00DA34B5" w:rsidRPr="00BB743C" w:rsidRDefault="00DA34B5" w:rsidP="00F10765">
      <w:pPr>
        <w:pStyle w:val="Bullet"/>
      </w:pPr>
      <w:proofErr w:type="gramStart"/>
      <w:r w:rsidRPr="00BB743C">
        <w:t>compliance</w:t>
      </w:r>
      <w:proofErr w:type="gramEnd"/>
      <w:r w:rsidRPr="00BB743C">
        <w:t xml:space="preserve"> monitoring for stock exclusion.</w:t>
      </w:r>
    </w:p>
    <w:p w14:paraId="76CC46FE" w14:textId="77777777" w:rsidR="00DA34B5" w:rsidRPr="00BB743C" w:rsidRDefault="00DA34B5" w:rsidP="00F10765">
      <w:pPr>
        <w:pStyle w:val="Heading3"/>
      </w:pPr>
      <w:r w:rsidRPr="00BB743C">
        <w:t>Implementation and resourcing</w:t>
      </w:r>
    </w:p>
    <w:p w14:paraId="3A5444C0" w14:textId="77777777" w:rsidR="00F628A3" w:rsidRDefault="00DA34B5" w:rsidP="00F10765">
      <w:pPr>
        <w:pStyle w:val="BodyText"/>
      </w:pPr>
      <w:r w:rsidRPr="00BB743C">
        <w:t xml:space="preserve">Cost and resourcing </w:t>
      </w:r>
      <w:r w:rsidR="006A0F68" w:rsidRPr="00BB743C">
        <w:t>is</w:t>
      </w:r>
      <w:r w:rsidRPr="00BB743C">
        <w:t xml:space="preserve"> one of the most common issues. </w:t>
      </w:r>
    </w:p>
    <w:p w14:paraId="6036BEC9" w14:textId="77777777" w:rsidR="00F628A3" w:rsidRDefault="00DA34B5" w:rsidP="00F10765">
      <w:pPr>
        <w:pStyle w:val="BodyText"/>
      </w:pPr>
      <w:r w:rsidRPr="00BB743C">
        <w:t xml:space="preserve">Only three submitters </w:t>
      </w:r>
      <w:r w:rsidR="006A0F68" w:rsidRPr="00BB743C">
        <w:t>note</w:t>
      </w:r>
      <w:r w:rsidRPr="00BB743C">
        <w:t xml:space="preserve"> the cost implications of including direction to territorial authorities. </w:t>
      </w:r>
    </w:p>
    <w:p w14:paraId="15CC7736" w14:textId="3F83EFE5" w:rsidR="00DA34B5" w:rsidRPr="00BB743C" w:rsidRDefault="00DA34B5" w:rsidP="00F10765">
      <w:pPr>
        <w:pStyle w:val="BodyText"/>
      </w:pPr>
      <w:r w:rsidRPr="00BB743C">
        <w:t>However</w:t>
      </w:r>
      <w:r w:rsidR="006A0F68" w:rsidRPr="00BB743C">
        <w:t>,</w:t>
      </w:r>
      <w:r w:rsidRPr="00BB743C">
        <w:t xml:space="preserve"> seven note the mix of proposal</w:t>
      </w:r>
      <w:r w:rsidR="006A0F68" w:rsidRPr="00BB743C">
        <w:t>s</w:t>
      </w:r>
      <w:r w:rsidRPr="00BB743C">
        <w:t xml:space="preserve"> affecting territorial authorities (risk management plan requirements for wastewater and stormwater, re-consenting of wastewater and stormwater discharge consents in anticipation of stricter conditions </w:t>
      </w:r>
      <w:r w:rsidR="006A0F68" w:rsidRPr="00BB743C">
        <w:t xml:space="preserve">for </w:t>
      </w:r>
      <w:r w:rsidRPr="00BB743C">
        <w:t xml:space="preserve">discharge quality, and stricter controls </w:t>
      </w:r>
      <w:r w:rsidR="006A0F68" w:rsidRPr="00BB743C">
        <w:t xml:space="preserve">of </w:t>
      </w:r>
      <w:r w:rsidRPr="00BB743C">
        <w:t xml:space="preserve">land use </w:t>
      </w:r>
      <w:r w:rsidR="006A0F68" w:rsidRPr="00BB743C">
        <w:t>near</w:t>
      </w:r>
      <w:r w:rsidRPr="00BB743C">
        <w:t xml:space="preserve"> drinking water sources)</w:t>
      </w:r>
      <w:r w:rsidR="006A0F68" w:rsidRPr="00BB743C">
        <w:t>. They state these</w:t>
      </w:r>
      <w:r w:rsidRPr="00BB743C">
        <w:t xml:space="preserve"> will add up to greater pressure on councils. </w:t>
      </w:r>
    </w:p>
    <w:p w14:paraId="60060CAF" w14:textId="77777777" w:rsidR="00DA34B5" w:rsidRPr="00BB743C" w:rsidRDefault="00DA34B5" w:rsidP="00F10765">
      <w:pPr>
        <w:pStyle w:val="Heading3"/>
      </w:pPr>
      <w:r w:rsidRPr="00BB743C">
        <w:t>Timeframes</w:t>
      </w:r>
    </w:p>
    <w:p w14:paraId="63218D02" w14:textId="71AA0EB2" w:rsidR="00DA34B5" w:rsidRPr="00BB743C" w:rsidRDefault="00DA34B5" w:rsidP="00F10765">
      <w:pPr>
        <w:pStyle w:val="BodyText"/>
      </w:pPr>
      <w:r w:rsidRPr="00BB743C">
        <w:t xml:space="preserve">Six submitters </w:t>
      </w:r>
      <w:r w:rsidR="006A0F68" w:rsidRPr="00BB743C">
        <w:t>comment on</w:t>
      </w:r>
      <w:r w:rsidRPr="00BB743C">
        <w:t xml:space="preserve"> the timeframe for direction. While regional councils would </w:t>
      </w:r>
      <w:r w:rsidR="006A0F68" w:rsidRPr="00BB743C">
        <w:t>have</w:t>
      </w:r>
      <w:r w:rsidRPr="00BB743C">
        <w:t xml:space="preserve"> to</w:t>
      </w:r>
      <w:r w:rsidR="00F10765" w:rsidRPr="00BB743C">
        <w:t> </w:t>
      </w:r>
      <w:r w:rsidRPr="00BB743C">
        <w:t xml:space="preserve">implement the NPS-FM by 2025, territorial authorities </w:t>
      </w:r>
      <w:r w:rsidR="006A0F68" w:rsidRPr="00BB743C">
        <w:t xml:space="preserve">would have </w:t>
      </w:r>
      <w:r w:rsidRPr="00BB743C">
        <w:t>to take action as part of their next plan review.</w:t>
      </w:r>
    </w:p>
    <w:p w14:paraId="192B7419" w14:textId="27D7E316" w:rsidR="00DA34B5" w:rsidRPr="00BB743C" w:rsidRDefault="00DA34B5" w:rsidP="00F10765">
      <w:pPr>
        <w:pStyle w:val="BodyText"/>
      </w:pPr>
      <w:r w:rsidRPr="00BB743C">
        <w:t xml:space="preserve">Two </w:t>
      </w:r>
      <w:r w:rsidR="00F628A3">
        <w:t xml:space="preserve">submitters </w:t>
      </w:r>
      <w:r w:rsidR="006A0F68" w:rsidRPr="00BB743C">
        <w:t>state that</w:t>
      </w:r>
      <w:r w:rsidRPr="00BB743C">
        <w:t xml:space="preserve"> as a territorial authority’s next plan review could be </w:t>
      </w:r>
      <w:r w:rsidR="006A0F68" w:rsidRPr="00BB743C">
        <w:t xml:space="preserve">10 </w:t>
      </w:r>
      <w:r w:rsidRPr="00BB743C">
        <w:t xml:space="preserve">years or more away, </w:t>
      </w:r>
      <w:r w:rsidR="006A0F68" w:rsidRPr="00BB743C">
        <w:t>they could be required</w:t>
      </w:r>
      <w:r w:rsidRPr="00BB743C">
        <w:t xml:space="preserve"> to amend district plans </w:t>
      </w:r>
      <w:r w:rsidR="006A0F68" w:rsidRPr="00BB743C">
        <w:t>sooner</w:t>
      </w:r>
      <w:r w:rsidRPr="00BB743C">
        <w:t xml:space="preserve"> (eg, within two years of </w:t>
      </w:r>
      <w:r w:rsidR="006A0F68" w:rsidRPr="00BB743C">
        <w:t xml:space="preserve">completing </w:t>
      </w:r>
      <w:r w:rsidRPr="00BB743C">
        <w:t>a regional plan). However</w:t>
      </w:r>
      <w:r w:rsidR="00F628A3">
        <w:t>,</w:t>
      </w:r>
      <w:r w:rsidRPr="00BB743C">
        <w:t xml:space="preserve"> four other submitters </w:t>
      </w:r>
      <w:r w:rsidR="006A0F68" w:rsidRPr="00BB743C">
        <w:t>note</w:t>
      </w:r>
      <w:r w:rsidRPr="00BB743C">
        <w:t xml:space="preserve"> the timeframes may not be long enough given the investment required, and may not align well with regional planning or processes under the Local Government Act. </w:t>
      </w:r>
    </w:p>
    <w:p w14:paraId="3311ABEA" w14:textId="50748A50" w:rsidR="00DA34B5" w:rsidRPr="00BB743C" w:rsidRDefault="00DA34B5" w:rsidP="00F10765">
      <w:pPr>
        <w:pStyle w:val="BodyText"/>
      </w:pPr>
      <w:r w:rsidRPr="00BB743C">
        <w:t xml:space="preserve">One </w:t>
      </w:r>
      <w:r w:rsidR="00F628A3">
        <w:t xml:space="preserve">submitter </w:t>
      </w:r>
      <w:r w:rsidR="00AC7A89" w:rsidRPr="00BB743C">
        <w:t>suggests</w:t>
      </w:r>
      <w:r w:rsidRPr="00BB743C">
        <w:t xml:space="preserve"> clarifying how respective roles would work in practice between now and 2025.</w:t>
      </w:r>
    </w:p>
    <w:p w14:paraId="47FCF8C3" w14:textId="77777777" w:rsidR="00DA34B5" w:rsidRPr="00BB743C" w:rsidRDefault="00DA34B5" w:rsidP="00DA34B5">
      <w:pPr>
        <w:pStyle w:val="Heading3"/>
      </w:pPr>
      <w:r w:rsidRPr="00BB743C">
        <w:t>Balancing urban development and freshwater considerations</w:t>
      </w:r>
    </w:p>
    <w:p w14:paraId="4EE038FD" w14:textId="0238F77A" w:rsidR="00DA34B5" w:rsidRPr="00BB743C" w:rsidRDefault="00DA34B5" w:rsidP="00F10765">
      <w:pPr>
        <w:pStyle w:val="BodyText"/>
      </w:pPr>
      <w:r w:rsidRPr="00BB743C">
        <w:t xml:space="preserve">Several submitters </w:t>
      </w:r>
      <w:r w:rsidR="00AC7A89" w:rsidRPr="00BB743C">
        <w:t>say</w:t>
      </w:r>
      <w:r w:rsidRPr="00BB743C">
        <w:t xml:space="preserve"> the NPS-FM does not give territorial authorities </w:t>
      </w:r>
      <w:r w:rsidR="00AC7A89" w:rsidRPr="00BB743C">
        <w:t xml:space="preserve">enough </w:t>
      </w:r>
      <w:r w:rsidRPr="00BB743C">
        <w:t>direction to help them balance urban development and freshwater priorities</w:t>
      </w:r>
      <w:r w:rsidR="00AC7A89" w:rsidRPr="00BB743C">
        <w:t>,</w:t>
      </w:r>
      <w:r w:rsidRPr="00BB743C">
        <w:t xml:space="preserve"> where </w:t>
      </w:r>
      <w:r w:rsidR="00AC7A89" w:rsidRPr="00BB743C">
        <w:t xml:space="preserve">there is </w:t>
      </w:r>
      <w:r w:rsidRPr="00BB743C">
        <w:t xml:space="preserve">tension. Some </w:t>
      </w:r>
      <w:r w:rsidR="00AC7A89" w:rsidRPr="00BB743C">
        <w:t>state</w:t>
      </w:r>
      <w:r w:rsidRPr="00BB743C">
        <w:t xml:space="preserve"> the policy </w:t>
      </w:r>
      <w:r w:rsidR="00AC7A89" w:rsidRPr="00BB743C">
        <w:t xml:space="preserve">is </w:t>
      </w:r>
      <w:r w:rsidRPr="00BB743C">
        <w:t xml:space="preserve">not </w:t>
      </w:r>
      <w:r w:rsidR="00AC7A89" w:rsidRPr="00BB743C">
        <w:t xml:space="preserve">well </w:t>
      </w:r>
      <w:r w:rsidRPr="00BB743C">
        <w:t xml:space="preserve">aligned with the proposed </w:t>
      </w:r>
      <w:r w:rsidR="007E6509" w:rsidRPr="00BB743C">
        <w:t>NPS-UD</w:t>
      </w:r>
      <w:r w:rsidRPr="00BB743C">
        <w:t>.</w:t>
      </w:r>
    </w:p>
    <w:p w14:paraId="0AF72E2F" w14:textId="77777777" w:rsidR="00DA34B5" w:rsidRPr="00BB743C" w:rsidRDefault="00DA34B5" w:rsidP="00856ABA">
      <w:pPr>
        <w:pStyle w:val="Heading2"/>
      </w:pPr>
      <w:bookmarkStart w:id="191" w:name="_Toc40861518"/>
      <w:r w:rsidRPr="00BB743C">
        <w:lastRenderedPageBreak/>
        <w:t>Other feedback</w:t>
      </w:r>
      <w:bookmarkEnd w:id="191"/>
    </w:p>
    <w:p w14:paraId="47B3869C" w14:textId="77777777" w:rsidR="00DA34B5" w:rsidRPr="00BB743C" w:rsidRDefault="00DA34B5" w:rsidP="00F10765">
      <w:pPr>
        <w:pStyle w:val="BodyText"/>
      </w:pPr>
      <w:r w:rsidRPr="00BB743C">
        <w:t>Suggested changes include:</w:t>
      </w:r>
    </w:p>
    <w:p w14:paraId="4D3FD7BA" w14:textId="15AA9679" w:rsidR="00DA34B5" w:rsidRPr="00BB743C" w:rsidRDefault="00AC7A89" w:rsidP="00F10765">
      <w:pPr>
        <w:pStyle w:val="Bullet"/>
      </w:pPr>
      <w:r w:rsidRPr="00BB743C">
        <w:t>requiring</w:t>
      </w:r>
      <w:r w:rsidR="00DA34B5" w:rsidRPr="00BB743C">
        <w:t xml:space="preserve"> regional councils and territorial authorities to cooperate, rather than saying they</w:t>
      </w:r>
      <w:r w:rsidR="00F10765" w:rsidRPr="00BB743C">
        <w:t> </w:t>
      </w:r>
      <w:r w:rsidRPr="00BB743C">
        <w:t>‘</w:t>
      </w:r>
      <w:r w:rsidR="00DA34B5" w:rsidRPr="00BB743C">
        <w:t>should</w:t>
      </w:r>
      <w:r w:rsidRPr="00BB743C">
        <w:t>’</w:t>
      </w:r>
    </w:p>
    <w:p w14:paraId="2543D83C" w14:textId="059E437A" w:rsidR="00DA34B5" w:rsidRPr="00BB743C" w:rsidRDefault="00DA34B5" w:rsidP="00F10765">
      <w:pPr>
        <w:pStyle w:val="Bullet"/>
      </w:pPr>
      <w:r w:rsidRPr="00BB743C">
        <w:t>ensuring other organisations (eg, D</w:t>
      </w:r>
      <w:r w:rsidR="00475EB6" w:rsidRPr="00BB743C">
        <w:t>epartment of Conservation</w:t>
      </w:r>
      <w:r w:rsidRPr="00BB743C">
        <w:t>) collaborat</w:t>
      </w:r>
      <w:r w:rsidR="00AC7A89" w:rsidRPr="00BB743C">
        <w:t>e</w:t>
      </w:r>
      <w:r w:rsidRPr="00BB743C">
        <w:t xml:space="preserve"> on integrated management</w:t>
      </w:r>
    </w:p>
    <w:p w14:paraId="36CB2B39" w14:textId="77777777" w:rsidR="00DA34B5" w:rsidRPr="00BB743C" w:rsidRDefault="00AC7A89" w:rsidP="00F10765">
      <w:pPr>
        <w:pStyle w:val="Bullet"/>
      </w:pPr>
      <w:r w:rsidRPr="00BB743C">
        <w:t xml:space="preserve">requiring </w:t>
      </w:r>
      <w:r w:rsidR="00DA34B5" w:rsidRPr="00BB743C">
        <w:t xml:space="preserve">territorial authorities </w:t>
      </w:r>
      <w:r w:rsidRPr="00BB743C">
        <w:t>to comply with mandatory actions</w:t>
      </w:r>
      <w:r w:rsidR="00DA34B5" w:rsidRPr="00BB743C">
        <w:t>, rather than an information note with suggested actions</w:t>
      </w:r>
    </w:p>
    <w:p w14:paraId="2B45F0BE" w14:textId="77777777" w:rsidR="00DA34B5" w:rsidRPr="00BB743C" w:rsidRDefault="00DA34B5" w:rsidP="00F10765">
      <w:pPr>
        <w:pStyle w:val="Bullet"/>
      </w:pPr>
      <w:r w:rsidRPr="00BB743C">
        <w:t xml:space="preserve">improve the consistency of wording between clause 3.4(5) and 3.4(6) </w:t>
      </w:r>
    </w:p>
    <w:p w14:paraId="353163FE" w14:textId="77777777" w:rsidR="00DA34B5" w:rsidRPr="00BB743C" w:rsidRDefault="00DA34B5" w:rsidP="00F10765">
      <w:pPr>
        <w:pStyle w:val="Bullet"/>
      </w:pPr>
      <w:r w:rsidRPr="00BB743C">
        <w:t xml:space="preserve">expand the clause </w:t>
      </w:r>
      <w:r w:rsidR="003D501E" w:rsidRPr="00BB743C">
        <w:t>to cover</w:t>
      </w:r>
      <w:r w:rsidRPr="00BB743C">
        <w:t xml:space="preserve"> land use more generally, not just urban development</w:t>
      </w:r>
    </w:p>
    <w:p w14:paraId="42D5DF3D" w14:textId="77777777" w:rsidR="00DA34B5" w:rsidRPr="00BB743C" w:rsidRDefault="00DA34B5" w:rsidP="00F10765">
      <w:pPr>
        <w:pStyle w:val="Bullet"/>
      </w:pPr>
      <w:r w:rsidRPr="00BB743C">
        <w:t>include standards for contaminants from roofs and gutters for communities using rainwater tanks</w:t>
      </w:r>
    </w:p>
    <w:p w14:paraId="21E20A71" w14:textId="77777777" w:rsidR="00DA34B5" w:rsidRPr="00BB743C" w:rsidRDefault="00DA34B5" w:rsidP="00F10765">
      <w:pPr>
        <w:pStyle w:val="Bullet"/>
      </w:pPr>
      <w:r w:rsidRPr="00BB743C">
        <w:t xml:space="preserve">require territorial authorities to manage land use to </w:t>
      </w:r>
      <w:r w:rsidR="003D501E" w:rsidRPr="00BB743C">
        <w:t>‘</w:t>
      </w:r>
      <w:r w:rsidRPr="00BB743C">
        <w:t>improve</w:t>
      </w:r>
      <w:r w:rsidR="003D501E" w:rsidRPr="00BB743C">
        <w:t>’</w:t>
      </w:r>
      <w:r w:rsidRPr="00BB743C">
        <w:t xml:space="preserve"> water quality rather than avoid, remedy or mitigate adverse effects</w:t>
      </w:r>
    </w:p>
    <w:p w14:paraId="77B75E60" w14:textId="26BB5276" w:rsidR="00DA34B5" w:rsidRPr="00BB743C" w:rsidRDefault="00DA34B5" w:rsidP="00F10765">
      <w:pPr>
        <w:pStyle w:val="Bullet"/>
      </w:pPr>
      <w:r w:rsidRPr="00BB743C">
        <w:t>specifically require water</w:t>
      </w:r>
      <w:r w:rsidR="00F628A3">
        <w:t>-</w:t>
      </w:r>
      <w:r w:rsidRPr="00BB743C">
        <w:t>sensitive urban design</w:t>
      </w:r>
    </w:p>
    <w:p w14:paraId="50AC7419" w14:textId="77777777" w:rsidR="00DA34B5" w:rsidRPr="00BB743C" w:rsidRDefault="00DA34B5" w:rsidP="00F10765">
      <w:pPr>
        <w:pStyle w:val="Bullet"/>
      </w:pPr>
      <w:r w:rsidRPr="00BB743C">
        <w:t>remove the direct insertion clause for regional policy statements, as it</w:t>
      </w:r>
      <w:r w:rsidR="003D501E" w:rsidRPr="00BB743C">
        <w:t xml:space="preserve"> is</w:t>
      </w:r>
      <w:r w:rsidRPr="00BB743C">
        <w:t xml:space="preserve"> unnecessary </w:t>
      </w:r>
    </w:p>
    <w:p w14:paraId="02EEBA3A" w14:textId="7B574E5B" w:rsidR="00DA34B5" w:rsidRPr="00BB743C" w:rsidRDefault="00DA34B5" w:rsidP="00F10765">
      <w:pPr>
        <w:pStyle w:val="Bullet"/>
      </w:pPr>
      <w:r w:rsidRPr="00BB743C">
        <w:t xml:space="preserve">be specific the next review of a district plan refers to a review under </w:t>
      </w:r>
      <w:r w:rsidR="00203128" w:rsidRPr="00BB743C">
        <w:t>s</w:t>
      </w:r>
      <w:r w:rsidRPr="00BB743C">
        <w:t>ection 79 of the</w:t>
      </w:r>
      <w:r w:rsidR="00F10765" w:rsidRPr="00BB743C">
        <w:t> </w:t>
      </w:r>
      <w:r w:rsidRPr="00BB743C">
        <w:t>RMA</w:t>
      </w:r>
    </w:p>
    <w:p w14:paraId="1B6B0011" w14:textId="2E6C0C4F" w:rsidR="00DA34B5" w:rsidRPr="00BB743C" w:rsidRDefault="00DA34B5" w:rsidP="00F10765">
      <w:pPr>
        <w:pStyle w:val="Bullet"/>
      </w:pPr>
      <w:proofErr w:type="gramStart"/>
      <w:r w:rsidRPr="00BB743C">
        <w:t>be</w:t>
      </w:r>
      <w:proofErr w:type="gramEnd"/>
      <w:r w:rsidRPr="00BB743C">
        <w:t xml:space="preserve"> more directive about the role of a regional policy statement and how it directs a district</w:t>
      </w:r>
      <w:r w:rsidR="00203128" w:rsidRPr="00BB743C">
        <w:t> </w:t>
      </w:r>
      <w:r w:rsidRPr="00BB743C">
        <w:t>plan.</w:t>
      </w:r>
    </w:p>
    <w:p w14:paraId="022109D9" w14:textId="77777777" w:rsidR="00203128" w:rsidRPr="00BB743C" w:rsidRDefault="00203128" w:rsidP="00203128">
      <w:pPr>
        <w:pStyle w:val="BodyText"/>
      </w:pPr>
    </w:p>
    <w:p w14:paraId="768ADB75" w14:textId="77777777" w:rsidR="00203128" w:rsidRPr="00BB743C" w:rsidRDefault="00203128" w:rsidP="00203128">
      <w:pPr>
        <w:pStyle w:val="BodyText"/>
      </w:pPr>
      <w:r w:rsidRPr="00BB743C">
        <w:br w:type="page"/>
      </w:r>
    </w:p>
    <w:p w14:paraId="72EE3A1B" w14:textId="48837777" w:rsidR="009B5E39" w:rsidRPr="00BB743C" w:rsidRDefault="00125FD0" w:rsidP="00203128">
      <w:pPr>
        <w:pStyle w:val="Heading1"/>
      </w:pPr>
      <w:bookmarkStart w:id="192" w:name="_Toc40861519"/>
      <w:r w:rsidRPr="00BB743C">
        <w:lastRenderedPageBreak/>
        <w:t>Wider issues and themes</w:t>
      </w:r>
      <w:bookmarkEnd w:id="192"/>
      <w:r w:rsidR="00043E3E" w:rsidRPr="00BB743C">
        <w:t xml:space="preserve"> </w:t>
      </w:r>
    </w:p>
    <w:p w14:paraId="38381BEA" w14:textId="77777777" w:rsidR="00781596" w:rsidRPr="00BB743C" w:rsidRDefault="00781596" w:rsidP="00203128">
      <w:pPr>
        <w:pStyle w:val="BodyText"/>
      </w:pPr>
      <w:r w:rsidRPr="00BB743C">
        <w:t>This section describe</w:t>
      </w:r>
      <w:r w:rsidR="00790478" w:rsidRPr="00BB743C">
        <w:t>s</w:t>
      </w:r>
      <w:r w:rsidRPr="00BB743C">
        <w:t xml:space="preserve"> issues and themes raised in submissions that do not relate to specific proposals that were consulted on, or are broader in nature. </w:t>
      </w:r>
      <w:r w:rsidR="003D501E" w:rsidRPr="00BB743C">
        <w:t xml:space="preserve">They </w:t>
      </w:r>
      <w:r w:rsidRPr="00BB743C">
        <w:t xml:space="preserve">offer insights into wider problems </w:t>
      </w:r>
      <w:r w:rsidR="003D501E" w:rsidRPr="00BB743C">
        <w:t>of</w:t>
      </w:r>
      <w:r w:rsidRPr="00BB743C">
        <w:t xml:space="preserve"> freshwater management and may influence final decisions, or inform the design of future work programmes.</w:t>
      </w:r>
    </w:p>
    <w:p w14:paraId="5B93AE75" w14:textId="777D14A8" w:rsidR="00F311D8" w:rsidRPr="00BB743C" w:rsidRDefault="008755D6" w:rsidP="00203128">
      <w:pPr>
        <w:pStyle w:val="Heading2"/>
      </w:pPr>
      <w:bookmarkStart w:id="193" w:name="_Toc40861520"/>
      <w:r w:rsidRPr="00BB743C">
        <w:t>Māori rights and interests, Te Tiriti o Waitangi</w:t>
      </w:r>
      <w:proofErr w:type="gramStart"/>
      <w:r w:rsidR="00790478" w:rsidRPr="00BB743C">
        <w:t>,</w:t>
      </w:r>
      <w:proofErr w:type="gramEnd"/>
      <w:r w:rsidR="00203128" w:rsidRPr="00BB743C">
        <w:br/>
      </w:r>
      <w:r w:rsidRPr="00BB743C">
        <w:t>and the Wai 2358 inquiry</w:t>
      </w:r>
      <w:bookmarkEnd w:id="193"/>
    </w:p>
    <w:p w14:paraId="4B989F29" w14:textId="77777777" w:rsidR="00F311D8" w:rsidRPr="00BB743C" w:rsidRDefault="003D501E" w:rsidP="00203128">
      <w:pPr>
        <w:pStyle w:val="BodyText"/>
      </w:pPr>
      <w:r w:rsidRPr="00BB743C">
        <w:t>We</w:t>
      </w:r>
      <w:r w:rsidR="00F311D8" w:rsidRPr="00BB743C">
        <w:t xml:space="preserve"> received 206 submissions through the Essential Freshwater consultation related to Māori rights and interests, Te Tiriti o Waitangi</w:t>
      </w:r>
      <w:r w:rsidR="00790478" w:rsidRPr="00BB743C">
        <w:t>,</w:t>
      </w:r>
      <w:r w:rsidR="00F311D8" w:rsidRPr="00BB743C">
        <w:t xml:space="preserve"> and the Waitangi Tribunals Wai 2358 inquiry</w:t>
      </w:r>
      <w:r w:rsidR="00790478" w:rsidRPr="00BB743C">
        <w:t xml:space="preserve">. </w:t>
      </w:r>
    </w:p>
    <w:p w14:paraId="391ECDDF" w14:textId="77777777" w:rsidR="003D501E" w:rsidRPr="00BB743C" w:rsidRDefault="003D501E" w:rsidP="00203128">
      <w:pPr>
        <w:pStyle w:val="Heading3"/>
      </w:pPr>
      <w:r w:rsidRPr="00BB743C">
        <w:t>Issues and themes</w:t>
      </w:r>
    </w:p>
    <w:p w14:paraId="6DCCC604" w14:textId="78C10EC9" w:rsidR="00F311D8" w:rsidRPr="00BB743C" w:rsidRDefault="00F311D8" w:rsidP="001D6C59">
      <w:pPr>
        <w:pStyle w:val="Bullet"/>
        <w:spacing w:before="120"/>
      </w:pPr>
      <w:r w:rsidRPr="00BB743C">
        <w:t>Co</w:t>
      </w:r>
      <w:r w:rsidR="003D1818" w:rsidRPr="00BB743C">
        <w:t>-g</w:t>
      </w:r>
      <w:r w:rsidRPr="00BB743C">
        <w:t>overnance and decision</w:t>
      </w:r>
      <w:r w:rsidR="00F628A3">
        <w:t>-</w:t>
      </w:r>
      <w:r w:rsidRPr="00BB743C">
        <w:t>making</w:t>
      </w:r>
    </w:p>
    <w:p w14:paraId="63D577C5" w14:textId="77777777" w:rsidR="00F311D8" w:rsidRPr="00BB743C" w:rsidRDefault="00073F9E" w:rsidP="00925E27">
      <w:pPr>
        <w:pStyle w:val="Sub-list"/>
      </w:pPr>
      <w:r w:rsidRPr="00BB743C">
        <w:t>C</w:t>
      </w:r>
      <w:r w:rsidR="00F311D8" w:rsidRPr="00BB743C">
        <w:t xml:space="preserve">ouncil and iwi partners </w:t>
      </w:r>
      <w:r w:rsidRPr="00BB743C">
        <w:t xml:space="preserve">need </w:t>
      </w:r>
      <w:r w:rsidR="00F311D8" w:rsidRPr="00BB743C">
        <w:t xml:space="preserve">to work together, to express views in freshwater </w:t>
      </w:r>
      <w:proofErr w:type="gramStart"/>
      <w:r w:rsidR="00F311D8" w:rsidRPr="00BB743C">
        <w:t>management</w:t>
      </w:r>
      <w:proofErr w:type="gramEnd"/>
      <w:r w:rsidR="00F311D8" w:rsidRPr="00BB743C">
        <w:t>.</w:t>
      </w:r>
    </w:p>
    <w:p w14:paraId="0F60A533" w14:textId="0268A6C8" w:rsidR="00F311D8" w:rsidRPr="00BB743C" w:rsidRDefault="00073F9E" w:rsidP="00925E27">
      <w:pPr>
        <w:pStyle w:val="Sub-list"/>
      </w:pPr>
      <w:r w:rsidRPr="00BB743C">
        <w:t>Establish c</w:t>
      </w:r>
      <w:r w:rsidR="00F311D8" w:rsidRPr="00BB743C">
        <w:t xml:space="preserve">o-governance between Crown and Māori for freshwater management going forward. Regulations are essential to </w:t>
      </w:r>
      <w:r w:rsidRPr="00BB743C">
        <w:t xml:space="preserve">strengthen </w:t>
      </w:r>
      <w:r w:rsidR="00F628A3">
        <w:t xml:space="preserve">the </w:t>
      </w:r>
      <w:r w:rsidR="00F311D8" w:rsidRPr="00BB743C">
        <w:t>Māori voice at all stages in water management system design and process</w:t>
      </w:r>
      <w:r w:rsidR="00F628A3">
        <w:t>es</w:t>
      </w:r>
      <w:r w:rsidR="00F311D8" w:rsidRPr="00BB743C">
        <w:t>.</w:t>
      </w:r>
    </w:p>
    <w:p w14:paraId="09AE46D5" w14:textId="77777777" w:rsidR="00F311D8" w:rsidRPr="00BB743C" w:rsidRDefault="00F311D8" w:rsidP="00925E27">
      <w:pPr>
        <w:pStyle w:val="Sub-list"/>
      </w:pPr>
      <w:r w:rsidRPr="00BB743C">
        <w:t xml:space="preserve">Government and </w:t>
      </w:r>
      <w:r w:rsidR="00073F9E" w:rsidRPr="00BB743C">
        <w:t>r</w:t>
      </w:r>
      <w:r w:rsidRPr="00BB743C">
        <w:t xml:space="preserve">egional </w:t>
      </w:r>
      <w:r w:rsidR="00073F9E" w:rsidRPr="00BB743C">
        <w:t>c</w:t>
      </w:r>
      <w:r w:rsidRPr="00BB743C">
        <w:t xml:space="preserve">ouncils must co-design these processes with </w:t>
      </w:r>
      <w:r w:rsidR="00073F9E" w:rsidRPr="00BB743C">
        <w:t>ta</w:t>
      </w:r>
      <w:r w:rsidRPr="00BB743C">
        <w:t>ngata whenua.</w:t>
      </w:r>
    </w:p>
    <w:p w14:paraId="7DE020C8" w14:textId="21612A96" w:rsidR="00F311D8" w:rsidRPr="00BB743C" w:rsidRDefault="007960EE" w:rsidP="00AF5124">
      <w:pPr>
        <w:pStyle w:val="Sub-list"/>
      </w:pPr>
      <w:r w:rsidRPr="00BB743C">
        <w:t xml:space="preserve">Providing for 50:50 representation by </w:t>
      </w:r>
      <w:r w:rsidR="00F311D8" w:rsidRPr="00BB743C">
        <w:t>Māori commissioners would help improve Māori representation in decision</w:t>
      </w:r>
      <w:r w:rsidR="00073F9E" w:rsidRPr="00BB743C">
        <w:t>-</w:t>
      </w:r>
      <w:r w:rsidR="00F311D8" w:rsidRPr="00BB743C">
        <w:t xml:space="preserve">making and give effect to </w:t>
      </w:r>
      <w:r w:rsidR="00AF5124" w:rsidRPr="00AF5124">
        <w:t>Te Tiriti o Waitangi (Treaty of Waitangi)</w:t>
      </w:r>
      <w:r w:rsidR="00F311D8" w:rsidRPr="00BB743C">
        <w:t>.</w:t>
      </w:r>
    </w:p>
    <w:p w14:paraId="1A569CD5" w14:textId="4B8CD87E" w:rsidR="00F311D8" w:rsidRPr="00BB743C" w:rsidRDefault="00F311D8" w:rsidP="00925E27">
      <w:pPr>
        <w:pStyle w:val="Sub-list"/>
      </w:pPr>
      <w:r w:rsidRPr="00BB743C">
        <w:t xml:space="preserve">Submissions support a </w:t>
      </w:r>
      <w:r w:rsidR="00FB06B7" w:rsidRPr="00BB743C">
        <w:t>n</w:t>
      </w:r>
      <w:r w:rsidRPr="00BB743C">
        <w:t xml:space="preserve">ational </w:t>
      </w:r>
      <w:r w:rsidR="00FB06B7" w:rsidRPr="00BB743C">
        <w:t>c</w:t>
      </w:r>
      <w:r w:rsidRPr="00BB743C">
        <w:t>o-governance body (Waitangi Tribunal recommendation) – suggesting this will provide opportunities to work together.</w:t>
      </w:r>
    </w:p>
    <w:p w14:paraId="07CB5ABE" w14:textId="625FA374" w:rsidR="00F311D8" w:rsidRPr="00BB743C" w:rsidRDefault="00F311D8" w:rsidP="00AF5124">
      <w:pPr>
        <w:pStyle w:val="Sub-list"/>
      </w:pPr>
      <w:r w:rsidRPr="00BB743C">
        <w:t xml:space="preserve">Co-governance is implied by </w:t>
      </w:r>
      <w:r w:rsidR="00AF5124" w:rsidRPr="00AF5124">
        <w:t>Te Tiriti o Waitangi (Treaty of Waitangi)</w:t>
      </w:r>
      <w:r w:rsidR="00AF5124">
        <w:t xml:space="preserve"> </w:t>
      </w:r>
      <w:r w:rsidRPr="00BB743C">
        <w:t>principles. This level of governance is required at a minimum</w:t>
      </w:r>
      <w:r w:rsidR="00073F9E" w:rsidRPr="00BB743C">
        <w:t>,</w:t>
      </w:r>
      <w:r w:rsidRPr="00BB743C">
        <w:t xml:space="preserve"> given Crown Māori </w:t>
      </w:r>
      <w:r w:rsidR="007960EE" w:rsidRPr="00BB743C">
        <w:t>r</w:t>
      </w:r>
      <w:r w:rsidRPr="00BB743C">
        <w:t xml:space="preserve">ights and </w:t>
      </w:r>
      <w:r w:rsidR="007960EE" w:rsidRPr="00BB743C">
        <w:t>i</w:t>
      </w:r>
      <w:r w:rsidRPr="00BB743C">
        <w:t>nterest obligations in water.</w:t>
      </w:r>
    </w:p>
    <w:p w14:paraId="7D6AB2A4" w14:textId="77777777" w:rsidR="00F311D8" w:rsidRPr="00BB743C" w:rsidRDefault="00F311D8" w:rsidP="001D6C59">
      <w:pPr>
        <w:pStyle w:val="Bullet"/>
      </w:pPr>
      <w:r w:rsidRPr="00BB743C">
        <w:t>Proprietary rights</w:t>
      </w:r>
    </w:p>
    <w:p w14:paraId="015434DE" w14:textId="1FC896D6" w:rsidR="00F311D8" w:rsidRPr="00BB743C" w:rsidRDefault="00F311D8" w:rsidP="001D6C59">
      <w:pPr>
        <w:pStyle w:val="Sub-list"/>
      </w:pPr>
      <w:r w:rsidRPr="00BB743C">
        <w:t xml:space="preserve">Several submissions note </w:t>
      </w:r>
      <w:r w:rsidR="00073F9E" w:rsidRPr="00BB743C">
        <w:t xml:space="preserve">the urgent need to discuss </w:t>
      </w:r>
      <w:r w:rsidR="002D2239" w:rsidRPr="00BB743C">
        <w:t>a</w:t>
      </w:r>
      <w:r w:rsidR="00073F9E" w:rsidRPr="00BB743C">
        <w:t xml:space="preserve">nd resolve </w:t>
      </w:r>
      <w:r w:rsidRPr="00BB743C">
        <w:t xml:space="preserve">Māori proprietary and co-governance rights within </w:t>
      </w:r>
      <w:r w:rsidR="00073F9E" w:rsidRPr="00BB743C">
        <w:t>a</w:t>
      </w:r>
      <w:r w:rsidRPr="00BB743C">
        <w:t xml:space="preserve"> three</w:t>
      </w:r>
      <w:r w:rsidR="00073F9E" w:rsidRPr="00BB743C">
        <w:t>-</w:t>
      </w:r>
      <w:r w:rsidRPr="00BB743C">
        <w:t>year period.</w:t>
      </w:r>
    </w:p>
    <w:p w14:paraId="167CE2B9" w14:textId="55492F8D" w:rsidR="00F311D8" w:rsidRPr="00BB743C" w:rsidRDefault="00073F9E" w:rsidP="001D6C59">
      <w:pPr>
        <w:pStyle w:val="Sub-list"/>
      </w:pPr>
      <w:r w:rsidRPr="00BB743C">
        <w:t xml:space="preserve">The Government must resolve </w:t>
      </w:r>
      <w:r w:rsidR="00F311D8" w:rsidRPr="00BB743C">
        <w:t xml:space="preserve">Māori proprietary and co-governance rights, interests and obligations within </w:t>
      </w:r>
      <w:r w:rsidRPr="00BB743C">
        <w:t>the</w:t>
      </w:r>
      <w:r w:rsidR="00F311D8" w:rsidRPr="00BB743C">
        <w:t xml:space="preserve"> </w:t>
      </w:r>
      <w:r w:rsidR="007960EE" w:rsidRPr="00BB743C">
        <w:t>three-</w:t>
      </w:r>
      <w:r w:rsidR="00F311D8" w:rsidRPr="00BB743C">
        <w:t>year timeframe. Along with the recommendations from the Wai</w:t>
      </w:r>
      <w:r w:rsidR="009B1BDB" w:rsidRPr="00BB743C">
        <w:t xml:space="preserve"> </w:t>
      </w:r>
      <w:r w:rsidR="00F311D8" w:rsidRPr="00BB743C">
        <w:t>2358 report, the allocation regime must be resolved urgently.</w:t>
      </w:r>
    </w:p>
    <w:p w14:paraId="707573E0" w14:textId="77777777" w:rsidR="00F311D8" w:rsidRPr="00BB743C" w:rsidRDefault="00F311D8" w:rsidP="009F5DE6">
      <w:pPr>
        <w:pStyle w:val="Bullet"/>
      </w:pPr>
      <w:r w:rsidRPr="00BB743C">
        <w:t>Water ownership and allocation</w:t>
      </w:r>
    </w:p>
    <w:p w14:paraId="64EB5641" w14:textId="77777777" w:rsidR="00F311D8" w:rsidRPr="00BB743C" w:rsidRDefault="00F311D8" w:rsidP="0051334B">
      <w:pPr>
        <w:pStyle w:val="Sub-list"/>
        <w:spacing w:after="100"/>
      </w:pPr>
      <w:r w:rsidRPr="00BB743C">
        <w:t xml:space="preserve">There are strong opinions </w:t>
      </w:r>
      <w:r w:rsidR="00073F9E" w:rsidRPr="00BB743C">
        <w:t xml:space="preserve">about </w:t>
      </w:r>
      <w:r w:rsidRPr="00BB743C">
        <w:t>the ownership of water, with a clear division</w:t>
      </w:r>
      <w:r w:rsidR="007960EE" w:rsidRPr="00BB743C">
        <w:t xml:space="preserve"> between </w:t>
      </w:r>
      <w:r w:rsidRPr="00BB743C">
        <w:t xml:space="preserve">the </w:t>
      </w:r>
      <w:r w:rsidR="00073F9E" w:rsidRPr="00BB743C">
        <w:t xml:space="preserve">view </w:t>
      </w:r>
      <w:r w:rsidRPr="00BB743C">
        <w:t xml:space="preserve">that no one owns </w:t>
      </w:r>
      <w:r w:rsidR="00030CB4" w:rsidRPr="00BB743C">
        <w:t>it</w:t>
      </w:r>
      <w:r w:rsidRPr="00BB743C">
        <w:t xml:space="preserve"> versus the urgent need for iwi recognition and acknowledgment of rights and interests.</w:t>
      </w:r>
    </w:p>
    <w:p w14:paraId="3358DB73" w14:textId="77777777" w:rsidR="00F311D8" w:rsidRPr="00BB743C" w:rsidRDefault="00F311D8" w:rsidP="0051334B">
      <w:pPr>
        <w:pStyle w:val="Sub-list"/>
        <w:spacing w:after="100"/>
      </w:pPr>
      <w:r w:rsidRPr="00BB743C">
        <w:t>Allocation and customar</w:t>
      </w:r>
      <w:r w:rsidR="007960EE" w:rsidRPr="00BB743C">
        <w:t xml:space="preserve">y rights need to be </w:t>
      </w:r>
      <w:r w:rsidR="00C10DC3" w:rsidRPr="00BB743C">
        <w:t>resolved urgently</w:t>
      </w:r>
      <w:r w:rsidR="007960EE" w:rsidRPr="00BB743C">
        <w:t xml:space="preserve">. </w:t>
      </w:r>
      <w:r w:rsidRPr="00BB743C">
        <w:t xml:space="preserve">This needs to </w:t>
      </w:r>
      <w:r w:rsidR="00073F9E" w:rsidRPr="00BB743C">
        <w:t>consider</w:t>
      </w:r>
      <w:r w:rsidRPr="00BB743C">
        <w:t xml:space="preserve"> all interests including Māori, existing and potential users.</w:t>
      </w:r>
    </w:p>
    <w:p w14:paraId="72E78A77" w14:textId="395C709E" w:rsidR="00F311D8" w:rsidRPr="00BB743C" w:rsidRDefault="00073F9E" w:rsidP="0051334B">
      <w:pPr>
        <w:pStyle w:val="Sub-list"/>
        <w:spacing w:after="100"/>
      </w:pPr>
      <w:r w:rsidRPr="00BB743C">
        <w:lastRenderedPageBreak/>
        <w:t>T</w:t>
      </w:r>
      <w:r w:rsidR="00F311D8" w:rsidRPr="00BB743C">
        <w:t xml:space="preserve">o give effect to Te Mana o </w:t>
      </w:r>
      <w:proofErr w:type="gramStart"/>
      <w:r w:rsidR="00F311D8" w:rsidRPr="00BB743C">
        <w:t>te</w:t>
      </w:r>
      <w:proofErr w:type="gramEnd"/>
      <w:r w:rsidR="00F311D8" w:rsidRPr="00BB743C">
        <w:t xml:space="preserve"> Wai, a fair allocation model must be considered that recognises iwi as a </w:t>
      </w:r>
      <w:r w:rsidR="00A22A9A" w:rsidRPr="00A22A9A">
        <w:t>Te Tiriti o Waitangi (Treaty of Waitangi)</w:t>
      </w:r>
      <w:r w:rsidR="00F311D8" w:rsidRPr="00BB743C">
        <w:t xml:space="preserve"> partner.</w:t>
      </w:r>
    </w:p>
    <w:p w14:paraId="37B7E035" w14:textId="240CBB82" w:rsidR="00F311D8" w:rsidRPr="00BB743C" w:rsidRDefault="00F311D8" w:rsidP="0051334B">
      <w:pPr>
        <w:pStyle w:val="Sub-list"/>
        <w:spacing w:after="100"/>
      </w:pPr>
      <w:r w:rsidRPr="00BB743C">
        <w:t>Concern the reform proposals fail to offer any commitment to resolving rights and interest issues.</w:t>
      </w:r>
    </w:p>
    <w:p w14:paraId="2421172A" w14:textId="77777777" w:rsidR="00F311D8" w:rsidRPr="00BB743C" w:rsidRDefault="00F311D8" w:rsidP="0051334B">
      <w:pPr>
        <w:pStyle w:val="Sub-list"/>
        <w:spacing w:after="100"/>
      </w:pPr>
      <w:r w:rsidRPr="00BB743C">
        <w:t xml:space="preserve">Upholding Te Mana o </w:t>
      </w:r>
      <w:proofErr w:type="gramStart"/>
      <w:r w:rsidRPr="00BB743C">
        <w:t>te</w:t>
      </w:r>
      <w:proofErr w:type="gramEnd"/>
      <w:r w:rsidRPr="00BB743C">
        <w:t xml:space="preserve"> Wai will not be successful unless the issue of allocation has been resolved.</w:t>
      </w:r>
    </w:p>
    <w:p w14:paraId="24826BCB" w14:textId="61E720D1" w:rsidR="00F311D8" w:rsidRPr="00BB743C" w:rsidRDefault="00F311D8" w:rsidP="0051334B">
      <w:pPr>
        <w:pStyle w:val="Sub-list"/>
        <w:spacing w:after="100"/>
      </w:pPr>
      <w:r w:rsidRPr="00BB743C">
        <w:t xml:space="preserve">Disagreement that Māori have rights to ownership of water, recommending the </w:t>
      </w:r>
      <w:r w:rsidR="00073F9E" w:rsidRPr="00BB743C">
        <w:t>G</w:t>
      </w:r>
      <w:r w:rsidRPr="00BB743C">
        <w:t xml:space="preserve">overnment </w:t>
      </w:r>
      <w:r w:rsidR="00073F9E" w:rsidRPr="00BB743C">
        <w:t>form</w:t>
      </w:r>
      <w:r w:rsidRPr="00BB743C">
        <w:t xml:space="preserve"> a clear understanding of what Māori do own</w:t>
      </w:r>
      <w:r w:rsidR="00073F9E" w:rsidRPr="00BB743C">
        <w:t>,</w:t>
      </w:r>
      <w:r w:rsidRPr="00BB743C">
        <w:t xml:space="preserve"> before including a water property right for Māori in a planning document.</w:t>
      </w:r>
    </w:p>
    <w:p w14:paraId="3A6E13CD" w14:textId="77777777" w:rsidR="00F311D8" w:rsidRPr="00BB743C" w:rsidRDefault="00C10DC3" w:rsidP="0051334B">
      <w:pPr>
        <w:pStyle w:val="Sub-list"/>
        <w:spacing w:after="100"/>
      </w:pPr>
      <w:r w:rsidRPr="00BB743C">
        <w:t>Support for</w:t>
      </w:r>
      <w:r w:rsidR="00F311D8" w:rsidRPr="00BB743C">
        <w:t xml:space="preserve"> a moratorium while water ownership is resolved.</w:t>
      </w:r>
    </w:p>
    <w:p w14:paraId="2BFA7D22" w14:textId="6B539CFE" w:rsidR="00F311D8" w:rsidRPr="00BB743C" w:rsidRDefault="00C10DC3" w:rsidP="0051334B">
      <w:pPr>
        <w:pStyle w:val="Sub-list"/>
        <w:spacing w:after="100"/>
      </w:pPr>
      <w:r w:rsidRPr="00BB743C">
        <w:t>Under a first</w:t>
      </w:r>
      <w:r w:rsidR="00F628A3">
        <w:t>-</w:t>
      </w:r>
      <w:r w:rsidRPr="00BB743C">
        <w:t>in</w:t>
      </w:r>
      <w:r w:rsidR="00073F9E" w:rsidRPr="00BB743C">
        <w:t>,</w:t>
      </w:r>
      <w:r w:rsidRPr="00BB743C">
        <w:t xml:space="preserve"> first</w:t>
      </w:r>
      <w:r w:rsidR="00F628A3">
        <w:t>-</w:t>
      </w:r>
      <w:r w:rsidRPr="00BB743C">
        <w:t>served</w:t>
      </w:r>
      <w:r w:rsidR="00F311D8" w:rsidRPr="00BB743C">
        <w:t xml:space="preserve"> allocation system, opportunities for Māori economic development are limited</w:t>
      </w:r>
      <w:r w:rsidRPr="00BB743C">
        <w:t xml:space="preserve"> – particularly</w:t>
      </w:r>
      <w:r w:rsidR="00F311D8" w:rsidRPr="00BB743C">
        <w:t xml:space="preserve"> in catchments with over</w:t>
      </w:r>
      <w:r w:rsidRPr="00BB743C">
        <w:t>-</w:t>
      </w:r>
      <w:r w:rsidR="00F311D8" w:rsidRPr="00BB743C">
        <w:t>allocation.</w:t>
      </w:r>
    </w:p>
    <w:p w14:paraId="439F5D24" w14:textId="77777777" w:rsidR="00F311D8" w:rsidRPr="00BB743C" w:rsidRDefault="00F311D8" w:rsidP="0051334B">
      <w:pPr>
        <w:pStyle w:val="Sub-list"/>
        <w:spacing w:after="100"/>
      </w:pPr>
      <w:r w:rsidRPr="00BB743C">
        <w:t>Until the allocation system is changed, the proposed prioritisation of values risks increasing barriers to the development of Māori land.</w:t>
      </w:r>
    </w:p>
    <w:p w14:paraId="53C4F51C" w14:textId="77777777" w:rsidR="00F311D8" w:rsidRPr="00BB743C" w:rsidRDefault="00073F9E" w:rsidP="0051334B">
      <w:pPr>
        <w:pStyle w:val="Sub-list"/>
        <w:spacing w:after="100"/>
      </w:pPr>
      <w:r w:rsidRPr="00BB743C">
        <w:t xml:space="preserve">The </w:t>
      </w:r>
      <w:r w:rsidR="00F311D8" w:rsidRPr="00BB743C">
        <w:t>Government should consider a standalone Water Act to reinforce the significance of water as a taonga.</w:t>
      </w:r>
    </w:p>
    <w:p w14:paraId="72AB70D4" w14:textId="6489FBF7" w:rsidR="00F311D8" w:rsidRPr="00BB743C" w:rsidRDefault="00A22A9A" w:rsidP="0051334B">
      <w:pPr>
        <w:pStyle w:val="Bullet"/>
        <w:spacing w:after="100"/>
      </w:pPr>
      <w:r w:rsidRPr="00A22A9A">
        <w:t>Te Tiriti o Waitangi (Treaty of Waitangi)</w:t>
      </w:r>
      <w:r>
        <w:t xml:space="preserve"> </w:t>
      </w:r>
      <w:r w:rsidR="00030CB4" w:rsidRPr="00BB743C">
        <w:t>s</w:t>
      </w:r>
      <w:r w:rsidR="00F311D8" w:rsidRPr="00BB743C">
        <w:t xml:space="preserve">ettlement </w:t>
      </w:r>
      <w:r w:rsidR="00030CB4" w:rsidRPr="00BB743C">
        <w:t>o</w:t>
      </w:r>
      <w:r w:rsidR="00F311D8" w:rsidRPr="00BB743C">
        <w:t>bligations</w:t>
      </w:r>
    </w:p>
    <w:p w14:paraId="3614584C" w14:textId="0DAD80C2" w:rsidR="00F311D8" w:rsidRPr="00BB743C" w:rsidRDefault="00A22A9A" w:rsidP="0051334B">
      <w:pPr>
        <w:pStyle w:val="Sub-list"/>
        <w:spacing w:after="100"/>
      </w:pPr>
      <w:r w:rsidRPr="00A22A9A">
        <w:t>Te Tiriti o Waitangi (Treaty of Waitangi)</w:t>
      </w:r>
      <w:r>
        <w:t xml:space="preserve"> </w:t>
      </w:r>
      <w:r w:rsidR="00F311D8" w:rsidRPr="00BB743C">
        <w:t xml:space="preserve">settlements have reset expectations that Crown and councils protect and provide for </w:t>
      </w:r>
      <w:r w:rsidR="00073F9E" w:rsidRPr="00BB743C">
        <w:t>m</w:t>
      </w:r>
      <w:r w:rsidR="00F311D8" w:rsidRPr="00BB743C">
        <w:t xml:space="preserve">ana whenua values. Ongoing consultation is required to ensure </w:t>
      </w:r>
      <w:r w:rsidRPr="00A22A9A">
        <w:t>Te Tiriti o Waitangi (Treaty of Waitangi)</w:t>
      </w:r>
      <w:r>
        <w:t xml:space="preserve"> </w:t>
      </w:r>
      <w:r w:rsidR="00F311D8" w:rsidRPr="00BB743C">
        <w:t xml:space="preserve">settlements and values </w:t>
      </w:r>
      <w:r w:rsidR="00073F9E" w:rsidRPr="00BB743C">
        <w:t>align</w:t>
      </w:r>
      <w:r w:rsidR="00F311D8" w:rsidRPr="00BB743C">
        <w:t xml:space="preserve"> with policy.</w:t>
      </w:r>
    </w:p>
    <w:p w14:paraId="458C2903" w14:textId="225B1CB7" w:rsidR="00F311D8" w:rsidRPr="00BB743C" w:rsidRDefault="00F311D8" w:rsidP="0051334B">
      <w:pPr>
        <w:pStyle w:val="Sub-list"/>
        <w:spacing w:after="100"/>
      </w:pPr>
      <w:r w:rsidRPr="00BB743C">
        <w:t xml:space="preserve">Implications of </w:t>
      </w:r>
      <w:r w:rsidR="00A22A9A" w:rsidRPr="00A22A9A">
        <w:t>Te Tiriti o Waitangi (Treaty of Waitangi)</w:t>
      </w:r>
      <w:r w:rsidR="00A22A9A">
        <w:t xml:space="preserve"> </w:t>
      </w:r>
      <w:r w:rsidRPr="00BB743C">
        <w:t>settlement arrangements could conflict with updated policy, unintentionally further limiting iwi development of their land.</w:t>
      </w:r>
    </w:p>
    <w:p w14:paraId="2D0E23EB" w14:textId="1602BB01" w:rsidR="00F311D8" w:rsidRPr="00BB743C" w:rsidRDefault="00F311D8" w:rsidP="0051334B">
      <w:pPr>
        <w:pStyle w:val="Sub-list"/>
        <w:spacing w:after="100"/>
      </w:pPr>
      <w:r w:rsidRPr="00BB743C">
        <w:t xml:space="preserve">Economic development is a </w:t>
      </w:r>
      <w:r w:rsidR="00A22A9A" w:rsidRPr="00A22A9A">
        <w:t>Te Tiriti o Waitangi (Treaty of Waitangi)</w:t>
      </w:r>
      <w:r w:rsidR="00A22A9A">
        <w:t xml:space="preserve"> </w:t>
      </w:r>
      <w:r w:rsidR="00C10DC3" w:rsidRPr="00BB743C">
        <w:t>r</w:t>
      </w:r>
      <w:r w:rsidRPr="00BB743C">
        <w:t>ight, and Māori should not be further disadvantaged by these proposals.</w:t>
      </w:r>
    </w:p>
    <w:p w14:paraId="1284C152" w14:textId="6714F29C" w:rsidR="00F311D8" w:rsidRPr="00BB743C" w:rsidRDefault="00E2543A" w:rsidP="0051334B">
      <w:pPr>
        <w:pStyle w:val="Sub-list"/>
        <w:spacing w:after="100"/>
      </w:pPr>
      <w:r w:rsidRPr="00BB743C">
        <w:t>It would be a</w:t>
      </w:r>
      <w:r w:rsidR="00F311D8" w:rsidRPr="00BB743C">
        <w:t xml:space="preserve"> breach of</w:t>
      </w:r>
      <w:r w:rsidR="00A22A9A">
        <w:t xml:space="preserve"> </w:t>
      </w:r>
      <w:r w:rsidR="00A22A9A" w:rsidRPr="00A22A9A">
        <w:t>Te Tiriti o Waitangi (Treaty of Waitangi)</w:t>
      </w:r>
      <w:r w:rsidR="00F311D8" w:rsidRPr="00BB743C">
        <w:t xml:space="preserve"> principles for </w:t>
      </w:r>
      <w:r w:rsidR="00C10DC3" w:rsidRPr="00BB743C">
        <w:t>r</w:t>
      </w:r>
      <w:r w:rsidR="00F311D8" w:rsidRPr="00BB743C">
        <w:t>egional councils to have further authority to resolve customary title and rights to freshwater.</w:t>
      </w:r>
    </w:p>
    <w:p w14:paraId="09F91D31" w14:textId="059B47E0" w:rsidR="00F311D8" w:rsidRPr="00BB743C" w:rsidRDefault="00F311D8" w:rsidP="0051334B">
      <w:pPr>
        <w:pStyle w:val="Sub-list"/>
        <w:spacing w:after="100"/>
      </w:pPr>
      <w:r w:rsidRPr="00BB743C">
        <w:t xml:space="preserve">To honour </w:t>
      </w:r>
      <w:r w:rsidR="00A22A9A" w:rsidRPr="00A22A9A">
        <w:t>Te Tiriti o Waitangi (Treaty of Waitangi)</w:t>
      </w:r>
      <w:r w:rsidR="00A22A9A">
        <w:t xml:space="preserve"> </w:t>
      </w:r>
      <w:r w:rsidRPr="00BB743C">
        <w:t xml:space="preserve">principles, what funding will be available to assist iwi and hapū to </w:t>
      </w:r>
      <w:r w:rsidR="00073F9E" w:rsidRPr="00BB743C">
        <w:t xml:space="preserve">do </w:t>
      </w:r>
      <w:r w:rsidRPr="00BB743C">
        <w:t>the work required to protect freshwater</w:t>
      </w:r>
      <w:r w:rsidR="00E2543A" w:rsidRPr="00BB743C">
        <w:t>?</w:t>
      </w:r>
    </w:p>
    <w:p w14:paraId="34E18F55" w14:textId="1727F974" w:rsidR="00F311D8" w:rsidRPr="00BB743C" w:rsidRDefault="00F311D8" w:rsidP="0051334B">
      <w:pPr>
        <w:pStyle w:val="Sub-list"/>
        <w:spacing w:after="100"/>
      </w:pPr>
      <w:r w:rsidRPr="00BB743C">
        <w:t xml:space="preserve">A sense that the degradation of water is a clear violation of </w:t>
      </w:r>
      <w:r w:rsidR="00A22A9A" w:rsidRPr="00A22A9A">
        <w:t>Te Tiriti o Waitangi (Treaty</w:t>
      </w:r>
      <w:r w:rsidR="0051334B">
        <w:t> </w:t>
      </w:r>
      <w:r w:rsidR="00A22A9A" w:rsidRPr="00A22A9A">
        <w:t>of Waitangi)</w:t>
      </w:r>
      <w:r w:rsidRPr="00BB743C">
        <w:t>.</w:t>
      </w:r>
      <w:r w:rsidR="00A14406" w:rsidRPr="00BB743C">
        <w:t xml:space="preserve"> </w:t>
      </w:r>
      <w:r w:rsidRPr="00BB743C">
        <w:t xml:space="preserve">The principles of Te Mana o Te Wai </w:t>
      </w:r>
      <w:r w:rsidR="00073F9E" w:rsidRPr="00BB743C">
        <w:t>are</w:t>
      </w:r>
      <w:r w:rsidRPr="00BB743C">
        <w:t xml:space="preserve"> important, and a step in</w:t>
      </w:r>
      <w:r w:rsidR="0051334B">
        <w:t> </w:t>
      </w:r>
      <w:r w:rsidRPr="00BB743C">
        <w:t xml:space="preserve">the right direction to educating New Zealanders to honour </w:t>
      </w:r>
      <w:r w:rsidR="00A22A9A" w:rsidRPr="00A22A9A">
        <w:t>Te Tiriti o Waitangi (Treaty of Waitangi)</w:t>
      </w:r>
      <w:r w:rsidRPr="00BB743C">
        <w:t>.</w:t>
      </w:r>
    </w:p>
    <w:p w14:paraId="4C448200" w14:textId="77777777" w:rsidR="00F311D8" w:rsidRPr="00BB743C" w:rsidRDefault="00F311D8" w:rsidP="0051334B">
      <w:pPr>
        <w:pStyle w:val="Bullet"/>
        <w:spacing w:after="100"/>
      </w:pPr>
      <w:r w:rsidRPr="00BB743C">
        <w:t xml:space="preserve">Waikato River – Te Ture </w:t>
      </w:r>
      <w:r w:rsidR="00C0188C" w:rsidRPr="00BB743C">
        <w:t>W</w:t>
      </w:r>
      <w:r w:rsidRPr="00BB743C">
        <w:t>haimana</w:t>
      </w:r>
    </w:p>
    <w:p w14:paraId="7B3C16D5" w14:textId="77777777" w:rsidR="00F311D8" w:rsidRPr="00BB743C" w:rsidRDefault="00F311D8" w:rsidP="0051334B">
      <w:pPr>
        <w:pStyle w:val="Sub-list"/>
        <w:spacing w:after="100"/>
      </w:pPr>
      <w:r w:rsidRPr="00BB743C">
        <w:t xml:space="preserve">The </w:t>
      </w:r>
      <w:r w:rsidR="00C10DC3" w:rsidRPr="00BB743C">
        <w:t>c</w:t>
      </w:r>
      <w:r w:rsidRPr="00BB743C">
        <w:t>o-</w:t>
      </w:r>
      <w:r w:rsidR="00C10DC3" w:rsidRPr="00BB743C">
        <w:t>m</w:t>
      </w:r>
      <w:r w:rsidRPr="00BB743C">
        <w:t>anagement principles that underpin the Waikato River settlement legislation must be recognised and upheld.</w:t>
      </w:r>
    </w:p>
    <w:p w14:paraId="4B44EB9B" w14:textId="4C70261D" w:rsidR="00F311D8" w:rsidRPr="00BB743C" w:rsidRDefault="00F311D8" w:rsidP="0051334B">
      <w:pPr>
        <w:pStyle w:val="Sub-list"/>
        <w:spacing w:after="100"/>
      </w:pPr>
      <w:r w:rsidRPr="00BB743C">
        <w:t>The Waikato hydro scheme is listed as one of the schemes that would be exempt from certain obligations. Any exemption</w:t>
      </w:r>
      <w:r w:rsidR="00073F9E" w:rsidRPr="00BB743C">
        <w:t xml:space="preserve"> of the scheme</w:t>
      </w:r>
      <w:r w:rsidRPr="00BB743C">
        <w:t xml:space="preserve"> under the draft NPS-FM is therefore likely to be ineffective and contravenes the </w:t>
      </w:r>
      <w:r w:rsidR="00C85B55" w:rsidRPr="00BB743C">
        <w:t xml:space="preserve">New Zealand </w:t>
      </w:r>
      <w:r w:rsidR="00FA5A38" w:rsidRPr="00BB743C">
        <w:t>S</w:t>
      </w:r>
      <w:r w:rsidRPr="00BB743C">
        <w:t>ettlement Act</w:t>
      </w:r>
      <w:r w:rsidR="00507A0C" w:rsidRPr="00BB743C">
        <w:t xml:space="preserve"> 1863</w:t>
      </w:r>
      <w:r w:rsidRPr="00BB743C">
        <w:t xml:space="preserve">. Te Ture Whaimana prevails over the NPS-FM, demonstrating the issues that arise when </w:t>
      </w:r>
      <w:r w:rsidR="00073F9E" w:rsidRPr="00BB743C">
        <w:t xml:space="preserve">the </w:t>
      </w:r>
      <w:r w:rsidRPr="00BB743C">
        <w:t>Crown do</w:t>
      </w:r>
      <w:r w:rsidR="00073F9E" w:rsidRPr="00BB743C">
        <w:t>es</w:t>
      </w:r>
      <w:r w:rsidRPr="00BB743C">
        <w:t xml:space="preserve"> not consult with iwi.</w:t>
      </w:r>
    </w:p>
    <w:p w14:paraId="2E0F6776" w14:textId="77777777" w:rsidR="00F311D8" w:rsidRPr="00BB743C" w:rsidRDefault="00F311D8" w:rsidP="006D32ED">
      <w:pPr>
        <w:pStyle w:val="Sub-list"/>
      </w:pPr>
      <w:r w:rsidRPr="00BB743C">
        <w:t>Consider adding a statement that recognises existing mechanisms such as the Vision and Strategy, and that these mechanisms take precedence as noted in the Waikato river legislation.</w:t>
      </w:r>
    </w:p>
    <w:p w14:paraId="5C6A7CC4" w14:textId="77777777" w:rsidR="00F311D8" w:rsidRPr="00BB743C" w:rsidRDefault="00F311D8" w:rsidP="00A706AA">
      <w:pPr>
        <w:pStyle w:val="Bullet"/>
        <w:spacing w:after="100"/>
      </w:pPr>
      <w:r w:rsidRPr="00BB743C">
        <w:lastRenderedPageBreak/>
        <w:t>Resourcing capacity and capability</w:t>
      </w:r>
    </w:p>
    <w:p w14:paraId="7C414BB5" w14:textId="77777777" w:rsidR="00F311D8" w:rsidRPr="00BB743C" w:rsidRDefault="00F311D8" w:rsidP="00A706AA">
      <w:pPr>
        <w:pStyle w:val="Sub-list"/>
        <w:spacing w:after="100"/>
      </w:pPr>
      <w:r w:rsidRPr="00BB743C">
        <w:t xml:space="preserve">There is concern </w:t>
      </w:r>
      <w:r w:rsidR="00073F9E" w:rsidRPr="00BB743C">
        <w:t xml:space="preserve">about </w:t>
      </w:r>
      <w:r w:rsidRPr="00BB743C">
        <w:t>iwi and hapū having the capacity and funding to meet the demands, especially iwi who are yet to settle.</w:t>
      </w:r>
    </w:p>
    <w:p w14:paraId="70025D28" w14:textId="77777777" w:rsidR="00F311D8" w:rsidRPr="00BB743C" w:rsidRDefault="00E95273" w:rsidP="00A706AA">
      <w:pPr>
        <w:pStyle w:val="Sub-list"/>
        <w:spacing w:after="100"/>
      </w:pPr>
      <w:r w:rsidRPr="00BB743C">
        <w:t xml:space="preserve">There are questions </w:t>
      </w:r>
      <w:r w:rsidR="00073F9E" w:rsidRPr="00BB743C">
        <w:t xml:space="preserve">about </w:t>
      </w:r>
      <w:r w:rsidRPr="00BB743C">
        <w:t xml:space="preserve">whether </w:t>
      </w:r>
      <w:r w:rsidR="00F311D8" w:rsidRPr="00BB743C">
        <w:t>councils have the right people to build relationships, connect and work effectively with iwi and hapū</w:t>
      </w:r>
      <w:r w:rsidRPr="00BB743C">
        <w:t>.</w:t>
      </w:r>
    </w:p>
    <w:p w14:paraId="25BCB1DB" w14:textId="77777777" w:rsidR="00F311D8" w:rsidRPr="00BB743C" w:rsidRDefault="00F311D8" w:rsidP="00A706AA">
      <w:pPr>
        <w:pStyle w:val="Sub-list"/>
        <w:spacing w:after="100"/>
      </w:pPr>
      <w:r w:rsidRPr="00BB743C">
        <w:t xml:space="preserve">Building capability is required for both </w:t>
      </w:r>
      <w:r w:rsidR="00073F9E" w:rsidRPr="00BB743C">
        <w:t>tangata w</w:t>
      </w:r>
      <w:r w:rsidRPr="00BB743C">
        <w:t>henua and council to effectively work together managing the waterways.</w:t>
      </w:r>
    </w:p>
    <w:p w14:paraId="52FFEECE" w14:textId="77777777" w:rsidR="00F311D8" w:rsidRPr="00BB743C" w:rsidRDefault="00E95273" w:rsidP="003108ED">
      <w:pPr>
        <w:pStyle w:val="Sub-list"/>
      </w:pPr>
      <w:r w:rsidRPr="00BB743C">
        <w:t>There is c</w:t>
      </w:r>
      <w:r w:rsidR="00F311D8" w:rsidRPr="00BB743C">
        <w:t xml:space="preserve">oncern </w:t>
      </w:r>
      <w:r w:rsidR="00073F9E" w:rsidRPr="00BB743C">
        <w:t xml:space="preserve">that </w:t>
      </w:r>
      <w:r w:rsidR="00F311D8" w:rsidRPr="00BB743C">
        <w:t>structural and system changes will be required at local government level to sustainably manage freshwater.</w:t>
      </w:r>
    </w:p>
    <w:p w14:paraId="2A16F0F5" w14:textId="77777777" w:rsidR="00F311D8" w:rsidRPr="00BB743C" w:rsidRDefault="00F311D8" w:rsidP="00A706AA">
      <w:pPr>
        <w:pStyle w:val="Bullet"/>
        <w:spacing w:after="100"/>
      </w:pPr>
      <w:r w:rsidRPr="00BB743C">
        <w:t>Drinking water</w:t>
      </w:r>
    </w:p>
    <w:p w14:paraId="4D26ABA3" w14:textId="474B0F7D" w:rsidR="00F311D8" w:rsidRPr="00BB743C" w:rsidRDefault="00F311D8" w:rsidP="00A706AA">
      <w:pPr>
        <w:pStyle w:val="Sub-list"/>
        <w:spacing w:after="100"/>
      </w:pPr>
      <w:r w:rsidRPr="00BB743C">
        <w:t>NPS provisions must allow for establishing new drinking</w:t>
      </w:r>
      <w:r w:rsidR="008E0B47">
        <w:t>-</w:t>
      </w:r>
      <w:r w:rsidRPr="00BB743C">
        <w:t>water supplies to marae and papakāinga.</w:t>
      </w:r>
    </w:p>
    <w:p w14:paraId="5F9374BD" w14:textId="259E19DC" w:rsidR="00F311D8" w:rsidRPr="00BB743C" w:rsidRDefault="00F311D8" w:rsidP="00A706AA">
      <w:pPr>
        <w:pStyle w:val="Sub-list"/>
        <w:spacing w:after="100"/>
      </w:pPr>
      <w:r w:rsidRPr="00BB743C">
        <w:t>Maintain existing drinking</w:t>
      </w:r>
      <w:r w:rsidR="008E0B47">
        <w:t>-</w:t>
      </w:r>
      <w:r w:rsidRPr="00BB743C">
        <w:t>water supplies to support small rural towns and ensure essential health services.</w:t>
      </w:r>
    </w:p>
    <w:p w14:paraId="36F25F69" w14:textId="3D52D288" w:rsidR="00F311D8" w:rsidRPr="00BB743C" w:rsidRDefault="00625DE8" w:rsidP="003108ED">
      <w:pPr>
        <w:pStyle w:val="Sub-list"/>
      </w:pPr>
      <w:r w:rsidRPr="00BB743C">
        <w:t>It is e</w:t>
      </w:r>
      <w:r w:rsidR="00F311D8" w:rsidRPr="00BB743C">
        <w:t>ncourag</w:t>
      </w:r>
      <w:r w:rsidRPr="00BB743C">
        <w:t>ing</w:t>
      </w:r>
      <w:r w:rsidR="00F311D8" w:rsidRPr="00BB743C">
        <w:t xml:space="preserve"> the Government is addressing access to safe, clean and affordable drinking water. </w:t>
      </w:r>
    </w:p>
    <w:p w14:paraId="0B431671" w14:textId="1ACD96E6" w:rsidR="00F311D8" w:rsidRPr="00BB743C" w:rsidRDefault="008728EE" w:rsidP="00C351B0">
      <w:pPr>
        <w:pStyle w:val="BodyText"/>
        <w:spacing w:before="100" w:after="100"/>
      </w:pPr>
      <w:r w:rsidRPr="00BB743C">
        <w:t>Outlined b</w:t>
      </w:r>
      <w:r w:rsidR="00FB4543" w:rsidRPr="00BB743C">
        <w:t xml:space="preserve">elow </w:t>
      </w:r>
      <w:r w:rsidRPr="00BB743C">
        <w:t xml:space="preserve">are </w:t>
      </w:r>
      <w:r w:rsidR="00F311D8" w:rsidRPr="00BB743C">
        <w:t>wider view</w:t>
      </w:r>
      <w:r w:rsidRPr="00BB743C">
        <w:t>s</w:t>
      </w:r>
      <w:r w:rsidR="00F311D8" w:rsidRPr="00BB743C">
        <w:t xml:space="preserve"> on </w:t>
      </w:r>
      <w:r w:rsidRPr="00BB743C">
        <w:t xml:space="preserve">the </w:t>
      </w:r>
      <w:r w:rsidR="00F311D8" w:rsidRPr="00BB743C">
        <w:t xml:space="preserve">proposals, </w:t>
      </w:r>
      <w:r w:rsidRPr="00BB743C">
        <w:t>on</w:t>
      </w:r>
      <w:r w:rsidR="00F311D8" w:rsidRPr="00BB743C">
        <w:t xml:space="preserve"> ownership, Māori </w:t>
      </w:r>
      <w:r w:rsidRPr="00BB743C">
        <w:t xml:space="preserve">rights </w:t>
      </w:r>
      <w:r w:rsidR="00F311D8" w:rsidRPr="00BB743C">
        <w:t xml:space="preserve">and </w:t>
      </w:r>
      <w:r w:rsidRPr="00BB743C">
        <w:t>i</w:t>
      </w:r>
      <w:r w:rsidR="00F311D8" w:rsidRPr="00BB743C">
        <w:t>nterests</w:t>
      </w:r>
      <w:r w:rsidRPr="00BB743C">
        <w:t>,</w:t>
      </w:r>
      <w:r w:rsidR="00F311D8" w:rsidRPr="00BB743C">
        <w:t xml:space="preserve"> and the need to further discuss recommen</w:t>
      </w:r>
      <w:r w:rsidR="00FB4543" w:rsidRPr="00BB743C">
        <w:t>dations from the Wai</w:t>
      </w:r>
      <w:r w:rsidR="00496687" w:rsidRPr="00BB743C">
        <w:t xml:space="preserve"> </w:t>
      </w:r>
      <w:r w:rsidR="00FB4543" w:rsidRPr="00BB743C">
        <w:t>2358 report.</w:t>
      </w:r>
    </w:p>
    <w:p w14:paraId="27C0919E" w14:textId="77777777" w:rsidR="00FB4543" w:rsidRPr="00BB743C" w:rsidRDefault="00FB4543" w:rsidP="00A706AA">
      <w:pPr>
        <w:pStyle w:val="Heading3"/>
        <w:spacing w:before="280"/>
      </w:pPr>
      <w:r w:rsidRPr="00BB743C">
        <w:t>Views on the package of proposals</w:t>
      </w:r>
    </w:p>
    <w:p w14:paraId="219F2674" w14:textId="2233D661" w:rsidR="00FB4543" w:rsidRPr="00BB743C" w:rsidRDefault="00F311D8" w:rsidP="00A706AA">
      <w:pPr>
        <w:pStyle w:val="BodyText"/>
        <w:spacing w:before="100" w:after="100"/>
      </w:pPr>
      <w:r w:rsidRPr="00BB743C">
        <w:t xml:space="preserve">Submitters on </w:t>
      </w:r>
      <w:r w:rsidR="00C10DC3" w:rsidRPr="00BB743C">
        <w:t>r</w:t>
      </w:r>
      <w:r w:rsidRPr="00BB743C">
        <w:t xml:space="preserve">ights and </w:t>
      </w:r>
      <w:r w:rsidR="00C10DC3" w:rsidRPr="00BB743C">
        <w:t>i</w:t>
      </w:r>
      <w:r w:rsidRPr="00BB743C">
        <w:t>nterest</w:t>
      </w:r>
      <w:r w:rsidR="008728EE" w:rsidRPr="00BB743C">
        <w:t>s</w:t>
      </w:r>
      <w:r w:rsidRPr="00BB743C">
        <w:t xml:space="preserve"> </w:t>
      </w:r>
      <w:r w:rsidR="00C10DC3" w:rsidRPr="00BB743C">
        <w:t>include</w:t>
      </w:r>
      <w:r w:rsidRPr="00BB743C">
        <w:t xml:space="preserve"> farmers, private land owners, iwi, hapū, Māori organisations and land</w:t>
      </w:r>
      <w:r w:rsidR="005274B3" w:rsidRPr="00BB743C">
        <w:t xml:space="preserve"> </w:t>
      </w:r>
      <w:r w:rsidRPr="00BB743C">
        <w:t>owners, NGOs and council</w:t>
      </w:r>
      <w:r w:rsidR="00C10DC3" w:rsidRPr="00BB743C">
        <w:t>s</w:t>
      </w:r>
      <w:r w:rsidRPr="00BB743C">
        <w:t xml:space="preserve"> with varying views and opini</w:t>
      </w:r>
      <w:r w:rsidR="00C10DC3" w:rsidRPr="00BB743C">
        <w:t xml:space="preserve">ons of the reform proposals. </w:t>
      </w:r>
      <w:r w:rsidRPr="00BB743C">
        <w:t>Overall</w:t>
      </w:r>
      <w:r w:rsidR="00200C90" w:rsidRPr="00BB743C">
        <w:t>,</w:t>
      </w:r>
      <w:r w:rsidRPr="00BB743C">
        <w:t xml:space="preserve"> submitters </w:t>
      </w:r>
      <w:r w:rsidR="008728EE" w:rsidRPr="00BB743C">
        <w:t>support</w:t>
      </w:r>
      <w:r w:rsidRPr="00BB743C">
        <w:t xml:space="preserve"> the proposals</w:t>
      </w:r>
      <w:r w:rsidR="00C10DC3" w:rsidRPr="00BB743C">
        <w:t>,</w:t>
      </w:r>
      <w:r w:rsidRPr="00BB743C">
        <w:t xml:space="preserve"> agreeing that it is possible to build a future where New Zealand has healthy waterways.</w:t>
      </w:r>
      <w:r w:rsidR="00C10DC3" w:rsidRPr="00BB743C">
        <w:t xml:space="preserve"> </w:t>
      </w:r>
    </w:p>
    <w:p w14:paraId="7192F1A0" w14:textId="77777777" w:rsidR="00F311D8" w:rsidRPr="00BB743C" w:rsidRDefault="00FB4543" w:rsidP="00C351B0">
      <w:pPr>
        <w:pStyle w:val="BodyText"/>
        <w:spacing w:before="100" w:after="100"/>
      </w:pPr>
      <w:r w:rsidRPr="00BB743C">
        <w:t>Submissions support strengthening and clarif</w:t>
      </w:r>
      <w:r w:rsidR="008728EE" w:rsidRPr="00BB743C">
        <w:t>ying</w:t>
      </w:r>
      <w:r w:rsidRPr="00BB743C">
        <w:t xml:space="preserve"> the requirement to manage freshwater in a way that gives effect to Te Mana o te Wai, agreeing that protecting Te Mana o te Wai is essential for maintaining all values now and for the future. </w:t>
      </w:r>
      <w:r w:rsidR="00F311D8" w:rsidRPr="00BB743C">
        <w:t>However</w:t>
      </w:r>
      <w:r w:rsidR="008728EE" w:rsidRPr="00BB743C">
        <w:t>,</w:t>
      </w:r>
      <w:r w:rsidR="00F311D8" w:rsidRPr="00BB743C">
        <w:t xml:space="preserve"> views on cultural beliefs clash. Some support the proposals</w:t>
      </w:r>
      <w:r w:rsidR="003A2CF1" w:rsidRPr="00BB743C">
        <w:t>,</w:t>
      </w:r>
      <w:r w:rsidR="00F311D8" w:rsidRPr="00BB743C">
        <w:t xml:space="preserve"> suggesting the Government is moving in the right direction</w:t>
      </w:r>
      <w:r w:rsidR="008728EE" w:rsidRPr="00BB743C">
        <w:t>,</w:t>
      </w:r>
      <w:r w:rsidR="00F311D8" w:rsidRPr="00BB743C">
        <w:t xml:space="preserve"> and identifying the spiritual and cultural significance of freshwater for Māori</w:t>
      </w:r>
      <w:r w:rsidR="008728EE" w:rsidRPr="00BB743C">
        <w:t>. O</w:t>
      </w:r>
      <w:r w:rsidR="00C10DC3" w:rsidRPr="00BB743C">
        <w:t xml:space="preserve">thers </w:t>
      </w:r>
      <w:r w:rsidR="008728EE" w:rsidRPr="00BB743C">
        <w:t>believe</w:t>
      </w:r>
      <w:r w:rsidR="00F311D8" w:rsidRPr="00BB743C">
        <w:t xml:space="preserve"> the suggestion </w:t>
      </w:r>
      <w:r w:rsidR="008728EE" w:rsidRPr="00BB743C">
        <w:t xml:space="preserve">that </w:t>
      </w:r>
      <w:r w:rsidR="00F311D8" w:rsidRPr="00BB743C">
        <w:t xml:space="preserve">iwi and hapū have a right to freshwater and imposing Māori philosophies and world view on farmers </w:t>
      </w:r>
      <w:r w:rsidR="00C10DC3" w:rsidRPr="00BB743C">
        <w:t xml:space="preserve">is </w:t>
      </w:r>
      <w:r w:rsidR="00F311D8" w:rsidRPr="00BB743C">
        <w:t>unacceptable and of no relevance.</w:t>
      </w:r>
    </w:p>
    <w:p w14:paraId="2D4C7DE3" w14:textId="77777777" w:rsidR="00FB4543" w:rsidRPr="00BB743C" w:rsidRDefault="00FB4543" w:rsidP="00C351B0">
      <w:pPr>
        <w:pStyle w:val="Heading3"/>
        <w:spacing w:before="260"/>
      </w:pPr>
      <w:r w:rsidRPr="00BB743C">
        <w:t>Implementation concerns</w:t>
      </w:r>
    </w:p>
    <w:p w14:paraId="6A86438E" w14:textId="17AF1C8C" w:rsidR="00F311D8" w:rsidRPr="00BB743C" w:rsidRDefault="00F311D8" w:rsidP="00A706AA">
      <w:pPr>
        <w:pStyle w:val="BodyText"/>
        <w:spacing w:before="100" w:after="100"/>
      </w:pPr>
      <w:r w:rsidRPr="00BB743C">
        <w:t>Iwi, hapū, Māori organisations, land</w:t>
      </w:r>
      <w:r w:rsidR="008728EE" w:rsidRPr="00BB743C">
        <w:t xml:space="preserve"> </w:t>
      </w:r>
      <w:r w:rsidRPr="00BB743C">
        <w:t xml:space="preserve">owners and </w:t>
      </w:r>
      <w:r w:rsidR="00C10DC3" w:rsidRPr="00BB743C">
        <w:t>c</w:t>
      </w:r>
      <w:r w:rsidRPr="00BB743C">
        <w:t>ouncil</w:t>
      </w:r>
      <w:r w:rsidR="00C10DC3" w:rsidRPr="00BB743C">
        <w:t>s</w:t>
      </w:r>
      <w:r w:rsidRPr="00BB743C">
        <w:t xml:space="preserve"> overall support the changes</w:t>
      </w:r>
      <w:r w:rsidR="008728EE" w:rsidRPr="00BB743C">
        <w:t>,</w:t>
      </w:r>
      <w:r w:rsidRPr="00BB743C">
        <w:t xml:space="preserve"> with a view the </w:t>
      </w:r>
      <w:r w:rsidR="008728EE" w:rsidRPr="00BB743C">
        <w:t>G</w:t>
      </w:r>
      <w:r w:rsidRPr="00BB743C">
        <w:t>overnment is moving in the right direction</w:t>
      </w:r>
      <w:r w:rsidR="008728EE" w:rsidRPr="00BB743C">
        <w:t>. Ho</w:t>
      </w:r>
      <w:r w:rsidRPr="00BB743C">
        <w:t>wever</w:t>
      </w:r>
      <w:r w:rsidR="008728EE" w:rsidRPr="00BB743C">
        <w:t>,</w:t>
      </w:r>
      <w:r w:rsidRPr="00BB743C">
        <w:t xml:space="preserve"> </w:t>
      </w:r>
      <w:r w:rsidR="00150C17" w:rsidRPr="00BB743C">
        <w:t xml:space="preserve">they </w:t>
      </w:r>
      <w:r w:rsidR="008728EE" w:rsidRPr="00BB743C">
        <w:t>are concerned about</w:t>
      </w:r>
      <w:r w:rsidRPr="00BB743C">
        <w:t xml:space="preserve"> how th</w:t>
      </w:r>
      <w:r w:rsidR="00150C17" w:rsidRPr="00BB743C">
        <w:t>e changes</w:t>
      </w:r>
      <w:r w:rsidRPr="00BB743C">
        <w:t xml:space="preserve"> will be implemented </w:t>
      </w:r>
      <w:r w:rsidR="00150C17" w:rsidRPr="00BB743C">
        <w:t xml:space="preserve">– </w:t>
      </w:r>
      <w:r w:rsidRPr="00BB743C">
        <w:t>including capability from both parties.</w:t>
      </w:r>
      <w:r w:rsidR="00C10DC3" w:rsidRPr="00BB743C">
        <w:t xml:space="preserve"> </w:t>
      </w:r>
      <w:r w:rsidRPr="00BB743C">
        <w:t>They endorse the desire to improve the ability of iwi and hapū to express their values in freshwater management</w:t>
      </w:r>
      <w:r w:rsidR="008728EE" w:rsidRPr="00BB743C">
        <w:t>,</w:t>
      </w:r>
      <w:r w:rsidRPr="00BB743C">
        <w:t xml:space="preserve"> with the elevation of mahinga kai as a compulsory value.</w:t>
      </w:r>
      <w:r w:rsidR="00A14406" w:rsidRPr="00BB743C">
        <w:t xml:space="preserve"> </w:t>
      </w:r>
    </w:p>
    <w:p w14:paraId="3BDA937A" w14:textId="3DC83F15" w:rsidR="005C496E" w:rsidRPr="00BB743C" w:rsidRDefault="005C496E" w:rsidP="00C351B0">
      <w:pPr>
        <w:pStyle w:val="BodyText"/>
        <w:spacing w:before="100" w:after="100"/>
      </w:pPr>
      <w:r w:rsidRPr="00BB743C">
        <w:t xml:space="preserve">There is concern from all groups over how councils will be held to account. Councils have different relationships with </w:t>
      </w:r>
      <w:r w:rsidR="008728EE" w:rsidRPr="00BB743C">
        <w:t>tangata w</w:t>
      </w:r>
      <w:r w:rsidRPr="00BB743C">
        <w:t>henua</w:t>
      </w:r>
      <w:r w:rsidR="008728EE" w:rsidRPr="00BB743C">
        <w:t>. S</w:t>
      </w:r>
      <w:r w:rsidRPr="00BB743C">
        <w:t xml:space="preserve">ome iwi and hapū feel marginalised and that their advice </w:t>
      </w:r>
      <w:r w:rsidR="008728EE" w:rsidRPr="00BB743C">
        <w:t>is</w:t>
      </w:r>
      <w:r w:rsidR="003A2CF1" w:rsidRPr="00BB743C">
        <w:t xml:space="preserve"> </w:t>
      </w:r>
      <w:r w:rsidRPr="00BB743C">
        <w:t xml:space="preserve">dismissed. Some submitters </w:t>
      </w:r>
      <w:r w:rsidR="008728EE" w:rsidRPr="00BB743C">
        <w:t xml:space="preserve">seek </w:t>
      </w:r>
      <w:r w:rsidRPr="00BB743C">
        <w:t>assurance a mechanism including guidance, direction and measures</w:t>
      </w:r>
      <w:r w:rsidR="008E0B47">
        <w:t>,</w:t>
      </w:r>
      <w:r w:rsidRPr="00BB743C">
        <w:t xml:space="preserve"> will be implemented to manage council performance and make councils accountable for ‘giving effect’.</w:t>
      </w:r>
    </w:p>
    <w:p w14:paraId="4B587095" w14:textId="77777777" w:rsidR="005C496E" w:rsidRPr="00BB743C" w:rsidRDefault="005C496E" w:rsidP="00856ABA">
      <w:pPr>
        <w:pStyle w:val="Heading3"/>
      </w:pPr>
      <w:r w:rsidRPr="00BB743C">
        <w:lastRenderedPageBreak/>
        <w:t>Proposals do not go far enough</w:t>
      </w:r>
    </w:p>
    <w:p w14:paraId="1AE3E5FD" w14:textId="3F8F3908" w:rsidR="008728EE" w:rsidRPr="00BB743C" w:rsidRDefault="00F311D8" w:rsidP="00C351B0">
      <w:pPr>
        <w:pStyle w:val="BodyText"/>
      </w:pPr>
      <w:r w:rsidRPr="00BB743C">
        <w:t xml:space="preserve">Submissions support elevating </w:t>
      </w:r>
      <w:r w:rsidR="00C10DC3" w:rsidRPr="00BB743C">
        <w:t>m</w:t>
      </w:r>
      <w:r w:rsidRPr="00BB743C">
        <w:t xml:space="preserve">ahinga </w:t>
      </w:r>
      <w:r w:rsidR="00C10DC3" w:rsidRPr="00BB743C">
        <w:t>k</w:t>
      </w:r>
      <w:r w:rsidRPr="00BB743C">
        <w:t xml:space="preserve">ai and creating a new </w:t>
      </w:r>
      <w:r w:rsidR="008728EE" w:rsidRPr="00BB743C">
        <w:t>ta</w:t>
      </w:r>
      <w:r w:rsidRPr="00BB743C">
        <w:t xml:space="preserve">ngata </w:t>
      </w:r>
      <w:r w:rsidR="008728EE" w:rsidRPr="00BB743C">
        <w:t>w</w:t>
      </w:r>
      <w:r w:rsidRPr="00BB743C">
        <w:t>henua freshwater value. Th</w:t>
      </w:r>
      <w:r w:rsidR="005C496E" w:rsidRPr="00BB743C">
        <w:t>ey comment th</w:t>
      </w:r>
      <w:r w:rsidRPr="00BB743C">
        <w:t xml:space="preserve">is will </w:t>
      </w:r>
      <w:r w:rsidR="008728EE" w:rsidRPr="00BB743C">
        <w:t>strengthen</w:t>
      </w:r>
      <w:r w:rsidRPr="00BB743C">
        <w:t xml:space="preserve"> Māori freshwater values</w:t>
      </w:r>
      <w:r w:rsidR="008728EE" w:rsidRPr="00BB743C">
        <w:t>. It</w:t>
      </w:r>
      <w:r w:rsidRPr="00BB743C">
        <w:t xml:space="preserve"> must be developed with mana whenua as </w:t>
      </w:r>
      <w:r w:rsidR="00A22A9A" w:rsidRPr="00A22A9A">
        <w:t>Te Tiriti o Waitangi (Treaty of Waitangi)</w:t>
      </w:r>
      <w:r w:rsidR="00A22A9A">
        <w:t xml:space="preserve"> </w:t>
      </w:r>
      <w:r w:rsidRPr="00BB743C">
        <w:t>partners in an active and shared decision role, not as a community exercise.</w:t>
      </w:r>
      <w:r w:rsidR="00C10DC3" w:rsidRPr="00BB743C">
        <w:t xml:space="preserve"> </w:t>
      </w:r>
    </w:p>
    <w:p w14:paraId="33FAD6EE" w14:textId="2060885A" w:rsidR="00F311D8" w:rsidRPr="00BB743C" w:rsidRDefault="00F311D8" w:rsidP="00C351B0">
      <w:pPr>
        <w:pStyle w:val="BodyText"/>
      </w:pPr>
      <w:r w:rsidRPr="00BB743C">
        <w:t>There is an overall concern the policy proposals do not go far enough to recognise and provide</w:t>
      </w:r>
      <w:r w:rsidR="00C351B0" w:rsidRPr="00BB743C">
        <w:t> </w:t>
      </w:r>
      <w:r w:rsidRPr="00BB743C">
        <w:t xml:space="preserve">for the relationship of wai to Māori and </w:t>
      </w:r>
      <w:r w:rsidR="008728EE" w:rsidRPr="00BB743C">
        <w:t xml:space="preserve">its </w:t>
      </w:r>
      <w:r w:rsidRPr="00BB743C">
        <w:t>cultural importance</w:t>
      </w:r>
      <w:r w:rsidR="008728EE" w:rsidRPr="00BB743C">
        <w:t>. They say that</w:t>
      </w:r>
      <w:r w:rsidRPr="00BB743C">
        <w:t xml:space="preserve"> proposals continue to fail to recognise and provide for Māori relationship with freshwater</w:t>
      </w:r>
      <w:r w:rsidR="008728EE" w:rsidRPr="00BB743C">
        <w:t>,</w:t>
      </w:r>
      <w:r w:rsidRPr="00BB743C">
        <w:t xml:space="preserve"> and</w:t>
      </w:r>
      <w:r w:rsidR="00591C2A" w:rsidRPr="00BB743C">
        <w:t> </w:t>
      </w:r>
      <w:r w:rsidRPr="00BB743C">
        <w:t>must provide for Māori in decision</w:t>
      </w:r>
      <w:r w:rsidR="008E0B47">
        <w:t>-</w:t>
      </w:r>
      <w:r w:rsidRPr="00BB743C">
        <w:t xml:space="preserve">making. </w:t>
      </w:r>
      <w:proofErr w:type="gramStart"/>
      <w:r w:rsidR="005C496E" w:rsidRPr="00BB743C">
        <w:t>Submitters</w:t>
      </w:r>
      <w:proofErr w:type="gramEnd"/>
      <w:r w:rsidR="005C496E" w:rsidRPr="00BB743C">
        <w:t xml:space="preserve"> </w:t>
      </w:r>
      <w:r w:rsidR="008728EE" w:rsidRPr="00BB743C">
        <w:t xml:space="preserve">state </w:t>
      </w:r>
      <w:r w:rsidR="005C496E" w:rsidRPr="00BB743C">
        <w:t>t</w:t>
      </w:r>
      <w:r w:rsidRPr="00BB743C">
        <w:t>he reform fails to address concerns noted by the Wai</w:t>
      </w:r>
      <w:r w:rsidR="00465997" w:rsidRPr="00BB743C">
        <w:t xml:space="preserve"> </w:t>
      </w:r>
      <w:r w:rsidRPr="00BB743C">
        <w:t>2358 report</w:t>
      </w:r>
      <w:r w:rsidR="008728EE" w:rsidRPr="00BB743C">
        <w:t>,</w:t>
      </w:r>
      <w:r w:rsidRPr="00BB743C">
        <w:t xml:space="preserve"> and </w:t>
      </w:r>
      <w:r w:rsidR="005C496E" w:rsidRPr="00BB743C">
        <w:t xml:space="preserve">express </w:t>
      </w:r>
      <w:r w:rsidRPr="00BB743C">
        <w:t>concern</w:t>
      </w:r>
      <w:r w:rsidR="005C496E" w:rsidRPr="00BB743C">
        <w:t xml:space="preserve"> </w:t>
      </w:r>
      <w:r w:rsidRPr="00BB743C">
        <w:t xml:space="preserve">the Crown is not seeking to address those concerns in good faith with </w:t>
      </w:r>
      <w:r w:rsidR="00A22A9A" w:rsidRPr="00A22A9A">
        <w:t>Te Tiriti o Waitangi (Treaty of Waitangi)</w:t>
      </w:r>
      <w:r w:rsidRPr="00BB743C">
        <w:t xml:space="preserve"> partners.</w:t>
      </w:r>
      <w:r w:rsidR="00C10DC3" w:rsidRPr="00BB743C">
        <w:t xml:space="preserve"> </w:t>
      </w:r>
      <w:r w:rsidRPr="00BB743C">
        <w:t>There is concern small Māori land</w:t>
      </w:r>
      <w:r w:rsidR="005274B3" w:rsidRPr="00BB743C">
        <w:t xml:space="preserve"> </w:t>
      </w:r>
      <w:r w:rsidRPr="00BB743C">
        <w:t>owners will be disadvantaged by the changes, which may limit the</w:t>
      </w:r>
      <w:r w:rsidR="008728EE" w:rsidRPr="00BB743C">
        <w:t xml:space="preserve">ir </w:t>
      </w:r>
      <w:r w:rsidRPr="00BB743C">
        <w:t>ability to develop their land.</w:t>
      </w:r>
    </w:p>
    <w:p w14:paraId="39142EE5" w14:textId="77777777" w:rsidR="005C496E" w:rsidRPr="00BB743C" w:rsidRDefault="005C496E" w:rsidP="00BD7239">
      <w:pPr>
        <w:pStyle w:val="Heading3"/>
        <w:spacing w:before="320"/>
      </w:pPr>
      <w:r w:rsidRPr="00BB743C">
        <w:t>Proposals may go too far</w:t>
      </w:r>
    </w:p>
    <w:p w14:paraId="5657D724" w14:textId="77777777" w:rsidR="008728EE" w:rsidRPr="00BB743C" w:rsidRDefault="00F311D8" w:rsidP="00591C2A">
      <w:pPr>
        <w:pStyle w:val="BodyText"/>
      </w:pPr>
      <w:r w:rsidRPr="00BB743C">
        <w:t>F</w:t>
      </w:r>
      <w:r w:rsidR="005C496E" w:rsidRPr="00BB743C">
        <w:t>armers and private land</w:t>
      </w:r>
      <w:r w:rsidR="008728EE" w:rsidRPr="00BB743C">
        <w:t xml:space="preserve"> </w:t>
      </w:r>
      <w:r w:rsidR="005C496E" w:rsidRPr="00BB743C">
        <w:t>owners</w:t>
      </w:r>
      <w:r w:rsidR="008728EE" w:rsidRPr="00BB743C">
        <w:t>’</w:t>
      </w:r>
      <w:r w:rsidR="005C496E" w:rsidRPr="00BB743C">
        <w:t xml:space="preserve"> concerns include</w:t>
      </w:r>
      <w:r w:rsidRPr="00BB743C">
        <w:t xml:space="preserve"> the view</w:t>
      </w:r>
      <w:r w:rsidR="005C496E" w:rsidRPr="00BB743C">
        <w:t xml:space="preserve"> that</w:t>
      </w:r>
      <w:r w:rsidRPr="00BB743C">
        <w:t xml:space="preserve"> Māori do not have rights to ownership</w:t>
      </w:r>
      <w:r w:rsidR="00150C17" w:rsidRPr="00BB743C">
        <w:t xml:space="preserve"> of water, and</w:t>
      </w:r>
      <w:r w:rsidRPr="00BB743C">
        <w:t xml:space="preserve"> </w:t>
      </w:r>
      <w:r w:rsidR="00150C17" w:rsidRPr="00BB743C">
        <w:t>t</w:t>
      </w:r>
      <w:r w:rsidRPr="00BB743C">
        <w:t xml:space="preserve">herefore commissioners with 50:50 representation will produce a system of exclusivity – </w:t>
      </w:r>
      <w:r w:rsidR="00150C17" w:rsidRPr="00BB743C">
        <w:t xml:space="preserve">such </w:t>
      </w:r>
      <w:r w:rsidRPr="00BB743C">
        <w:t>bod</w:t>
      </w:r>
      <w:r w:rsidR="00150C17" w:rsidRPr="00BB743C">
        <w:t>ies</w:t>
      </w:r>
      <w:r w:rsidRPr="00BB743C">
        <w:t xml:space="preserve"> should consist of those with </w:t>
      </w:r>
      <w:r w:rsidR="00150C17" w:rsidRPr="00BB743C">
        <w:t xml:space="preserve">appropriate </w:t>
      </w:r>
      <w:r w:rsidRPr="00BB743C">
        <w:t xml:space="preserve">scientific knowledge, </w:t>
      </w:r>
      <w:r w:rsidR="008728EE" w:rsidRPr="00BB743C">
        <w:t xml:space="preserve">and </w:t>
      </w:r>
      <w:r w:rsidRPr="00BB743C">
        <w:t xml:space="preserve">race should not be a consideration for appointment. </w:t>
      </w:r>
    </w:p>
    <w:p w14:paraId="02E552A7" w14:textId="3036EB47" w:rsidR="00F311D8" w:rsidRPr="00BB743C" w:rsidRDefault="00F311D8" w:rsidP="00591C2A">
      <w:pPr>
        <w:pStyle w:val="BodyText"/>
      </w:pPr>
      <w:r w:rsidRPr="00BB743C">
        <w:t>Within this group</w:t>
      </w:r>
      <w:r w:rsidR="008E0B47">
        <w:t>,</w:t>
      </w:r>
      <w:r w:rsidRPr="00BB743C">
        <w:t xml:space="preserve"> there is also a sense that Māori values, including mauri and mātauranga</w:t>
      </w:r>
      <w:r w:rsidR="008728EE" w:rsidRPr="00BB743C">
        <w:t>,</w:t>
      </w:r>
      <w:r w:rsidRPr="00BB743C">
        <w:t xml:space="preserve"> are not scientific</w:t>
      </w:r>
      <w:r w:rsidR="00150C17" w:rsidRPr="00BB743C">
        <w:t>,</w:t>
      </w:r>
      <w:r w:rsidRPr="00BB743C">
        <w:t xml:space="preserve"> therefore have little relevance and should not be imposed on the rest of New Zealand. </w:t>
      </w:r>
      <w:r w:rsidR="008728EE" w:rsidRPr="00BB743C">
        <w:t>T</w:t>
      </w:r>
      <w:r w:rsidRPr="00BB743C">
        <w:t xml:space="preserve">he use of </w:t>
      </w:r>
      <w:proofErr w:type="gramStart"/>
      <w:r w:rsidR="008728EE" w:rsidRPr="00BB743C">
        <w:t>t</w:t>
      </w:r>
      <w:r w:rsidRPr="00BB743C">
        <w:t>e</w:t>
      </w:r>
      <w:proofErr w:type="gramEnd"/>
      <w:r w:rsidRPr="00BB743C">
        <w:t xml:space="preserve"> </w:t>
      </w:r>
      <w:r w:rsidR="008728EE" w:rsidRPr="00BB743C">
        <w:t>r</w:t>
      </w:r>
      <w:r w:rsidRPr="00BB743C">
        <w:t xml:space="preserve">eo </w:t>
      </w:r>
      <w:r w:rsidR="008728EE" w:rsidRPr="00BB743C">
        <w:t>(</w:t>
      </w:r>
      <w:r w:rsidRPr="00BB743C">
        <w:t xml:space="preserve">Māori </w:t>
      </w:r>
      <w:r w:rsidR="008728EE" w:rsidRPr="00BB743C">
        <w:t xml:space="preserve">language) </w:t>
      </w:r>
      <w:r w:rsidRPr="00BB743C">
        <w:t>within the policy could be misread, for example the suggestion that ‘</w:t>
      </w:r>
      <w:r w:rsidR="008728EE" w:rsidRPr="00BB743C">
        <w:t>m</w:t>
      </w:r>
      <w:r w:rsidRPr="00BB743C">
        <w:t xml:space="preserve">ahinga </w:t>
      </w:r>
      <w:r w:rsidR="008728EE" w:rsidRPr="00BB743C">
        <w:t>k</w:t>
      </w:r>
      <w:r w:rsidRPr="00BB743C">
        <w:t xml:space="preserve">ai’ maybe taken to mean kai </w:t>
      </w:r>
      <w:r w:rsidR="008728EE" w:rsidRPr="00BB743C">
        <w:t xml:space="preserve">(food) </w:t>
      </w:r>
      <w:r w:rsidRPr="00BB743C">
        <w:t xml:space="preserve">exclusively for Māori, which is viewed as unacceptable. The use of the word </w:t>
      </w:r>
      <w:r w:rsidR="008728EE" w:rsidRPr="00BB743C">
        <w:t>‘</w:t>
      </w:r>
      <w:r w:rsidRPr="00BB743C">
        <w:t>korowai</w:t>
      </w:r>
      <w:r w:rsidR="008728EE" w:rsidRPr="00BB743C">
        <w:t>’</w:t>
      </w:r>
      <w:r w:rsidRPr="00BB743C">
        <w:t xml:space="preserve"> could also cause hostility.</w:t>
      </w:r>
    </w:p>
    <w:p w14:paraId="32A08A97" w14:textId="77777777" w:rsidR="005C496E" w:rsidRPr="00BB743C" w:rsidRDefault="005C496E" w:rsidP="00BD7239">
      <w:pPr>
        <w:pStyle w:val="Heading3"/>
        <w:spacing w:before="320"/>
      </w:pPr>
      <w:r w:rsidRPr="00BB743C">
        <w:t>National co-governance body</w:t>
      </w:r>
    </w:p>
    <w:p w14:paraId="53F185FE" w14:textId="77777777" w:rsidR="00F311D8" w:rsidRPr="00BB743C" w:rsidRDefault="00F311D8" w:rsidP="00591C2A">
      <w:pPr>
        <w:pStyle w:val="BodyText"/>
      </w:pPr>
      <w:r w:rsidRPr="00BB743C">
        <w:t xml:space="preserve">Submissions support the Waitangi Tribunal recommendation of a National Co-governance body, with suggestions of other functions the body could be responsible for. </w:t>
      </w:r>
      <w:r w:rsidR="008728EE" w:rsidRPr="00BB743C">
        <w:t xml:space="preserve">These </w:t>
      </w:r>
      <w:r w:rsidRPr="00BB743C">
        <w:t>includ</w:t>
      </w:r>
      <w:r w:rsidR="00150C17" w:rsidRPr="00BB743C">
        <w:t>e</w:t>
      </w:r>
      <w:r w:rsidRPr="00BB743C">
        <w:t>:</w:t>
      </w:r>
    </w:p>
    <w:p w14:paraId="73AE4886" w14:textId="77777777" w:rsidR="00F311D8" w:rsidRPr="00BB743C" w:rsidRDefault="00150C17" w:rsidP="00591C2A">
      <w:pPr>
        <w:pStyle w:val="Bullet"/>
      </w:pPr>
      <w:r w:rsidRPr="00BB743C">
        <w:t>i</w:t>
      </w:r>
      <w:r w:rsidR="00F311D8" w:rsidRPr="00BB743C">
        <w:t>nvestigating other possible mechanisms for proprietary redress, including royalties</w:t>
      </w:r>
    </w:p>
    <w:p w14:paraId="00212210" w14:textId="77777777" w:rsidR="00F311D8" w:rsidRPr="00BB743C" w:rsidRDefault="00150C17" w:rsidP="00591C2A">
      <w:pPr>
        <w:pStyle w:val="Bullet"/>
      </w:pPr>
      <w:r w:rsidRPr="00BB743C">
        <w:t>d</w:t>
      </w:r>
      <w:r w:rsidR="00F311D8" w:rsidRPr="00BB743C">
        <w:t>evelop</w:t>
      </w:r>
      <w:r w:rsidRPr="00BB743C">
        <w:t>ing</w:t>
      </w:r>
      <w:r w:rsidR="00F311D8" w:rsidRPr="00BB743C">
        <w:t xml:space="preserve"> a new water allocation regime, in partnership with Māori which enables the development of Māori land</w:t>
      </w:r>
    </w:p>
    <w:p w14:paraId="12246A26" w14:textId="77777777" w:rsidR="00F311D8" w:rsidRPr="00BB743C" w:rsidRDefault="00150C17" w:rsidP="00591C2A">
      <w:pPr>
        <w:pStyle w:val="Bullet"/>
      </w:pPr>
      <w:r w:rsidRPr="00BB743C">
        <w:t>o</w:t>
      </w:r>
      <w:r w:rsidR="00F311D8" w:rsidRPr="00BB743C">
        <w:t>verseeing and holding councils to account, ensuring they are meeting and delivering on their responsibilities</w:t>
      </w:r>
    </w:p>
    <w:p w14:paraId="1A08FF56" w14:textId="0E82EDFC" w:rsidR="00F311D8" w:rsidRPr="00BB743C" w:rsidRDefault="001D3867" w:rsidP="001D3867">
      <w:pPr>
        <w:pStyle w:val="Bullet"/>
        <w:numPr>
          <w:ilvl w:val="0"/>
          <w:numId w:val="0"/>
        </w:numPr>
      </w:pPr>
      <w:r>
        <w:t xml:space="preserve">These submitters saw this </w:t>
      </w:r>
      <w:r w:rsidR="00F311D8" w:rsidRPr="00BB743C">
        <w:t>b</w:t>
      </w:r>
      <w:r>
        <w:t>ody a</w:t>
      </w:r>
      <w:r w:rsidR="00F311D8" w:rsidRPr="00BB743C">
        <w:t xml:space="preserve">s essential to improve the degradation of waterways. To be </w:t>
      </w:r>
      <w:r w:rsidR="00A22A9A" w:rsidRPr="00A22A9A">
        <w:t>Te Tiriti o Waitangi (Treaty of Waitangi)</w:t>
      </w:r>
      <w:r w:rsidR="00A22A9A">
        <w:t xml:space="preserve"> </w:t>
      </w:r>
      <w:r w:rsidR="00F311D8" w:rsidRPr="00BB743C">
        <w:t xml:space="preserve">compliant </w:t>
      </w:r>
      <w:r w:rsidR="00D80924" w:rsidRPr="00BB743C">
        <w:t>it</w:t>
      </w:r>
      <w:r w:rsidR="00F311D8" w:rsidRPr="00BB743C">
        <w:t xml:space="preserve"> </w:t>
      </w:r>
      <w:r>
        <w:t>would have to</w:t>
      </w:r>
      <w:r w:rsidR="00F311D8" w:rsidRPr="00BB743C">
        <w:t xml:space="preserve"> adequately represent Māori interests in freshwater and be co-designed with Māori.</w:t>
      </w:r>
    </w:p>
    <w:p w14:paraId="66384BAE" w14:textId="77777777" w:rsidR="005C496E" w:rsidRPr="00BB743C" w:rsidRDefault="005C496E" w:rsidP="00BD7239">
      <w:pPr>
        <w:pStyle w:val="Heading3"/>
        <w:spacing w:before="320"/>
      </w:pPr>
      <w:r w:rsidRPr="00BB743C">
        <w:t>Submissions process</w:t>
      </w:r>
    </w:p>
    <w:p w14:paraId="18BC4283" w14:textId="02B4A4F4" w:rsidR="00F311D8" w:rsidRPr="00BB743C" w:rsidRDefault="00F311D8" w:rsidP="00BD7239">
      <w:pPr>
        <w:pStyle w:val="BodyText"/>
      </w:pPr>
      <w:r w:rsidRPr="00BB743C">
        <w:t xml:space="preserve">Many submissions comment </w:t>
      </w:r>
      <w:r w:rsidR="00B91303" w:rsidRPr="00BB743C">
        <w:t xml:space="preserve">the </w:t>
      </w:r>
      <w:r w:rsidRPr="00BB743C">
        <w:t>time provided for submissions favours those with more capacity to respond.</w:t>
      </w:r>
      <w:r w:rsidR="005C496E" w:rsidRPr="00BB743C">
        <w:t xml:space="preserve"> They suggest that s</w:t>
      </w:r>
      <w:r w:rsidRPr="00BB743C">
        <w:t xml:space="preserve">maller industry submitters </w:t>
      </w:r>
      <w:r w:rsidR="005A656A" w:rsidRPr="00BB743C">
        <w:t xml:space="preserve">– </w:t>
      </w:r>
      <w:r w:rsidRPr="00BB743C">
        <w:t xml:space="preserve">including iwi and hapū </w:t>
      </w:r>
      <w:r w:rsidR="005A656A" w:rsidRPr="00BB743C">
        <w:t xml:space="preserve">– </w:t>
      </w:r>
      <w:r w:rsidRPr="00BB743C">
        <w:t xml:space="preserve">will have struggled to meet </w:t>
      </w:r>
      <w:r w:rsidR="00BF0653" w:rsidRPr="00BB743C">
        <w:t>it</w:t>
      </w:r>
      <w:r w:rsidRPr="00BB743C">
        <w:t xml:space="preserve">. </w:t>
      </w:r>
      <w:r w:rsidR="00BF0653" w:rsidRPr="00BB743C">
        <w:t>T</w:t>
      </w:r>
      <w:r w:rsidRPr="00BB743C">
        <w:t>here is concern</w:t>
      </w:r>
      <w:r w:rsidR="005A656A" w:rsidRPr="00BB743C">
        <w:t xml:space="preserve"> </w:t>
      </w:r>
      <w:r w:rsidRPr="00BB743C">
        <w:t>the M</w:t>
      </w:r>
      <w:r w:rsidR="005C496E" w:rsidRPr="00BB743C">
        <w:t>inistry for the Environment has</w:t>
      </w:r>
      <w:r w:rsidRPr="00BB743C">
        <w:t xml:space="preserve"> not met </w:t>
      </w:r>
      <w:r w:rsidR="005C496E" w:rsidRPr="00BB743C">
        <w:t>its</w:t>
      </w:r>
      <w:r w:rsidRPr="00BB743C">
        <w:t xml:space="preserve"> </w:t>
      </w:r>
      <w:r w:rsidR="00A22A9A" w:rsidRPr="00A22A9A">
        <w:t>Te Tiriti o Waitangi (Treaty of Waitangi)</w:t>
      </w:r>
      <w:r w:rsidR="00A22A9A">
        <w:t xml:space="preserve"> </w:t>
      </w:r>
      <w:r w:rsidRPr="00BB743C">
        <w:t>responsibilities</w:t>
      </w:r>
      <w:r w:rsidR="005A656A" w:rsidRPr="00BB743C">
        <w:t xml:space="preserve"> with this consultation</w:t>
      </w:r>
      <w:r w:rsidR="005C496E" w:rsidRPr="00BB743C">
        <w:t xml:space="preserve">, and </w:t>
      </w:r>
      <w:r w:rsidRPr="00BB743C">
        <w:t>fail</w:t>
      </w:r>
      <w:r w:rsidR="005C496E" w:rsidRPr="00BB743C">
        <w:t>ed</w:t>
      </w:r>
      <w:r w:rsidRPr="00BB743C">
        <w:t xml:space="preserve"> to provide iwi with the opportunity to properly engage</w:t>
      </w:r>
      <w:r w:rsidR="005C496E" w:rsidRPr="00BB743C">
        <w:t xml:space="preserve"> with members</w:t>
      </w:r>
      <w:r w:rsidRPr="00BB743C">
        <w:t>.</w:t>
      </w:r>
    </w:p>
    <w:p w14:paraId="095061A7" w14:textId="77777777" w:rsidR="00F311D8" w:rsidRPr="00BB743C" w:rsidRDefault="00F311D8" w:rsidP="004323F4">
      <w:pPr>
        <w:pStyle w:val="BodyText"/>
      </w:pPr>
      <w:r w:rsidRPr="00BB743C">
        <w:lastRenderedPageBreak/>
        <w:t>Kahui Wai M</w:t>
      </w:r>
      <w:r w:rsidR="00BF0653" w:rsidRPr="00BB743C">
        <w:t>ā</w:t>
      </w:r>
      <w:r w:rsidRPr="00BB743C">
        <w:t>ori:</w:t>
      </w:r>
    </w:p>
    <w:p w14:paraId="6BBEF0C6" w14:textId="77777777" w:rsidR="00F311D8" w:rsidRPr="00BB743C" w:rsidRDefault="00BF0653" w:rsidP="004323F4">
      <w:pPr>
        <w:pStyle w:val="Bullet"/>
      </w:pPr>
      <w:r w:rsidRPr="00BB743C">
        <w:t>O</w:t>
      </w:r>
      <w:r w:rsidR="00F311D8" w:rsidRPr="00BB743C">
        <w:t xml:space="preserve">nly some recommendations for structural change have been incorporated. All recommendations need to be implemented </w:t>
      </w:r>
      <w:r w:rsidR="00C10DC3" w:rsidRPr="00BB743C">
        <w:t>in their</w:t>
      </w:r>
      <w:r w:rsidR="00F311D8" w:rsidRPr="00BB743C">
        <w:t xml:space="preserve"> entirety to achieve Te Mana o </w:t>
      </w:r>
      <w:proofErr w:type="gramStart"/>
      <w:r w:rsidR="00F311D8" w:rsidRPr="00BB743C">
        <w:t>te</w:t>
      </w:r>
      <w:proofErr w:type="gramEnd"/>
      <w:r w:rsidR="00F311D8" w:rsidRPr="00BB743C">
        <w:t xml:space="preserve"> Wai.</w:t>
      </w:r>
    </w:p>
    <w:p w14:paraId="1727C31C" w14:textId="77777777" w:rsidR="00F311D8" w:rsidRPr="00BB743C" w:rsidRDefault="00BF0653" w:rsidP="004323F4">
      <w:pPr>
        <w:pStyle w:val="Bullet"/>
      </w:pPr>
      <w:r w:rsidRPr="00BB743C">
        <w:t>T</w:t>
      </w:r>
      <w:r w:rsidR="00F311D8" w:rsidRPr="00BB743C">
        <w:t>he proposals do not represent the significant step change promised with the launch of essential freshwater reforms.</w:t>
      </w:r>
    </w:p>
    <w:p w14:paraId="6B74C14A" w14:textId="77777777" w:rsidR="00F311D8" w:rsidRPr="00BB743C" w:rsidRDefault="005C496E" w:rsidP="004323F4">
      <w:pPr>
        <w:pStyle w:val="BodyText"/>
      </w:pPr>
      <w:r w:rsidRPr="00BB743C">
        <w:t>Submitter views on e</w:t>
      </w:r>
      <w:r w:rsidR="00F311D8" w:rsidRPr="00BB743C">
        <w:t>ngagement:</w:t>
      </w:r>
    </w:p>
    <w:p w14:paraId="792835F5" w14:textId="3FA0BCC3" w:rsidR="00F311D8" w:rsidRPr="00BB743C" w:rsidRDefault="00F311D8" w:rsidP="00A22A9A">
      <w:pPr>
        <w:pStyle w:val="Bullet"/>
      </w:pPr>
      <w:r w:rsidRPr="00BB743C">
        <w:t>Mana whenua must be involved with decision</w:t>
      </w:r>
      <w:r w:rsidR="008E0B47">
        <w:t>-</w:t>
      </w:r>
      <w:r w:rsidRPr="00BB743C">
        <w:t xml:space="preserve">making. The public consultation for this proposed reform has not been consistent with the requirement of </w:t>
      </w:r>
      <w:r w:rsidR="00A22A9A" w:rsidRPr="00A22A9A">
        <w:t>Te Tiriti o Waitangi (Treaty of Waitangi)</w:t>
      </w:r>
      <w:r w:rsidR="00A22A9A">
        <w:t xml:space="preserve"> </w:t>
      </w:r>
      <w:r w:rsidR="00B91303" w:rsidRPr="00BB743C">
        <w:t>p</w:t>
      </w:r>
      <w:r w:rsidRPr="00BB743C">
        <w:t>artnership.</w:t>
      </w:r>
    </w:p>
    <w:p w14:paraId="16AADE6F" w14:textId="77777777" w:rsidR="00F311D8" w:rsidRPr="00BB743C" w:rsidRDefault="00F311D8" w:rsidP="007262B4">
      <w:pPr>
        <w:pStyle w:val="Bullet"/>
      </w:pPr>
      <w:r w:rsidRPr="00BB743C">
        <w:t xml:space="preserve">Iwi and hapū </w:t>
      </w:r>
      <w:r w:rsidR="005A656A" w:rsidRPr="00BB743C">
        <w:t xml:space="preserve">believe </w:t>
      </w:r>
      <w:r w:rsidRPr="00BB743C">
        <w:t xml:space="preserve">they have not been </w:t>
      </w:r>
      <w:r w:rsidR="00BF0653" w:rsidRPr="00BB743C">
        <w:t>given</w:t>
      </w:r>
      <w:r w:rsidRPr="00BB743C">
        <w:t xml:space="preserve"> any appropriate opportunity to engage with the Ministry o</w:t>
      </w:r>
      <w:r w:rsidR="00BF0653" w:rsidRPr="00BB743C">
        <w:t>n</w:t>
      </w:r>
      <w:r w:rsidRPr="00BB743C">
        <w:t xml:space="preserve"> the proposals.</w:t>
      </w:r>
    </w:p>
    <w:p w14:paraId="3424077D" w14:textId="656156CD" w:rsidR="00F311D8" w:rsidRPr="00BB743C" w:rsidRDefault="00F311D8" w:rsidP="007262B4">
      <w:pPr>
        <w:pStyle w:val="Bullet"/>
      </w:pPr>
      <w:r w:rsidRPr="00BB743C">
        <w:t>There is a repeated concern that the freshwater reforms need to be implemented quickly to protect waterways</w:t>
      </w:r>
      <w:r w:rsidR="00BF0653" w:rsidRPr="00BB743C">
        <w:t>;</w:t>
      </w:r>
      <w:r w:rsidRPr="00BB743C">
        <w:t xml:space="preserve"> however</w:t>
      </w:r>
      <w:r w:rsidR="002F3122">
        <w:t>,</w:t>
      </w:r>
      <w:r w:rsidRPr="00BB743C">
        <w:t xml:space="preserve"> this cannot come a</w:t>
      </w:r>
      <w:r w:rsidR="00EC6080" w:rsidRPr="00BB743C">
        <w:t>t</w:t>
      </w:r>
      <w:r w:rsidRPr="00BB743C">
        <w:t xml:space="preserve"> the expense of iwi and hapū engagement.</w:t>
      </w:r>
    </w:p>
    <w:p w14:paraId="654024F8" w14:textId="77777777" w:rsidR="00F311D8" w:rsidRPr="00BB743C" w:rsidRDefault="00F311D8" w:rsidP="007262B4">
      <w:pPr>
        <w:pStyle w:val="Bullet"/>
      </w:pPr>
      <w:r w:rsidRPr="00BB743C">
        <w:t xml:space="preserve">There is support for iwi and hapū being able to affect decisions about the water in their rohe, and </w:t>
      </w:r>
      <w:r w:rsidR="00BF0653" w:rsidRPr="00BB743C">
        <w:t xml:space="preserve">a </w:t>
      </w:r>
      <w:r w:rsidRPr="00BB743C">
        <w:t xml:space="preserve">request </w:t>
      </w:r>
      <w:r w:rsidR="00BF0653" w:rsidRPr="00BB743C">
        <w:t xml:space="preserve">for </w:t>
      </w:r>
      <w:r w:rsidRPr="00BB743C">
        <w:t xml:space="preserve">the Government to work directly with </w:t>
      </w:r>
      <w:r w:rsidR="00BF0653" w:rsidRPr="00BB743C">
        <w:t>them on</w:t>
      </w:r>
      <w:r w:rsidRPr="00BB743C">
        <w:t xml:space="preserve"> policy solutions.</w:t>
      </w:r>
    </w:p>
    <w:p w14:paraId="68D720C6" w14:textId="18EAAF9D" w:rsidR="00F311D8" w:rsidRPr="00BB743C" w:rsidRDefault="00F311D8" w:rsidP="007262B4">
      <w:pPr>
        <w:pStyle w:val="Bullet"/>
      </w:pPr>
      <w:r w:rsidRPr="00BB743C">
        <w:t>Iwi request</w:t>
      </w:r>
      <w:r w:rsidR="005A656A" w:rsidRPr="00BB743C">
        <w:t xml:space="preserve"> </w:t>
      </w:r>
      <w:r w:rsidRPr="00BB743C">
        <w:t>the Ministry engage in early,</w:t>
      </w:r>
      <w:r w:rsidR="005C496E" w:rsidRPr="00BB743C">
        <w:t xml:space="preserve"> genuine and ongoing engagement on the basis that t</w:t>
      </w:r>
      <w:r w:rsidRPr="00BB743C">
        <w:t xml:space="preserve">his is critical not only as iwi partners, but to produce workable and successful solutions to freshwater management, </w:t>
      </w:r>
      <w:r w:rsidR="00BF0653" w:rsidRPr="00BB743C">
        <w:t>s</w:t>
      </w:r>
      <w:r w:rsidRPr="00BB743C">
        <w:t>pecifically:</w:t>
      </w:r>
    </w:p>
    <w:p w14:paraId="20112E3D" w14:textId="77777777" w:rsidR="00F311D8" w:rsidRPr="00BB743C" w:rsidRDefault="00F311D8" w:rsidP="000224D5">
      <w:pPr>
        <w:pStyle w:val="Sub-list"/>
      </w:pPr>
      <w:r w:rsidRPr="00BB743C">
        <w:t xml:space="preserve">Te Tumu Paeroa request direct discussions, with concern </w:t>
      </w:r>
      <w:r w:rsidR="00BF0653" w:rsidRPr="00BB743C">
        <w:t xml:space="preserve">about </w:t>
      </w:r>
      <w:r w:rsidRPr="00BB743C">
        <w:t>small Māori land</w:t>
      </w:r>
      <w:r w:rsidR="00BF0653" w:rsidRPr="00BB743C">
        <w:t xml:space="preserve"> </w:t>
      </w:r>
      <w:r w:rsidRPr="00BB743C">
        <w:t>owners indirectly being negatively impacted by policy changes.</w:t>
      </w:r>
    </w:p>
    <w:p w14:paraId="4E2799A0" w14:textId="7E5FE08A" w:rsidR="00F311D8" w:rsidRPr="00BB743C" w:rsidRDefault="00F311D8" w:rsidP="000224D5">
      <w:pPr>
        <w:pStyle w:val="Sub-list"/>
      </w:pPr>
      <w:r w:rsidRPr="00BB743C">
        <w:t>Te Kotahitanga o Ngāti Tūwharetoa recommend the Ministry arrange a wānanga to dis</w:t>
      </w:r>
      <w:r w:rsidR="000069A8">
        <w:t>cuss the implementation of Te Mana o Te Wai</w:t>
      </w:r>
      <w:r w:rsidRPr="00BB743C">
        <w:t xml:space="preserve"> values.</w:t>
      </w:r>
    </w:p>
    <w:p w14:paraId="603D6331" w14:textId="3F360B6A" w:rsidR="00F311D8" w:rsidRPr="00BB743C" w:rsidRDefault="00F311D8" w:rsidP="000224D5">
      <w:pPr>
        <w:pStyle w:val="Sub-list"/>
      </w:pPr>
      <w:r w:rsidRPr="00BB743C">
        <w:t xml:space="preserve">Te </w:t>
      </w:r>
      <w:r w:rsidR="00057D8F" w:rsidRPr="00BB743C">
        <w:t>Rūnanga</w:t>
      </w:r>
      <w:r w:rsidRPr="00BB743C">
        <w:t xml:space="preserve"> o Ngāti Awa formally request a programme of talks with relevant </w:t>
      </w:r>
      <w:r w:rsidR="008E0B47">
        <w:t>m</w:t>
      </w:r>
      <w:r w:rsidRPr="00BB743C">
        <w:t>inisters, and offer to assist Ministry officials with progression.</w:t>
      </w:r>
    </w:p>
    <w:p w14:paraId="2E13475D" w14:textId="77777777" w:rsidR="00F311D8" w:rsidRPr="00BB743C" w:rsidRDefault="00F311D8" w:rsidP="000224D5">
      <w:pPr>
        <w:pStyle w:val="Sub-list"/>
      </w:pPr>
      <w:r w:rsidRPr="00BB743C">
        <w:t xml:space="preserve">Te </w:t>
      </w:r>
      <w:r w:rsidR="00057D8F" w:rsidRPr="00BB743C">
        <w:t>Rūnanga</w:t>
      </w:r>
      <w:r w:rsidRPr="00BB743C">
        <w:t xml:space="preserve"> o Ngāti Awa request acknowledgment of </w:t>
      </w:r>
      <w:r w:rsidR="00BF0653" w:rsidRPr="00BB743C">
        <w:t xml:space="preserve">their </w:t>
      </w:r>
      <w:r w:rsidRPr="00BB743C">
        <w:t xml:space="preserve">submission and request to be communicated </w:t>
      </w:r>
      <w:r w:rsidR="00BF0653" w:rsidRPr="00BB743C">
        <w:t xml:space="preserve">with </w:t>
      </w:r>
      <w:r w:rsidRPr="00BB743C">
        <w:t>directly to inform this policy.</w:t>
      </w:r>
    </w:p>
    <w:p w14:paraId="34A5783A" w14:textId="1760AFF6" w:rsidR="00F311D8" w:rsidRPr="00BB743C" w:rsidRDefault="00F311D8" w:rsidP="000224D5">
      <w:pPr>
        <w:pStyle w:val="Sub-list"/>
      </w:pPr>
      <w:r w:rsidRPr="00BB743C">
        <w:t>Ngai Tahu expect the Crown to engage directly in respect of statutory acknowledgment areas, which the Ministry has currently failed to do.</w:t>
      </w:r>
    </w:p>
    <w:p w14:paraId="4B0220D0" w14:textId="6180DD80" w:rsidR="00F311D8" w:rsidRPr="00BB743C" w:rsidRDefault="00F311D8" w:rsidP="000224D5">
      <w:pPr>
        <w:pStyle w:val="Sub-list"/>
      </w:pPr>
      <w:r w:rsidRPr="00BB743C">
        <w:t>Waikato Tainui requests direct engagement with the Crown and officials on the ongoing process of development of the NPS – Action on Healthy waterways, as well as discussions of the appointment process to Kahui Wai Māori.</w:t>
      </w:r>
      <w:r w:rsidR="00A14406" w:rsidRPr="00BB743C">
        <w:t xml:space="preserve"> </w:t>
      </w:r>
    </w:p>
    <w:p w14:paraId="2BB199F0" w14:textId="77777777" w:rsidR="00CE5DAC" w:rsidRPr="00BB743C" w:rsidRDefault="00CE5DAC" w:rsidP="00D1062A">
      <w:pPr>
        <w:pStyle w:val="Heading2"/>
        <w:spacing w:before="320"/>
      </w:pPr>
      <w:bookmarkStart w:id="194" w:name="_Toc40861521"/>
      <w:r w:rsidRPr="00BB743C">
        <w:t>Allocation of rights to use freshwater</w:t>
      </w:r>
      <w:bookmarkEnd w:id="194"/>
    </w:p>
    <w:p w14:paraId="576B65E0" w14:textId="77777777" w:rsidR="008755D6" w:rsidRPr="00BB743C" w:rsidRDefault="008755D6" w:rsidP="002D177A">
      <w:pPr>
        <w:pStyle w:val="BodyText"/>
      </w:pPr>
      <w:r w:rsidRPr="00BB743C">
        <w:t xml:space="preserve">Water allocation </w:t>
      </w:r>
      <w:r w:rsidR="00BF0653" w:rsidRPr="00BB743C">
        <w:t>is</w:t>
      </w:r>
      <w:r w:rsidRPr="00BB743C">
        <w:t xml:space="preserve"> within the scope of the Essential Freshwater work programme, but the </w:t>
      </w:r>
      <w:r w:rsidRPr="00BE546F">
        <w:t>Action for healthy waterways</w:t>
      </w:r>
      <w:r w:rsidRPr="00BB743C">
        <w:t xml:space="preserve"> proposals do not address this topic. </w:t>
      </w:r>
    </w:p>
    <w:p w14:paraId="4E302C79" w14:textId="77777777" w:rsidR="008755D6" w:rsidRPr="00BB743C" w:rsidRDefault="008755D6" w:rsidP="002D177A">
      <w:pPr>
        <w:pStyle w:val="BodyText"/>
      </w:pPr>
      <w:r w:rsidRPr="00BB743C">
        <w:t>One of the three main objectives of the Essential Freshwater work programme is:</w:t>
      </w:r>
    </w:p>
    <w:p w14:paraId="2926FF97" w14:textId="77777777" w:rsidR="008755D6" w:rsidRPr="00BB743C" w:rsidRDefault="008755D6" w:rsidP="00D1062A">
      <w:pPr>
        <w:pStyle w:val="BodyText"/>
        <w:spacing w:before="80" w:after="80"/>
        <w:ind w:left="720"/>
      </w:pPr>
      <w:r w:rsidRPr="00BB743C">
        <w:rPr>
          <w:b/>
          <w:bCs/>
        </w:rPr>
        <w:t>Addressing water allocation issues</w:t>
      </w:r>
      <w:r w:rsidRPr="00BB743C">
        <w:t xml:space="preserve"> – working to achieve efficient and fair allocation of water and nutrient discharges, having regard to all interests including Māori, and existing and potential new users. </w:t>
      </w:r>
    </w:p>
    <w:p w14:paraId="58281155" w14:textId="1F61A943" w:rsidR="008755D6" w:rsidRPr="00BB743C" w:rsidRDefault="008755D6" w:rsidP="00A6564D">
      <w:pPr>
        <w:pStyle w:val="BodyText"/>
      </w:pPr>
      <w:r w:rsidRPr="00BB743C">
        <w:lastRenderedPageBreak/>
        <w:t xml:space="preserve">Submissions related to water allocation will be taken into account in the ongoing Fair Allocation work programme. The </w:t>
      </w:r>
      <w:r w:rsidR="00BF0653" w:rsidRPr="00BB743C">
        <w:t xml:space="preserve">programme’s </w:t>
      </w:r>
      <w:r w:rsidRPr="00BB743C">
        <w:t xml:space="preserve">objective is to </w:t>
      </w:r>
      <w:r w:rsidR="00BF0653" w:rsidRPr="00BB743C">
        <w:t xml:space="preserve">set </w:t>
      </w:r>
      <w:r w:rsidRPr="00BB743C">
        <w:t>a new framework for the fair allocation of freshwater resources</w:t>
      </w:r>
      <w:r w:rsidR="00BF0653" w:rsidRPr="00BB743C">
        <w:t>. C</w:t>
      </w:r>
      <w:r w:rsidRPr="00BB743C">
        <w:t xml:space="preserve">ouncils can incorporate this into their planning </w:t>
      </w:r>
      <w:r w:rsidR="00BF0653" w:rsidRPr="00BB743C">
        <w:t>to</w:t>
      </w:r>
      <w:r w:rsidRPr="00BB743C">
        <w:t xml:space="preserve"> implement the new NPS-FM. </w:t>
      </w:r>
      <w:r w:rsidR="00BF0653" w:rsidRPr="00BB743C">
        <w:t>I</w:t>
      </w:r>
      <w:r w:rsidRPr="00BB743C">
        <w:t>t will be necessary to address transitional issues</w:t>
      </w:r>
      <w:r w:rsidR="00BF0653" w:rsidRPr="00BB743C">
        <w:t>,</w:t>
      </w:r>
      <w:r w:rsidRPr="00BB743C">
        <w:t xml:space="preserve"> and M</w:t>
      </w:r>
      <w:r w:rsidRPr="00BB743C">
        <w:rPr>
          <w:rFonts w:cstheme="minorHAnsi"/>
        </w:rPr>
        <w:t>ā</w:t>
      </w:r>
      <w:r w:rsidRPr="00BB743C">
        <w:t>ori rights and interests in access to</w:t>
      </w:r>
      <w:r w:rsidR="008E0B47">
        <w:t>,</w:t>
      </w:r>
      <w:r w:rsidRPr="00BB743C">
        <w:t xml:space="preserve"> or benefiting from</w:t>
      </w:r>
      <w:r w:rsidR="008E0B47">
        <w:t>,</w:t>
      </w:r>
      <w:r w:rsidRPr="00BB743C">
        <w:t xml:space="preserve"> the commercial use of water resources. </w:t>
      </w:r>
    </w:p>
    <w:p w14:paraId="142DBCAD" w14:textId="77777777" w:rsidR="008755D6" w:rsidRPr="00BB743C" w:rsidRDefault="008755D6" w:rsidP="00A6564D">
      <w:pPr>
        <w:pStyle w:val="BodyText"/>
      </w:pPr>
      <w:r w:rsidRPr="00BB743C">
        <w:t xml:space="preserve">Submissions we received through the Essential Freshwater consultation will feed into this process over the next </w:t>
      </w:r>
      <w:r w:rsidR="00BF0653" w:rsidRPr="00BB743C">
        <w:t xml:space="preserve">12 </w:t>
      </w:r>
      <w:r w:rsidRPr="00BB743C">
        <w:t xml:space="preserve">months. Any resulting proposals will be subject to further consultation, and the public will have another opportunity to consider </w:t>
      </w:r>
      <w:r w:rsidR="00BF0653" w:rsidRPr="00BB743C">
        <w:t xml:space="preserve">them </w:t>
      </w:r>
      <w:r w:rsidRPr="00BB743C">
        <w:t>before any changes are made.</w:t>
      </w:r>
    </w:p>
    <w:p w14:paraId="39AC07AC" w14:textId="77777777" w:rsidR="008755D6" w:rsidRPr="00BB743C" w:rsidRDefault="00BF0653" w:rsidP="00A6564D">
      <w:pPr>
        <w:pStyle w:val="BodyText"/>
      </w:pPr>
      <w:r w:rsidRPr="00BB743C">
        <w:t>W</w:t>
      </w:r>
      <w:r w:rsidR="008755D6" w:rsidRPr="00BB743C">
        <w:t>ater allocation issues in this summary are:</w:t>
      </w:r>
    </w:p>
    <w:p w14:paraId="17AF2E9F" w14:textId="23F17A84" w:rsidR="008755D6" w:rsidRPr="00BB743C" w:rsidRDefault="00A6564D" w:rsidP="00A6564D">
      <w:pPr>
        <w:pStyle w:val="Bullet"/>
      </w:pPr>
      <w:r w:rsidRPr="00BB743C">
        <w:t>w</w:t>
      </w:r>
      <w:r w:rsidR="008755D6" w:rsidRPr="00BB743C">
        <w:t xml:space="preserve">ater allocation – water takes </w:t>
      </w:r>
    </w:p>
    <w:p w14:paraId="369C5B22" w14:textId="722BA9CB" w:rsidR="008755D6" w:rsidRPr="00BB743C" w:rsidRDefault="00A6564D" w:rsidP="00A6564D">
      <w:pPr>
        <w:pStyle w:val="Bullet"/>
      </w:pPr>
      <w:r w:rsidRPr="00BB743C">
        <w:t>n</w:t>
      </w:r>
      <w:r w:rsidR="008755D6" w:rsidRPr="00BB743C">
        <w:t>itrogen allocation</w:t>
      </w:r>
    </w:p>
    <w:p w14:paraId="27610B3C" w14:textId="7716795C" w:rsidR="008755D6" w:rsidRPr="00BB743C" w:rsidRDefault="00A6564D" w:rsidP="00A6564D">
      <w:pPr>
        <w:pStyle w:val="Bullet"/>
      </w:pPr>
      <w:proofErr w:type="gramStart"/>
      <w:r w:rsidRPr="00BB743C">
        <w:t>w</w:t>
      </w:r>
      <w:r w:rsidR="008755D6" w:rsidRPr="00BB743C">
        <w:t>ater</w:t>
      </w:r>
      <w:proofErr w:type="gramEnd"/>
      <w:r w:rsidR="008755D6" w:rsidRPr="00BB743C">
        <w:t xml:space="preserve"> bottling.</w:t>
      </w:r>
    </w:p>
    <w:p w14:paraId="50F8B524" w14:textId="77777777" w:rsidR="004C4335" w:rsidRPr="00BB743C" w:rsidRDefault="004C4335" w:rsidP="0051334B">
      <w:pPr>
        <w:pStyle w:val="Heading2"/>
        <w:spacing w:before="280"/>
      </w:pPr>
      <w:bookmarkStart w:id="195" w:name="_Toc40861522"/>
      <w:r w:rsidRPr="00BB743C">
        <w:t>Water allocation – water takes</w:t>
      </w:r>
      <w:bookmarkEnd w:id="195"/>
      <w:r w:rsidRPr="00BB743C">
        <w:t xml:space="preserve"> </w:t>
      </w:r>
    </w:p>
    <w:p w14:paraId="704A16B1" w14:textId="55809063" w:rsidR="004C4335" w:rsidRPr="00BB743C" w:rsidRDefault="004C4335" w:rsidP="0051334B">
      <w:pPr>
        <w:pStyle w:val="BodyText"/>
        <w:spacing w:before="100" w:after="100"/>
      </w:pPr>
      <w:r w:rsidRPr="00BB743C">
        <w:t xml:space="preserve">A very clear theme </w:t>
      </w:r>
      <w:r w:rsidR="008E0B47">
        <w:t xml:space="preserve">is </w:t>
      </w:r>
      <w:r w:rsidRPr="00BB743C">
        <w:t xml:space="preserve">that the Government needs to give effect to Māori rights and interests in freshwater. Some </w:t>
      </w:r>
      <w:r w:rsidR="00BF0653" w:rsidRPr="00BB743C">
        <w:t>i</w:t>
      </w:r>
      <w:r w:rsidRPr="00BB743C">
        <w:t xml:space="preserve">wi organisations suggest </w:t>
      </w:r>
      <w:r w:rsidR="00BF0653" w:rsidRPr="00BB743C">
        <w:t>progressing this</w:t>
      </w:r>
      <w:r w:rsidRPr="00BB743C">
        <w:t xml:space="preserve"> by co-designing an allocation discussion document as </w:t>
      </w:r>
      <w:r w:rsidR="00A22A9A" w:rsidRPr="00A22A9A">
        <w:t>Te Tiriti o Waitangi (Treaty of Waitangi)</w:t>
      </w:r>
      <w:r w:rsidR="00A22A9A">
        <w:t xml:space="preserve"> </w:t>
      </w:r>
      <w:r w:rsidRPr="00BB743C">
        <w:t xml:space="preserve">partners. Others request talks with </w:t>
      </w:r>
      <w:r w:rsidR="008E0B47">
        <w:t>m</w:t>
      </w:r>
      <w:r w:rsidRPr="00BB743C">
        <w:t xml:space="preserve">inisters to discuss matters such as mechanisms that prioritise allocation of water volumes for use by iwi, </w:t>
      </w:r>
      <w:r w:rsidR="00F722E3" w:rsidRPr="00BB743C">
        <w:t>hapū</w:t>
      </w:r>
      <w:r w:rsidRPr="00BB743C">
        <w:t xml:space="preserve"> and their whai rawa enterprises. </w:t>
      </w:r>
    </w:p>
    <w:p w14:paraId="655584BA" w14:textId="0BEE3997" w:rsidR="004C4335" w:rsidRPr="00BB743C" w:rsidRDefault="008E0B47" w:rsidP="0051334B">
      <w:pPr>
        <w:pStyle w:val="BodyText"/>
        <w:spacing w:before="100" w:after="100"/>
      </w:pPr>
      <w:r>
        <w:t>There was r</w:t>
      </w:r>
      <w:r w:rsidR="004C4335" w:rsidRPr="00BB743C">
        <w:t xml:space="preserve">elated opposition to an approach that does not address allocation to </w:t>
      </w:r>
      <w:r w:rsidR="00B91303" w:rsidRPr="00BB743C">
        <w:t>i</w:t>
      </w:r>
      <w:r w:rsidR="004C4335" w:rsidRPr="00BB743C">
        <w:t>wi. For example, Te</w:t>
      </w:r>
      <w:r w:rsidR="00465997" w:rsidRPr="00BB743C">
        <w:t> </w:t>
      </w:r>
      <w:r w:rsidR="00057D8F" w:rsidRPr="00BB743C">
        <w:t>Rūnanga</w:t>
      </w:r>
      <w:r w:rsidR="004C4335" w:rsidRPr="00BB743C">
        <w:t xml:space="preserve"> o Moeraki </w:t>
      </w:r>
      <w:r w:rsidR="00BF0653" w:rsidRPr="00BB743C">
        <w:t xml:space="preserve">notes </w:t>
      </w:r>
      <w:r w:rsidR="004C4335" w:rsidRPr="00BB743C">
        <w:t xml:space="preserve">the public engagement process is not consistent with the requirement of </w:t>
      </w:r>
      <w:r w:rsidR="00A22A9A" w:rsidRPr="00A22A9A">
        <w:t>Te Tiriti o Waitangi (Treaty of Waitangi)</w:t>
      </w:r>
      <w:r w:rsidR="00A22A9A">
        <w:t xml:space="preserve"> </w:t>
      </w:r>
      <w:r w:rsidR="004C4335" w:rsidRPr="00BB743C">
        <w:t xml:space="preserve">partnership: </w:t>
      </w:r>
      <w:r w:rsidR="00BF0653" w:rsidRPr="00BB743C">
        <w:t>‘</w:t>
      </w:r>
      <w:r w:rsidR="004C4335" w:rsidRPr="00BB743C">
        <w:t xml:space="preserve">The freshwater crisis in our takiwa is concerned about water quality and allocation. Issues with water quality impact the ability of our </w:t>
      </w:r>
      <w:r w:rsidR="00F722E3" w:rsidRPr="00BB743C">
        <w:t>hapū</w:t>
      </w:r>
      <w:r w:rsidR="004C4335" w:rsidRPr="00BB743C">
        <w:t xml:space="preserve"> to exercise its rights and interests in water, including rangatiratanga and kaitiakitanga, as much if not more than issues with water allocation and over-allocation.</w:t>
      </w:r>
      <w:r w:rsidR="00BF0653" w:rsidRPr="00BB743C">
        <w:t>’</w:t>
      </w:r>
    </w:p>
    <w:p w14:paraId="1CD1BA4D" w14:textId="6ED93384" w:rsidR="004C4335" w:rsidRPr="00BB743C" w:rsidRDefault="008E0B47" w:rsidP="0051334B">
      <w:pPr>
        <w:pStyle w:val="BodyText"/>
        <w:spacing w:before="100" w:after="100"/>
      </w:pPr>
      <w:r>
        <w:t>There is c</w:t>
      </w:r>
      <w:r w:rsidR="004C4335" w:rsidRPr="00BB743C">
        <w:t>riticism of regional council decision-making on freshwater management</w:t>
      </w:r>
      <w:r w:rsidR="00BF0653" w:rsidRPr="00BB743C">
        <w:t>.</w:t>
      </w:r>
      <w:r w:rsidR="004C4335" w:rsidRPr="00BB743C">
        <w:t xml:space="preserve"> </w:t>
      </w:r>
      <w:r w:rsidR="00B91303" w:rsidRPr="00BB743C">
        <w:t>I</w:t>
      </w:r>
      <w:r w:rsidR="004C4335" w:rsidRPr="00BB743C">
        <w:t xml:space="preserve">wi and </w:t>
      </w:r>
      <w:r w:rsidR="00F722E3" w:rsidRPr="00BB743C">
        <w:t>hapū</w:t>
      </w:r>
      <w:r w:rsidR="004C4335" w:rsidRPr="00BB743C">
        <w:t xml:space="preserve"> are not being involved in </w:t>
      </w:r>
      <w:r>
        <w:t xml:space="preserve">setting </w:t>
      </w:r>
      <w:r w:rsidR="004C4335" w:rsidRPr="00BB743C">
        <w:t>freshwater limit</w:t>
      </w:r>
      <w:r>
        <w:t>s</w:t>
      </w:r>
      <w:r w:rsidR="004C4335" w:rsidRPr="00BB743C">
        <w:t xml:space="preserve"> mainly because regional council</w:t>
      </w:r>
      <w:r w:rsidR="00BF0653" w:rsidRPr="00BB743C">
        <w:t>s</w:t>
      </w:r>
      <w:r w:rsidR="004C4335" w:rsidRPr="00BB743C">
        <w:t xml:space="preserve"> do not know how to engage with multiple iwi and </w:t>
      </w:r>
      <w:r w:rsidR="00F722E3" w:rsidRPr="00BB743C">
        <w:t>hapū</w:t>
      </w:r>
      <w:r w:rsidR="004C4335" w:rsidRPr="00BB743C">
        <w:t xml:space="preserve"> within a catchment. </w:t>
      </w:r>
      <w:r>
        <w:t xml:space="preserve">Submissions suggest </w:t>
      </w:r>
      <w:r w:rsidR="004C4335" w:rsidRPr="00BB743C">
        <w:t xml:space="preserve">councils be compelled to build competency in engaging with iwi and </w:t>
      </w:r>
      <w:r w:rsidR="00F722E3" w:rsidRPr="00BB743C">
        <w:t>hapū</w:t>
      </w:r>
      <w:r w:rsidR="004C4335" w:rsidRPr="00BB743C">
        <w:t xml:space="preserve">. </w:t>
      </w:r>
    </w:p>
    <w:p w14:paraId="34E4D093" w14:textId="2D8FEB7A" w:rsidR="004C4335" w:rsidRPr="00BB743C" w:rsidRDefault="004C4335" w:rsidP="0051334B">
      <w:pPr>
        <w:pStyle w:val="BodyText"/>
        <w:spacing w:before="100" w:after="100"/>
      </w:pPr>
      <w:r w:rsidRPr="00BB743C">
        <w:t>Ngāti Rangi s</w:t>
      </w:r>
      <w:r w:rsidR="008F0B70" w:rsidRPr="00BB743C">
        <w:t>tates</w:t>
      </w:r>
      <w:r w:rsidRPr="00BB743C">
        <w:t xml:space="preserve"> that wording should consistently refer </w:t>
      </w:r>
      <w:r w:rsidR="00C10DC3" w:rsidRPr="00BB743C">
        <w:t xml:space="preserve">to </w:t>
      </w:r>
      <w:r w:rsidR="008F0B70" w:rsidRPr="00BB743C">
        <w:t>‘</w:t>
      </w:r>
      <w:r w:rsidR="00C10DC3" w:rsidRPr="00BB743C">
        <w:t>avoid and reverse over-alloc</w:t>
      </w:r>
      <w:r w:rsidRPr="00BB743C">
        <w:t>ation</w:t>
      </w:r>
      <w:r w:rsidR="008F0B70" w:rsidRPr="00BB743C">
        <w:t>’</w:t>
      </w:r>
      <w:r w:rsidRPr="00BB743C">
        <w:t xml:space="preserve">. It opposes council discretion on timeframes for phasing out over-allocation, noting this needs to be set at a national level so that it is resolved quickly. It also contends </w:t>
      </w:r>
      <w:r w:rsidR="008F0B70" w:rsidRPr="00BB743C">
        <w:t>‘</w:t>
      </w:r>
      <w:r w:rsidRPr="00BB743C">
        <w:t>over-allocation</w:t>
      </w:r>
      <w:r w:rsidR="008F0B70" w:rsidRPr="00BB743C">
        <w:t>’</w:t>
      </w:r>
      <w:r w:rsidRPr="00BB743C">
        <w:t xml:space="preserve"> must</w:t>
      </w:r>
      <w:r w:rsidR="00A6564D" w:rsidRPr="00BB743C">
        <w:t> </w:t>
      </w:r>
      <w:r w:rsidRPr="00BB743C">
        <w:t xml:space="preserve">be defined in terms of hydrological data and cultural assessments, not on </w:t>
      </w:r>
      <w:r w:rsidR="00CA1EDC">
        <w:t xml:space="preserve">the basis of </w:t>
      </w:r>
      <w:r w:rsidRPr="00BB743C">
        <w:t xml:space="preserve">policy decisions – because hydro takes are excluded </w:t>
      </w:r>
      <w:r w:rsidR="008968B2" w:rsidRPr="00BB743C">
        <w:t>from the allocation regime, awa</w:t>
      </w:r>
      <w:r w:rsidR="008F0B70" w:rsidRPr="00BB743C">
        <w:t xml:space="preserve"> </w:t>
      </w:r>
      <w:r w:rsidRPr="00BB743C">
        <w:t>are defined as under-allocated but are in reality considerably over-allocated.</w:t>
      </w:r>
    </w:p>
    <w:p w14:paraId="49225E82" w14:textId="4123E293" w:rsidR="004C4335" w:rsidRPr="00BB743C" w:rsidRDefault="004C4335" w:rsidP="0051334B">
      <w:pPr>
        <w:pStyle w:val="BodyText"/>
        <w:spacing w:before="100" w:after="100"/>
      </w:pPr>
      <w:r w:rsidRPr="00BB743C">
        <w:t xml:space="preserve">Water allocation needs to be prioritised to </w:t>
      </w:r>
      <w:r w:rsidR="00CA1EDC">
        <w:t xml:space="preserve">users who are the </w:t>
      </w:r>
      <w:r w:rsidRPr="00BB743C">
        <w:t>most efficient. Hort</w:t>
      </w:r>
      <w:r w:rsidR="00D325A1" w:rsidRPr="00BB743C">
        <w:t xml:space="preserve">iculture </w:t>
      </w:r>
      <w:r w:rsidRPr="00BB743C">
        <w:t>N</w:t>
      </w:r>
      <w:r w:rsidR="00D325A1" w:rsidRPr="00BB743C">
        <w:t xml:space="preserve">ew </w:t>
      </w:r>
      <w:r w:rsidRPr="00BB743C">
        <w:t>Z</w:t>
      </w:r>
      <w:r w:rsidR="00D325A1" w:rsidRPr="00BB743C">
        <w:t>ealand</w:t>
      </w:r>
      <w:r w:rsidRPr="00BB743C">
        <w:t xml:space="preserve"> favours methods that encourage collective use of water, and suggests food production and cultivation should have a value separate </w:t>
      </w:r>
      <w:r w:rsidR="008F0B70" w:rsidRPr="00BB743C">
        <w:t xml:space="preserve">from </w:t>
      </w:r>
      <w:r w:rsidRPr="00BB743C">
        <w:t>irrigation</w:t>
      </w:r>
      <w:r w:rsidR="008F0B70" w:rsidRPr="00BB743C">
        <w:t>,</w:t>
      </w:r>
      <w:r w:rsidRPr="00BB743C">
        <w:t xml:space="preserve"> as vegetables are an essential human</w:t>
      </w:r>
      <w:r w:rsidR="00CA1EDC">
        <w:t>-</w:t>
      </w:r>
      <w:r w:rsidRPr="00BB743C">
        <w:t>health need.</w:t>
      </w:r>
    </w:p>
    <w:p w14:paraId="46908987" w14:textId="625474E0" w:rsidR="004C4335" w:rsidRPr="00BB743C" w:rsidRDefault="004C4335" w:rsidP="00FD5DB3">
      <w:pPr>
        <w:pStyle w:val="Bullet"/>
        <w:spacing w:after="100"/>
      </w:pPr>
      <w:r w:rsidRPr="00BB743C">
        <w:t>Hort</w:t>
      </w:r>
      <w:r w:rsidR="00D325A1" w:rsidRPr="00BB743C">
        <w:t xml:space="preserve">iculture </w:t>
      </w:r>
      <w:r w:rsidRPr="00BB743C">
        <w:t>N</w:t>
      </w:r>
      <w:r w:rsidR="00D325A1" w:rsidRPr="00BB743C">
        <w:t xml:space="preserve">ew </w:t>
      </w:r>
      <w:r w:rsidRPr="00BB743C">
        <w:t>Z</w:t>
      </w:r>
      <w:r w:rsidR="00D325A1" w:rsidRPr="00BB743C">
        <w:t>ealand</w:t>
      </w:r>
      <w:r w:rsidRPr="00BB743C">
        <w:t xml:space="preserve"> recommend</w:t>
      </w:r>
      <w:r w:rsidR="00C10DC3" w:rsidRPr="00BB743C">
        <w:t>s</w:t>
      </w:r>
      <w:r w:rsidRPr="00BB743C">
        <w:t xml:space="preserve"> an </w:t>
      </w:r>
      <w:r w:rsidR="008F0B70" w:rsidRPr="00BB743C">
        <w:t>a</w:t>
      </w:r>
      <w:r w:rsidRPr="00BB743C">
        <w:t xml:space="preserve">ction </w:t>
      </w:r>
      <w:r w:rsidR="008F0B70" w:rsidRPr="00BB743C">
        <w:t>p</w:t>
      </w:r>
      <w:r w:rsidRPr="00BB743C">
        <w:t xml:space="preserve">lan approach </w:t>
      </w:r>
      <w:r w:rsidR="008F0B70" w:rsidRPr="00BB743C">
        <w:t xml:space="preserve">if </w:t>
      </w:r>
      <w:r w:rsidRPr="00BB743C">
        <w:t xml:space="preserve">data indicates outcomes cannot be met using limits within 30 years, or maintained in 30 years. </w:t>
      </w:r>
      <w:r w:rsidR="008F0B70" w:rsidRPr="00BB743C">
        <w:t>This</w:t>
      </w:r>
      <w:r w:rsidRPr="00BB743C">
        <w:t xml:space="preserve"> would enable </w:t>
      </w:r>
      <w:r w:rsidR="008F0B70" w:rsidRPr="00BB743C">
        <w:t xml:space="preserve">exploring </w:t>
      </w:r>
      <w:r w:rsidRPr="00BB743C">
        <w:t xml:space="preserve">options beyond limit-setting, and </w:t>
      </w:r>
      <w:r w:rsidR="008F0B70" w:rsidRPr="00BB743C">
        <w:t xml:space="preserve">revisiting </w:t>
      </w:r>
      <w:r w:rsidRPr="00BB743C">
        <w:t xml:space="preserve">options and limits to determine whether changes may provide ways </w:t>
      </w:r>
      <w:r w:rsidR="008F0B70" w:rsidRPr="00BB743C">
        <w:t>to meet</w:t>
      </w:r>
      <w:r w:rsidRPr="00BB743C">
        <w:t xml:space="preserve"> outcomes.</w:t>
      </w:r>
    </w:p>
    <w:p w14:paraId="31F8D3E4" w14:textId="77777777" w:rsidR="004C4335" w:rsidRPr="00BB743C" w:rsidRDefault="004C4335" w:rsidP="00FD5DB3">
      <w:pPr>
        <w:pStyle w:val="Bullet"/>
        <w:spacing w:after="100"/>
      </w:pPr>
      <w:r w:rsidRPr="00BB743C">
        <w:lastRenderedPageBreak/>
        <w:t>DairyNZ note</w:t>
      </w:r>
      <w:r w:rsidR="00C10DC3" w:rsidRPr="00BB743C">
        <w:t>s</w:t>
      </w:r>
      <w:r w:rsidRPr="00BB743C">
        <w:t xml:space="preserve"> many proposals are contingent on significant progress with resolving water allocation policy and longstanding local government capacity constraints. </w:t>
      </w:r>
    </w:p>
    <w:p w14:paraId="31E58F1F" w14:textId="5968BF42" w:rsidR="004C4335" w:rsidRPr="00BB743C" w:rsidRDefault="004C4335" w:rsidP="00FD5DB3">
      <w:pPr>
        <w:pStyle w:val="Bullet"/>
        <w:spacing w:after="100"/>
      </w:pPr>
      <w:r w:rsidRPr="00BB743C">
        <w:t>Te Tumu Paeroa</w:t>
      </w:r>
      <w:r w:rsidR="00CA1EDC">
        <w:t xml:space="preserve">, </w:t>
      </w:r>
      <w:r w:rsidRPr="00BB743C">
        <w:t>the Māori Trustee</w:t>
      </w:r>
      <w:r w:rsidR="00CA1EDC">
        <w:t>,</w:t>
      </w:r>
      <w:r w:rsidRPr="00BB743C">
        <w:t xml:space="preserve"> expresse</w:t>
      </w:r>
      <w:r w:rsidR="00C10DC3" w:rsidRPr="00BB743C">
        <w:t>s</w:t>
      </w:r>
      <w:r w:rsidRPr="00BB743C">
        <w:t xml:space="preserve"> a preference to present a-kanohi to the Independent Advisory Panel</w:t>
      </w:r>
      <w:r w:rsidR="008F0B70" w:rsidRPr="00BB743C">
        <w:t xml:space="preserve">. </w:t>
      </w:r>
      <w:r w:rsidR="00CA1EDC">
        <w:t>It</w:t>
      </w:r>
      <w:r w:rsidR="00CA1EDC" w:rsidRPr="00BB743C">
        <w:t xml:space="preserve"> </w:t>
      </w:r>
      <w:r w:rsidRPr="00BB743C">
        <w:t>not</w:t>
      </w:r>
      <w:r w:rsidR="008F0B70" w:rsidRPr="00BB743C">
        <w:t>e</w:t>
      </w:r>
      <w:r w:rsidR="00CA1EDC">
        <w:t>s</w:t>
      </w:r>
      <w:r w:rsidRPr="00BB743C">
        <w:t xml:space="preserve"> the need to </w:t>
      </w:r>
      <w:r w:rsidR="008F0B70" w:rsidRPr="00BB743C">
        <w:t>avoid</w:t>
      </w:r>
      <w:r w:rsidRPr="00BB743C">
        <w:t xml:space="preserve"> further penalis</w:t>
      </w:r>
      <w:r w:rsidR="008F0B70" w:rsidRPr="00BB743C">
        <w:t>ing</w:t>
      </w:r>
      <w:r w:rsidRPr="00BB743C">
        <w:t xml:space="preserve"> </w:t>
      </w:r>
      <w:r w:rsidR="00CA1EDC">
        <w:t xml:space="preserve">of </w:t>
      </w:r>
      <w:r w:rsidRPr="00BB743C">
        <w:t>Māori land</w:t>
      </w:r>
      <w:r w:rsidR="008F0B70" w:rsidRPr="00BB743C">
        <w:t xml:space="preserve"> </w:t>
      </w:r>
      <w:r w:rsidRPr="00BB743C">
        <w:t>owners who have been historically locke</w:t>
      </w:r>
      <w:r w:rsidR="00C10DC3" w:rsidRPr="00BB743C">
        <w:t>d out of developing their lands.</w:t>
      </w:r>
    </w:p>
    <w:p w14:paraId="4EB06211" w14:textId="192F1084" w:rsidR="004C4335" w:rsidRPr="00BB743C" w:rsidRDefault="00CA1EDC" w:rsidP="00FD5DB3">
      <w:pPr>
        <w:pStyle w:val="Bullet"/>
        <w:spacing w:after="100"/>
      </w:pPr>
      <w:r>
        <w:t xml:space="preserve">The </w:t>
      </w:r>
      <w:r w:rsidR="004C4335" w:rsidRPr="00BB743C">
        <w:t xml:space="preserve">NES should provide for councils to consider if a new allocation </w:t>
      </w:r>
      <w:r w:rsidR="008F0B70" w:rsidRPr="00BB743C">
        <w:t>could</w:t>
      </w:r>
      <w:r w:rsidR="004C4335" w:rsidRPr="00BB743C">
        <w:t xml:space="preserve"> affect drinking water.</w:t>
      </w:r>
    </w:p>
    <w:p w14:paraId="5FAEFCCB" w14:textId="77777777" w:rsidR="004C4335" w:rsidRPr="00BB743C" w:rsidRDefault="004C4335" w:rsidP="00FD5DB3">
      <w:pPr>
        <w:pStyle w:val="Bullet"/>
        <w:spacing w:after="100"/>
      </w:pPr>
      <w:r w:rsidRPr="00BB743C">
        <w:t>A farmer note</w:t>
      </w:r>
      <w:r w:rsidR="008F0B70" w:rsidRPr="00BB743C">
        <w:t>s</w:t>
      </w:r>
      <w:r w:rsidRPr="00BB743C">
        <w:t xml:space="preserve"> </w:t>
      </w:r>
      <w:r w:rsidR="008F0B70" w:rsidRPr="00BB743C">
        <w:t>‘</w:t>
      </w:r>
      <w:r w:rsidRPr="00BB743C">
        <w:t>small streams matter</w:t>
      </w:r>
      <w:r w:rsidR="008F0B70" w:rsidRPr="00BB743C">
        <w:t>’</w:t>
      </w:r>
      <w:r w:rsidRPr="00BB743C">
        <w:t>, pointing out that a stream classed as ‘ephemeral’ on his property has been damaged by upstream over-allocation of water takes.</w:t>
      </w:r>
    </w:p>
    <w:p w14:paraId="5724D0AF" w14:textId="77777777" w:rsidR="004C4335" w:rsidRPr="00BB743C" w:rsidRDefault="004C4335" w:rsidP="00FD5DB3">
      <w:pPr>
        <w:pStyle w:val="Bullet"/>
        <w:spacing w:after="100"/>
      </w:pPr>
      <w:r w:rsidRPr="00BB743C">
        <w:t>Deferral of allocation questions may spark a gold</w:t>
      </w:r>
      <w:r w:rsidR="00664E16" w:rsidRPr="00BB743C">
        <w:t xml:space="preserve"> </w:t>
      </w:r>
      <w:r w:rsidRPr="00BB743C">
        <w:t>rush of consent applications. This is a distinct threat where a local body is farmer-dominated and there is no resource rental.</w:t>
      </w:r>
    </w:p>
    <w:p w14:paraId="3A66BAB7" w14:textId="77777777" w:rsidR="004C4335" w:rsidRPr="00BB743C" w:rsidRDefault="004C4335" w:rsidP="00FD5DB3">
      <w:pPr>
        <w:pStyle w:val="Bullet"/>
        <w:spacing w:after="100"/>
      </w:pPr>
      <w:r w:rsidRPr="00BB743C">
        <w:t>Allocation solutions should be tailored to what works for each community of interest.</w:t>
      </w:r>
    </w:p>
    <w:p w14:paraId="1215E2F6" w14:textId="77777777" w:rsidR="004C4335" w:rsidRPr="00BB743C" w:rsidRDefault="006D4A2C" w:rsidP="00FD5DB3">
      <w:pPr>
        <w:pStyle w:val="Bullet"/>
        <w:spacing w:after="100"/>
      </w:pPr>
      <w:r w:rsidRPr="00BB743C">
        <w:t xml:space="preserve">Conserving water and reducing water use </w:t>
      </w:r>
      <w:r w:rsidR="004C4335" w:rsidRPr="00BB743C">
        <w:t>should be in parallel to allocation, and farmers should be paid direct subsidies to make environmental improvements.</w:t>
      </w:r>
    </w:p>
    <w:p w14:paraId="6CB0C118" w14:textId="77777777" w:rsidR="004C4335" w:rsidRPr="00BB743C" w:rsidRDefault="004C4335" w:rsidP="00FD5DB3">
      <w:pPr>
        <w:pStyle w:val="Bullet"/>
        <w:spacing w:after="100"/>
      </w:pPr>
      <w:r w:rsidRPr="00BB743C">
        <w:t xml:space="preserve">Concern from councils that allocation policies will need to be </w:t>
      </w:r>
      <w:r w:rsidR="00904044" w:rsidRPr="00BB743C">
        <w:t xml:space="preserve">revised and replaced </w:t>
      </w:r>
      <w:r w:rsidRPr="00BB743C">
        <w:t>by 2023, particularly given the resources put into set</w:t>
      </w:r>
      <w:r w:rsidR="006D4A2C" w:rsidRPr="00BB743C">
        <w:t>ting</w:t>
      </w:r>
      <w:r w:rsidRPr="00BB743C">
        <w:t xml:space="preserve"> current policies.</w:t>
      </w:r>
    </w:p>
    <w:p w14:paraId="53ECABBB" w14:textId="61B42599" w:rsidR="004C4335" w:rsidRPr="00BB743C" w:rsidRDefault="004C4335" w:rsidP="00FD5DB3">
      <w:pPr>
        <w:pStyle w:val="Bullet"/>
        <w:spacing w:after="100"/>
      </w:pPr>
      <w:r w:rsidRPr="00BB743C">
        <w:t xml:space="preserve">Opposition to grandparenting including the need to define it. For example, </w:t>
      </w:r>
      <w:r w:rsidR="00C10DC3" w:rsidRPr="00BB743C">
        <w:t>hav</w:t>
      </w:r>
      <w:r w:rsidRPr="00BB743C">
        <w:t>in</w:t>
      </w:r>
      <w:r w:rsidR="00C10DC3" w:rsidRPr="00BB743C">
        <w:t>g</w:t>
      </w:r>
      <w:r w:rsidRPr="00BB743C">
        <w:t xml:space="preserve"> stat</w:t>
      </w:r>
      <w:r w:rsidR="00C10DC3" w:rsidRPr="00BB743C">
        <w:t>ed</w:t>
      </w:r>
      <w:r w:rsidRPr="00BB743C">
        <w:t xml:space="preserve">: </w:t>
      </w:r>
      <w:r w:rsidR="006D4A2C" w:rsidRPr="00BB743C">
        <w:t>‘</w:t>
      </w:r>
      <w:r w:rsidRPr="00BB743C">
        <w:t>Explicit banning of grandparenting needs to be directed and all consent applications treated as new consents</w:t>
      </w:r>
      <w:r w:rsidR="006D4A2C" w:rsidRPr="00BB743C">
        <w:t>’,</w:t>
      </w:r>
      <w:r w:rsidRPr="00BB743C">
        <w:t xml:space="preserve"> one </w:t>
      </w:r>
      <w:r w:rsidR="006D4A2C" w:rsidRPr="00BB743C">
        <w:t>i</w:t>
      </w:r>
      <w:r w:rsidRPr="00BB743C">
        <w:t xml:space="preserve">wi organisation went on to point out: </w:t>
      </w:r>
      <w:r w:rsidR="006D4A2C" w:rsidRPr="00BB743C">
        <w:t>‘I</w:t>
      </w:r>
      <w:r w:rsidRPr="00BB743C">
        <w:t>t</w:t>
      </w:r>
      <w:r w:rsidR="006D4A2C" w:rsidRPr="00BB743C">
        <w:t>’</w:t>
      </w:r>
      <w:r w:rsidRPr="00BB743C">
        <w:t xml:space="preserve">s difficult to remove its practice if </w:t>
      </w:r>
      <w:r w:rsidR="00ED114B">
        <w:t>decision-maker</w:t>
      </w:r>
      <w:r w:rsidRPr="00BB743C">
        <w:t xml:space="preserve">s deny its existence or </w:t>
      </w:r>
      <w:r w:rsidR="006D4A2C" w:rsidRPr="00BB743C">
        <w:t xml:space="preserve">[are] </w:t>
      </w:r>
      <w:r w:rsidRPr="00BB743C">
        <w:t>ignorant of what it actually is</w:t>
      </w:r>
      <w:r w:rsidR="00B13644" w:rsidRPr="00BB743C">
        <w:t>’</w:t>
      </w:r>
      <w:r w:rsidRPr="00BB743C">
        <w:t xml:space="preserve">. </w:t>
      </w:r>
    </w:p>
    <w:p w14:paraId="39850212" w14:textId="77777777" w:rsidR="004C4335" w:rsidRPr="00BB743C" w:rsidRDefault="00B91303" w:rsidP="00FD5DB3">
      <w:pPr>
        <w:pStyle w:val="Bullet"/>
        <w:spacing w:after="100"/>
      </w:pPr>
      <w:r w:rsidRPr="00BB743C">
        <w:t>W</w:t>
      </w:r>
      <w:r w:rsidR="004C4335" w:rsidRPr="00BB743C">
        <w:t xml:space="preserve">hy </w:t>
      </w:r>
      <w:r w:rsidR="006D4A2C" w:rsidRPr="00BB743C">
        <w:t xml:space="preserve">the package does not address </w:t>
      </w:r>
      <w:r w:rsidR="004C4335" w:rsidRPr="00BB743C">
        <w:t>allocation. Either resolve the issue or abandon it – polluter pays would be easier to implement than an allocation system.</w:t>
      </w:r>
    </w:p>
    <w:p w14:paraId="3EAD3DE9" w14:textId="77777777" w:rsidR="004C4335" w:rsidRPr="00BB743C" w:rsidRDefault="004C4335" w:rsidP="00FD5DB3">
      <w:pPr>
        <w:pStyle w:val="Bullet"/>
        <w:spacing w:after="100"/>
      </w:pPr>
      <w:r w:rsidRPr="00BB743C">
        <w:t>Mauri</w:t>
      </w:r>
      <w:r w:rsidR="006D4A2C" w:rsidRPr="00BB743C">
        <w:t>-</w:t>
      </w:r>
      <w:r w:rsidRPr="00BB743C">
        <w:t>based understanding of best practice should inform the setting of mauri thresholds that identify clearly what is and is not sustainable.</w:t>
      </w:r>
    </w:p>
    <w:p w14:paraId="172CF787" w14:textId="0DF28464" w:rsidR="004C4335" w:rsidRPr="00BB743C" w:rsidRDefault="004C4335" w:rsidP="00887839">
      <w:pPr>
        <w:pStyle w:val="Bullet"/>
      </w:pPr>
      <w:r w:rsidRPr="00BB743C">
        <w:t xml:space="preserve">Regional authorities will need considerable support </w:t>
      </w:r>
      <w:r w:rsidR="006D4A2C" w:rsidRPr="00BB743C">
        <w:t>when</w:t>
      </w:r>
      <w:r w:rsidRPr="00BB743C">
        <w:t xml:space="preserve"> changing allocation practices, as </w:t>
      </w:r>
      <w:r w:rsidR="00CA1EDC">
        <w:t>this</w:t>
      </w:r>
      <w:r w:rsidR="00CA1EDC" w:rsidRPr="00BB743C">
        <w:t xml:space="preserve"> </w:t>
      </w:r>
      <w:r w:rsidRPr="00BB743C">
        <w:t>will be fraught with legal challenge.</w:t>
      </w:r>
    </w:p>
    <w:p w14:paraId="07CEFC96" w14:textId="77777777" w:rsidR="004C4335" w:rsidRPr="00BB743C" w:rsidRDefault="004C4335" w:rsidP="0051334B">
      <w:pPr>
        <w:pStyle w:val="Heading3"/>
        <w:spacing w:before="240"/>
      </w:pPr>
      <w:r w:rsidRPr="00BB743C">
        <w:t>Wider issues and observations</w:t>
      </w:r>
      <w:r w:rsidR="00654722" w:rsidRPr="00BB743C">
        <w:t xml:space="preserve"> on water takes</w:t>
      </w:r>
    </w:p>
    <w:p w14:paraId="2ABCBA32" w14:textId="2BCDBB1C" w:rsidR="004C4335" w:rsidRPr="00BB743C" w:rsidRDefault="004C4335" w:rsidP="0051334B">
      <w:pPr>
        <w:pStyle w:val="Bullet"/>
        <w:spacing w:before="100" w:after="100"/>
      </w:pPr>
      <w:r w:rsidRPr="00BB743C">
        <w:t xml:space="preserve">Strong support for prioritising </w:t>
      </w:r>
      <w:r w:rsidR="00CA1EDC">
        <w:t xml:space="preserve">the </w:t>
      </w:r>
      <w:r w:rsidRPr="00BB743C">
        <w:t xml:space="preserve">health of freshwater, but mixed views on Te Mana o Te Wai – mostly supportive with some querying definitions (for example, no definition of </w:t>
      </w:r>
      <w:r w:rsidR="00295A64" w:rsidRPr="00BB743C">
        <w:t>‘</w:t>
      </w:r>
      <w:r w:rsidRPr="00BB743C">
        <w:t>health and wellbeing of waterbodies</w:t>
      </w:r>
      <w:r w:rsidR="00295A64" w:rsidRPr="00BB743C">
        <w:t>’</w:t>
      </w:r>
      <w:r w:rsidRPr="00BB743C">
        <w:t>)</w:t>
      </w:r>
      <w:r w:rsidR="00295A64" w:rsidRPr="00BB743C">
        <w:t>. Others</w:t>
      </w:r>
      <w:r w:rsidRPr="00BB743C">
        <w:t xml:space="preserve"> point out the ethos behind</w:t>
      </w:r>
      <w:r w:rsidR="00295A64" w:rsidRPr="00BB743C">
        <w:t xml:space="preserve"> it</w:t>
      </w:r>
      <w:r w:rsidRPr="00BB743C">
        <w:t xml:space="preserve"> </w:t>
      </w:r>
      <w:r w:rsidR="00295A64" w:rsidRPr="00BB743C">
        <w:t>is not</w:t>
      </w:r>
      <w:r w:rsidRPr="00BB743C">
        <w:t xml:space="preserve"> carried through </w:t>
      </w:r>
      <w:r w:rsidR="00295A64" w:rsidRPr="00BB743C">
        <w:t>to</w:t>
      </w:r>
      <w:r w:rsidRPr="00BB743C">
        <w:t xml:space="preserve"> decision-making.</w:t>
      </w:r>
      <w:r w:rsidR="00A14406" w:rsidRPr="00BB743C">
        <w:t xml:space="preserve"> </w:t>
      </w:r>
    </w:p>
    <w:p w14:paraId="253FD061" w14:textId="0E8FDF4A" w:rsidR="004C4335" w:rsidRPr="00BB743C" w:rsidRDefault="004C4335" w:rsidP="00FD5DB3">
      <w:pPr>
        <w:pStyle w:val="Bullet"/>
        <w:spacing w:after="100"/>
      </w:pPr>
      <w:r w:rsidRPr="00BB743C">
        <w:t xml:space="preserve">Iwi organisations support </w:t>
      </w:r>
      <w:r w:rsidR="00295A64" w:rsidRPr="00BB743C">
        <w:t>including</w:t>
      </w:r>
      <w:r w:rsidRPr="00BB743C">
        <w:t xml:space="preserve"> Te Mana o Te Wai</w:t>
      </w:r>
      <w:r w:rsidR="00295A64" w:rsidRPr="00BB743C">
        <w:t>. They</w:t>
      </w:r>
      <w:r w:rsidRPr="00BB743C">
        <w:t xml:space="preserve"> </w:t>
      </w:r>
      <w:r w:rsidR="00380CDD" w:rsidRPr="00BB743C">
        <w:t xml:space="preserve">seek </w:t>
      </w:r>
      <w:r w:rsidRPr="00BB743C">
        <w:t>changes to address water allocation issues including: a co-governance model to provide for mana whakahaere</w:t>
      </w:r>
      <w:r w:rsidR="00380CDD" w:rsidRPr="00BB743C">
        <w:t>,</w:t>
      </w:r>
      <w:r w:rsidRPr="00BB743C">
        <w:t xml:space="preserve"> an overarching NPS to ensure water is protected and restored</w:t>
      </w:r>
      <w:r w:rsidR="00380CDD" w:rsidRPr="00BB743C">
        <w:t>,</w:t>
      </w:r>
      <w:r w:rsidRPr="00BB743C">
        <w:t xml:space="preserve"> rolling out </w:t>
      </w:r>
      <w:r w:rsidR="00A22A9A" w:rsidRPr="00A22A9A">
        <w:t>Te Tiriti o Waitangi (Treaty of Waitangi)</w:t>
      </w:r>
      <w:r w:rsidR="00A22A9A">
        <w:t xml:space="preserve"> </w:t>
      </w:r>
      <w:r w:rsidRPr="00BB743C">
        <w:t xml:space="preserve">settlement statutes to apply nationwide. </w:t>
      </w:r>
    </w:p>
    <w:p w14:paraId="1C29E644" w14:textId="5BAD97F4" w:rsidR="004C4335" w:rsidRPr="00BB743C" w:rsidRDefault="004C4335" w:rsidP="00FD5DB3">
      <w:pPr>
        <w:pStyle w:val="Bullet"/>
        <w:spacing w:after="100"/>
      </w:pPr>
      <w:r w:rsidRPr="00BB743C">
        <w:t>Support for the Waitangi Tribunal’s Wai</w:t>
      </w:r>
      <w:r w:rsidR="007F35EA">
        <w:t xml:space="preserve"> </w:t>
      </w:r>
      <w:r w:rsidRPr="00BB743C">
        <w:t>2358 report on freshwater and geothermal resources.</w:t>
      </w:r>
    </w:p>
    <w:p w14:paraId="0E738E0E" w14:textId="7F63F51C" w:rsidR="004C4335" w:rsidRPr="00BB743C" w:rsidRDefault="004C4335" w:rsidP="00FD5DB3">
      <w:pPr>
        <w:pStyle w:val="Bullet"/>
        <w:spacing w:after="100"/>
      </w:pPr>
      <w:r w:rsidRPr="00BB743C">
        <w:t xml:space="preserve">Many </w:t>
      </w:r>
      <w:r w:rsidR="00295A64" w:rsidRPr="00BB743C">
        <w:t>i</w:t>
      </w:r>
      <w:r w:rsidRPr="00BB743C">
        <w:t xml:space="preserve">wi organisations support </w:t>
      </w:r>
      <w:r w:rsidR="00725B34" w:rsidRPr="00725B34">
        <w:t>Kāhui Wai Māori</w:t>
      </w:r>
      <w:r w:rsidRPr="00BB743C">
        <w:t xml:space="preserve">’s recommended moratorium on additional consents for water takes and discharges for 10 years. </w:t>
      </w:r>
    </w:p>
    <w:p w14:paraId="021D7047" w14:textId="77777777" w:rsidR="004C4335" w:rsidRPr="00BB743C" w:rsidRDefault="004C4335" w:rsidP="00FD5DB3">
      <w:pPr>
        <w:pStyle w:val="Bullet"/>
        <w:spacing w:after="100"/>
      </w:pPr>
      <w:r w:rsidRPr="00BB743C">
        <w:t>Support for FLG’s view that Māori rights and interests need to be resolved before allocation.</w:t>
      </w:r>
    </w:p>
    <w:p w14:paraId="3E690851" w14:textId="77777777" w:rsidR="004C4335" w:rsidRPr="00BB743C" w:rsidRDefault="004C4335" w:rsidP="00FD5DB3">
      <w:pPr>
        <w:pStyle w:val="Bullet"/>
        <w:spacing w:after="100"/>
      </w:pPr>
      <w:r w:rsidRPr="00BB743C">
        <w:t>Unreasonable timing of consultation process for councils. More consultation is sought.</w:t>
      </w:r>
    </w:p>
    <w:p w14:paraId="5E70F1EE" w14:textId="77777777" w:rsidR="004C4335" w:rsidRPr="00BB743C" w:rsidRDefault="004C4335" w:rsidP="00F826C9">
      <w:pPr>
        <w:pStyle w:val="Bullet"/>
      </w:pPr>
      <w:r w:rsidRPr="00BB743C">
        <w:t xml:space="preserve">Concern from </w:t>
      </w:r>
      <w:r w:rsidR="00295A64" w:rsidRPr="00BB743C">
        <w:t xml:space="preserve">the </w:t>
      </w:r>
      <w:r w:rsidRPr="00BB743C">
        <w:t>rural sector about the costs of any significant land</w:t>
      </w:r>
      <w:r w:rsidR="001E6545" w:rsidRPr="00BB743C">
        <w:t>-</w:t>
      </w:r>
      <w:r w:rsidRPr="00BB743C">
        <w:t>use changes.</w:t>
      </w:r>
    </w:p>
    <w:p w14:paraId="2DFE1486" w14:textId="77777777" w:rsidR="004C4335" w:rsidRPr="00BB743C" w:rsidRDefault="004C4335" w:rsidP="00FD5DB3">
      <w:pPr>
        <w:pStyle w:val="Heading2"/>
        <w:spacing w:before="320"/>
      </w:pPr>
      <w:bookmarkStart w:id="196" w:name="_Toc40861523"/>
      <w:r w:rsidRPr="00BB743C">
        <w:lastRenderedPageBreak/>
        <w:t>Nitrogen allocation</w:t>
      </w:r>
      <w:bookmarkEnd w:id="196"/>
      <w:r w:rsidRPr="00BB743C">
        <w:t xml:space="preserve"> </w:t>
      </w:r>
    </w:p>
    <w:p w14:paraId="07662316" w14:textId="77777777" w:rsidR="00654722" w:rsidRPr="00BB743C" w:rsidRDefault="00654722" w:rsidP="0067582D">
      <w:pPr>
        <w:pStyle w:val="Bullet"/>
        <w:spacing w:before="120"/>
      </w:pPr>
      <w:r w:rsidRPr="00BB743C">
        <w:t xml:space="preserve">Set up taxpayer-funded funds to purchase Nitrogen Discharge Allowances (NDAs) as per the Lake </w:t>
      </w:r>
      <w:r w:rsidR="00590CBB" w:rsidRPr="00BB743C">
        <w:t>Taupō</w:t>
      </w:r>
      <w:r w:rsidRPr="00BB743C">
        <w:t xml:space="preserve"> scheme. Then land</w:t>
      </w:r>
      <w:r w:rsidR="001E6545" w:rsidRPr="00BB743C">
        <w:t xml:space="preserve"> </w:t>
      </w:r>
      <w:r w:rsidRPr="00BB743C">
        <w:t>owners can do as they wish as long as any adverse effects don’t materially affect their neighbours.</w:t>
      </w:r>
    </w:p>
    <w:p w14:paraId="745CC4A0" w14:textId="77777777" w:rsidR="00654722" w:rsidRPr="00BB743C" w:rsidRDefault="00654722" w:rsidP="0067582D">
      <w:pPr>
        <w:pStyle w:val="Bullet"/>
      </w:pPr>
      <w:r w:rsidRPr="00BB743C">
        <w:t>There is little to address contamination of groundwater</w:t>
      </w:r>
      <w:r w:rsidR="001E6545" w:rsidRPr="00BB743C">
        <w:t>;</w:t>
      </w:r>
      <w:r w:rsidRPr="00BB743C">
        <w:t xml:space="preserve"> strongly urge groundwater quality is addressed.</w:t>
      </w:r>
    </w:p>
    <w:p w14:paraId="25F032D3" w14:textId="77777777" w:rsidR="00654722" w:rsidRPr="00BB743C" w:rsidRDefault="00654722" w:rsidP="0067582D">
      <w:pPr>
        <w:pStyle w:val="Bullet"/>
      </w:pPr>
      <w:r w:rsidRPr="00BB743C">
        <w:t>Treating water (eg</w:t>
      </w:r>
      <w:r w:rsidR="001E6545" w:rsidRPr="00BB743C">
        <w:t>,</w:t>
      </w:r>
      <w:r w:rsidRPr="00BB743C">
        <w:t xml:space="preserve"> chlorination) is a subsidy for polluters.</w:t>
      </w:r>
    </w:p>
    <w:p w14:paraId="0ADA9682" w14:textId="77777777" w:rsidR="00654722" w:rsidRPr="00BB743C" w:rsidRDefault="00654722" w:rsidP="0067582D">
      <w:pPr>
        <w:pStyle w:val="Bullet"/>
      </w:pPr>
      <w:r w:rsidRPr="00BB743C">
        <w:t>Nutrient allocation processes are useful tools to set limits on nutrient levels.</w:t>
      </w:r>
    </w:p>
    <w:p w14:paraId="7ECCA222" w14:textId="2401A7E0" w:rsidR="00654722" w:rsidRPr="00BB743C" w:rsidRDefault="00654722" w:rsidP="0067582D">
      <w:pPr>
        <w:pStyle w:val="Bullet"/>
      </w:pPr>
      <w:r w:rsidRPr="00BB743C">
        <w:t xml:space="preserve">Clarification sought </w:t>
      </w:r>
      <w:r w:rsidR="001E6545" w:rsidRPr="00BB743C">
        <w:t xml:space="preserve">on </w:t>
      </w:r>
      <w:r w:rsidRPr="00BB743C">
        <w:t>point source vs diffuse discharges, particularly regarding: leakiness of gravels or pumice soils; poorly drained soils with overland pathways (</w:t>
      </w:r>
      <w:r w:rsidR="00CA1EDC">
        <w:t>eg,</w:t>
      </w:r>
      <w:r w:rsidRPr="00BB743C">
        <w:t xml:space="preserve"> peat soils with high groundwater). Diffuse loss particularly into shallow and short direct groundwater pathways could still effectively be considered point source as it is traceable.</w:t>
      </w:r>
    </w:p>
    <w:p w14:paraId="0B74F94D" w14:textId="77777777" w:rsidR="00654722" w:rsidRPr="00BB743C" w:rsidRDefault="00654722" w:rsidP="0067582D">
      <w:pPr>
        <w:pStyle w:val="Bullet"/>
      </w:pPr>
      <w:r w:rsidRPr="00BB743C">
        <w:t xml:space="preserve">All human activity has an environmental footprint, yet this does not give legitimacy </w:t>
      </w:r>
      <w:r w:rsidR="00B91303" w:rsidRPr="00BB743C">
        <w:t>to</w:t>
      </w:r>
      <w:r w:rsidRPr="00BB743C">
        <w:t xml:space="preserve"> excessively high contaminant loss.</w:t>
      </w:r>
    </w:p>
    <w:p w14:paraId="218CB7B2" w14:textId="25059066" w:rsidR="00654722" w:rsidRPr="00BB743C" w:rsidRDefault="00654722" w:rsidP="0067582D">
      <w:pPr>
        <w:pStyle w:val="Bullet"/>
      </w:pPr>
      <w:r w:rsidRPr="00BB743C">
        <w:t xml:space="preserve">There must be recognition of the good work farmers have </w:t>
      </w:r>
      <w:r w:rsidR="001E6545" w:rsidRPr="00BB743C">
        <w:t xml:space="preserve">done </w:t>
      </w:r>
      <w:r w:rsidRPr="00BB743C">
        <w:t xml:space="preserve">without demand to add to or shift existing work for little gain. </w:t>
      </w:r>
      <w:r w:rsidR="001E6545" w:rsidRPr="00BB743C">
        <w:t xml:space="preserve">Prioritise </w:t>
      </w:r>
      <w:r w:rsidRPr="00BB743C">
        <w:t>mitigation actions according to risk and a gradient of importance. Some mitigation needs to occur immediately where risk of loss and downstream impact is know</w:t>
      </w:r>
      <w:r w:rsidR="001E6545" w:rsidRPr="00BB743C">
        <w:t>n to be</w:t>
      </w:r>
      <w:r w:rsidRPr="00BB743C">
        <w:t xml:space="preserve"> high</w:t>
      </w:r>
      <w:r w:rsidR="001E6545" w:rsidRPr="00BB743C">
        <w:t>.</w:t>
      </w:r>
      <w:r w:rsidRPr="00BB743C">
        <w:t xml:space="preserve"> </w:t>
      </w:r>
      <w:r w:rsidR="001E6545" w:rsidRPr="00BB743C">
        <w:t>Other</w:t>
      </w:r>
      <w:r w:rsidRPr="00BB743C">
        <w:t xml:space="preserve"> mitigation to abate low</w:t>
      </w:r>
      <w:r w:rsidR="00CA1EDC">
        <w:t>-</w:t>
      </w:r>
      <w:r w:rsidRPr="00BB743C">
        <w:t xml:space="preserve">contaminant loss risk can </w:t>
      </w:r>
      <w:r w:rsidR="001E6545" w:rsidRPr="00BB743C">
        <w:t>be progressive,</w:t>
      </w:r>
      <w:r w:rsidRPr="00BB743C">
        <w:t xml:space="preserve"> tailored to the farm and </w:t>
      </w:r>
      <w:r w:rsidR="00590CBB" w:rsidRPr="00BB743C">
        <w:t>sub</w:t>
      </w:r>
      <w:r w:rsidR="001E6545" w:rsidRPr="00BB743C">
        <w:t>-</w:t>
      </w:r>
      <w:r w:rsidR="00590CBB" w:rsidRPr="00BB743C">
        <w:t>catchment</w:t>
      </w:r>
      <w:r w:rsidRPr="00BB743C">
        <w:t xml:space="preserve">. </w:t>
      </w:r>
    </w:p>
    <w:p w14:paraId="2E6FEE66" w14:textId="48261D28" w:rsidR="00654722" w:rsidRPr="00BB743C" w:rsidRDefault="00654722" w:rsidP="0067582D">
      <w:pPr>
        <w:pStyle w:val="Bullet"/>
      </w:pPr>
      <w:r w:rsidRPr="00BB743C">
        <w:t xml:space="preserve">National oversight and funding is clearly required </w:t>
      </w:r>
      <w:r w:rsidR="001E6545" w:rsidRPr="00BB743C">
        <w:t>for</w:t>
      </w:r>
      <w:r w:rsidRPr="00BB743C">
        <w:t xml:space="preserve"> robust models and tools for assessing contaminant losses. If regulators persist with allocat</w:t>
      </w:r>
      <w:r w:rsidR="001E6545" w:rsidRPr="00BB743C">
        <w:t>ing</w:t>
      </w:r>
      <w:r w:rsidRPr="00BB743C">
        <w:t xml:space="preserve"> nutrients to land users</w:t>
      </w:r>
      <w:r w:rsidR="001E6545" w:rsidRPr="00BB743C">
        <w:t>,</w:t>
      </w:r>
      <w:r w:rsidRPr="00BB743C">
        <w:t xml:space="preserve"> a key priority is improving (or replacing) Overseer with a more accurate, fit</w:t>
      </w:r>
      <w:r w:rsidR="00CA1EDC">
        <w:t>-</w:t>
      </w:r>
      <w:r w:rsidRPr="00BB743C">
        <w:t>for</w:t>
      </w:r>
      <w:r w:rsidR="00CA1EDC">
        <w:t>-</w:t>
      </w:r>
      <w:r w:rsidRPr="00BB743C">
        <w:t xml:space="preserve">purpose, transparent and accurate means of determining </w:t>
      </w:r>
      <w:r w:rsidR="006773E6" w:rsidRPr="00BB743C">
        <w:t>n</w:t>
      </w:r>
      <w:r w:rsidRPr="00BB743C">
        <w:t xml:space="preserve">itrogen losses. </w:t>
      </w:r>
    </w:p>
    <w:p w14:paraId="17198484" w14:textId="77777777" w:rsidR="00654722" w:rsidRPr="00BB743C" w:rsidRDefault="00654722" w:rsidP="0067582D">
      <w:pPr>
        <w:pStyle w:val="Bullet"/>
      </w:pPr>
      <w:r w:rsidRPr="00BB743C">
        <w:t>Opposition to input controls as reliant on inflexible farming systems, and easily circumvented.</w:t>
      </w:r>
    </w:p>
    <w:p w14:paraId="48FD7E0A" w14:textId="77777777" w:rsidR="00654722" w:rsidRPr="00BB743C" w:rsidRDefault="00654722" w:rsidP="0067582D">
      <w:pPr>
        <w:pStyle w:val="Bullet"/>
      </w:pPr>
      <w:r w:rsidRPr="00BB743C">
        <w:t xml:space="preserve">Reasonable timeframes are needed for farmers to </w:t>
      </w:r>
      <w:r w:rsidR="001E6545" w:rsidRPr="00BB743C">
        <w:t>reduce</w:t>
      </w:r>
      <w:r w:rsidRPr="00BB743C">
        <w:t xml:space="preserve"> </w:t>
      </w:r>
      <w:r w:rsidR="001E6545" w:rsidRPr="00BB743C">
        <w:t>nitrogen</w:t>
      </w:r>
      <w:r w:rsidRPr="00BB743C">
        <w:t xml:space="preserve"> leaching.</w:t>
      </w:r>
    </w:p>
    <w:p w14:paraId="3FD9276A" w14:textId="77777777" w:rsidR="00654722" w:rsidRPr="00BB743C" w:rsidRDefault="00654722" w:rsidP="0067582D">
      <w:pPr>
        <w:pStyle w:val="Bullet"/>
      </w:pPr>
      <w:r w:rsidRPr="00BB743C">
        <w:t xml:space="preserve">Allocation must allow for Māori land development. </w:t>
      </w:r>
    </w:p>
    <w:p w14:paraId="08C9E8ED" w14:textId="77777777" w:rsidR="00654722" w:rsidRPr="00BB743C" w:rsidRDefault="00654722" w:rsidP="00FD5DB3">
      <w:pPr>
        <w:pStyle w:val="Heading3"/>
        <w:spacing w:before="280"/>
      </w:pPr>
      <w:r w:rsidRPr="00BB743C">
        <w:t>Wider issues and observations</w:t>
      </w:r>
    </w:p>
    <w:p w14:paraId="44F9704A" w14:textId="77777777" w:rsidR="00654722" w:rsidRPr="00BB743C" w:rsidRDefault="00654722" w:rsidP="008A06B6">
      <w:pPr>
        <w:pStyle w:val="Bullet"/>
        <w:spacing w:before="120"/>
      </w:pPr>
      <w:r w:rsidRPr="00BB743C">
        <w:t xml:space="preserve">Opposition to grandparenting of rights to discharge contaminants. Several submitters </w:t>
      </w:r>
      <w:r w:rsidR="001E6545" w:rsidRPr="00BB743C">
        <w:t>believe</w:t>
      </w:r>
      <w:r w:rsidRPr="00BB743C">
        <w:t xml:space="preserve"> a grandparenting approach is proposed. This prompted concern that good performance will be penalised while poor performance continues. </w:t>
      </w:r>
    </w:p>
    <w:p w14:paraId="30559675" w14:textId="77777777" w:rsidR="004C4335" w:rsidRPr="00BB743C" w:rsidRDefault="004C4335" w:rsidP="00FD5DB3">
      <w:pPr>
        <w:pStyle w:val="Heading2"/>
        <w:spacing w:before="320"/>
      </w:pPr>
      <w:bookmarkStart w:id="197" w:name="_Toc40861524"/>
      <w:r w:rsidRPr="00BB743C">
        <w:t>Water bottling</w:t>
      </w:r>
      <w:bookmarkEnd w:id="197"/>
      <w:r w:rsidRPr="00BB743C">
        <w:t xml:space="preserve"> </w:t>
      </w:r>
    </w:p>
    <w:p w14:paraId="5E79DC98" w14:textId="77777777" w:rsidR="00654722" w:rsidRPr="00BB743C" w:rsidRDefault="00654722" w:rsidP="008A06B6">
      <w:pPr>
        <w:pStyle w:val="BodyText"/>
      </w:pPr>
      <w:r w:rsidRPr="00BB743C">
        <w:t xml:space="preserve">There are no proposals about water bottling in </w:t>
      </w:r>
      <w:r w:rsidRPr="00BE546F">
        <w:t>Action for healthy waterways</w:t>
      </w:r>
      <w:r w:rsidRPr="00BB743C">
        <w:t>, but submissions on this topic will be addressed through two other ongoing work programmes: Treasury’s review of the Overseas Investment Act 2005; and work led by Hon Eugenie Sage to introduce a container refund scheme in New Zealand.</w:t>
      </w:r>
    </w:p>
    <w:p w14:paraId="0410A81C" w14:textId="77777777" w:rsidR="00654722" w:rsidRPr="00BB743C" w:rsidRDefault="00654722" w:rsidP="00FD5DB3">
      <w:pPr>
        <w:pStyle w:val="Heading3"/>
        <w:spacing w:before="280"/>
      </w:pPr>
      <w:r w:rsidRPr="00BB743C">
        <w:t xml:space="preserve">Specific issues </w:t>
      </w:r>
    </w:p>
    <w:p w14:paraId="0E0DFB70" w14:textId="77777777" w:rsidR="00654722" w:rsidRPr="00BB743C" w:rsidRDefault="00654722" w:rsidP="00FF1D95">
      <w:pPr>
        <w:pStyle w:val="Bullet"/>
        <w:spacing w:before="120"/>
      </w:pPr>
      <w:r w:rsidRPr="00BB743C">
        <w:t xml:space="preserve">A local government submission </w:t>
      </w:r>
      <w:r w:rsidR="00E649AF" w:rsidRPr="00BB743C">
        <w:t>asks the Gov</w:t>
      </w:r>
      <w:r w:rsidRPr="00BB743C">
        <w:t xml:space="preserve">ernment </w:t>
      </w:r>
      <w:r w:rsidR="00E649AF" w:rsidRPr="00BB743C">
        <w:t xml:space="preserve">to </w:t>
      </w:r>
      <w:r w:rsidRPr="00BB743C">
        <w:t>consider regulati</w:t>
      </w:r>
      <w:r w:rsidR="00E649AF" w:rsidRPr="00BB743C">
        <w:t>ng</w:t>
      </w:r>
      <w:r w:rsidRPr="00BB743C">
        <w:t xml:space="preserve"> water use for bottling in the NES for freshwater.</w:t>
      </w:r>
    </w:p>
    <w:p w14:paraId="4973B32E" w14:textId="5B1FE3FD" w:rsidR="00654722" w:rsidRPr="00BB743C" w:rsidRDefault="00654722" w:rsidP="00FF1D95">
      <w:pPr>
        <w:pStyle w:val="Bullet"/>
      </w:pPr>
      <w:r w:rsidRPr="00BB743C">
        <w:lastRenderedPageBreak/>
        <w:t>An iwi organisation suggest</w:t>
      </w:r>
      <w:r w:rsidR="00E649AF" w:rsidRPr="00BB743C">
        <w:t>s</w:t>
      </w:r>
      <w:r w:rsidRPr="00BB743C">
        <w:t xml:space="preserve"> changing regional policy statements, in collaboration with iwi and </w:t>
      </w:r>
      <w:r w:rsidR="00F722E3" w:rsidRPr="00BB743C">
        <w:t>hapū</w:t>
      </w:r>
      <w:r w:rsidRPr="00BB743C">
        <w:t xml:space="preserve"> of the region, to address allocation issues including water bottling. This would: enable a moratorium on all new water bottling proposals; require water bottlers to contribute to groundwater systems research; enable reviews of existing water</w:t>
      </w:r>
      <w:r w:rsidR="00CA1EDC">
        <w:t>-</w:t>
      </w:r>
      <w:r w:rsidRPr="00BB743C">
        <w:t>bottling activities and their effects on the dynamics of groundwater systems, connected surface waterbodies and freshwater ecology; and require large</w:t>
      </w:r>
      <w:r w:rsidR="00E649AF" w:rsidRPr="00BB743C">
        <w:t>-</w:t>
      </w:r>
      <w:r w:rsidRPr="00BB743C">
        <w:t>volume water users (including existing water bottlers), horticulturalists and farmers to develop baseline water</w:t>
      </w:r>
      <w:r w:rsidR="00CA1EDC">
        <w:t>-</w:t>
      </w:r>
      <w:r w:rsidRPr="00BB743C">
        <w:t>efficiency plans within an appropriate timeframe.</w:t>
      </w:r>
    </w:p>
    <w:p w14:paraId="76ADCE17" w14:textId="2BD36E38" w:rsidR="00654722" w:rsidRPr="00BB743C" w:rsidRDefault="00654722" w:rsidP="00FF1D95">
      <w:pPr>
        <w:pStyle w:val="Bullet"/>
      </w:pPr>
      <w:r w:rsidRPr="00BB743C">
        <w:t>An NGO noted</w:t>
      </w:r>
      <w:r w:rsidR="00E649AF" w:rsidRPr="00BB743C">
        <w:t xml:space="preserve"> that</w:t>
      </w:r>
      <w:r w:rsidRPr="00BB743C">
        <w:t xml:space="preserve"> </w:t>
      </w:r>
      <w:r w:rsidR="00E649AF" w:rsidRPr="00BB743C">
        <w:t>‘</w:t>
      </w:r>
      <w:r w:rsidRPr="00BB743C">
        <w:t>members draw a clear and moral distinction between extraction of freshwater for the creation of private profit through the development of private goods be that food or manufacturing, and extraction for direct sale. We consider the latter to be theft of a public good.</w:t>
      </w:r>
      <w:r w:rsidR="00E649AF" w:rsidRPr="00BB743C">
        <w:t>’</w:t>
      </w:r>
    </w:p>
    <w:p w14:paraId="04C83528" w14:textId="77777777" w:rsidR="00654722" w:rsidRPr="00BB743C" w:rsidRDefault="00654722" w:rsidP="00FF1D95">
      <w:pPr>
        <w:pStyle w:val="Heading3"/>
      </w:pPr>
      <w:r w:rsidRPr="00BB743C">
        <w:t xml:space="preserve">Wider issues and observations </w:t>
      </w:r>
    </w:p>
    <w:p w14:paraId="0FABE91F" w14:textId="77777777" w:rsidR="00654722" w:rsidRPr="00BB743C" w:rsidRDefault="00654722" w:rsidP="00FF1D95">
      <w:pPr>
        <w:pStyle w:val="Bullet"/>
        <w:spacing w:before="120"/>
      </w:pPr>
      <w:r w:rsidRPr="00BB743C">
        <w:t xml:space="preserve">Most submissions support a ban on commercial water bottling. Some </w:t>
      </w:r>
      <w:r w:rsidR="00E649AF" w:rsidRPr="00BB743C">
        <w:t>refer</w:t>
      </w:r>
      <w:r w:rsidRPr="00BB743C">
        <w:t xml:space="preserve"> to concerns about single</w:t>
      </w:r>
      <w:r w:rsidR="00E649AF" w:rsidRPr="00BB743C">
        <w:t>-</w:t>
      </w:r>
      <w:r w:rsidRPr="00BB743C">
        <w:t>use plastic bottles.</w:t>
      </w:r>
    </w:p>
    <w:p w14:paraId="511AF678" w14:textId="2118F4C3" w:rsidR="00654722" w:rsidRPr="00BB743C" w:rsidRDefault="00654722" w:rsidP="00FF1D95">
      <w:pPr>
        <w:pStyle w:val="Bullet"/>
      </w:pPr>
      <w:r w:rsidRPr="00BB743C">
        <w:t>Several identif</w:t>
      </w:r>
      <w:r w:rsidR="00E649AF" w:rsidRPr="00BB743C">
        <w:t>y</w:t>
      </w:r>
      <w:r w:rsidRPr="00BB743C">
        <w:t xml:space="preserve"> overseas water</w:t>
      </w:r>
      <w:r w:rsidR="00CA1EDC">
        <w:t>-</w:t>
      </w:r>
      <w:r w:rsidRPr="00BB743C">
        <w:t>bottling companies as the problem, and suggest that foreign companies should not be allowed to export New Zealand water.</w:t>
      </w:r>
    </w:p>
    <w:p w14:paraId="126E39E1" w14:textId="4C5A9D03" w:rsidR="00654722" w:rsidRPr="00BB743C" w:rsidRDefault="00654722" w:rsidP="00FF1D95">
      <w:pPr>
        <w:pStyle w:val="Bullet"/>
      </w:pPr>
      <w:r w:rsidRPr="00BB743C">
        <w:t>Some point to the lack of a charge on water bottlers,</w:t>
      </w:r>
      <w:r w:rsidR="006D0C6B" w:rsidRPr="00BB743C">
        <w:t xml:space="preserve"> </w:t>
      </w:r>
      <w:r w:rsidR="00E649AF" w:rsidRPr="00BB743C">
        <w:t>saying</w:t>
      </w:r>
      <w:r w:rsidR="006D0C6B" w:rsidRPr="00BB743C">
        <w:t xml:space="preserve"> this explains why water</w:t>
      </w:r>
      <w:r w:rsidR="00CA1EDC">
        <w:t>-</w:t>
      </w:r>
      <w:r w:rsidR="006D0C6B" w:rsidRPr="00BB743C">
        <w:t>bottling companies</w:t>
      </w:r>
      <w:r w:rsidRPr="00BB743C">
        <w:t xml:space="preserve"> take no responsibility for recycling.</w:t>
      </w:r>
    </w:p>
    <w:p w14:paraId="6DD10059" w14:textId="77777777" w:rsidR="00FF1D95" w:rsidRPr="00BB743C" w:rsidRDefault="00FF1D95" w:rsidP="00FF1D95">
      <w:pPr>
        <w:pStyle w:val="BodyText"/>
      </w:pPr>
    </w:p>
    <w:p w14:paraId="42A57E29" w14:textId="77777777" w:rsidR="0064186F" w:rsidRPr="00BB743C" w:rsidRDefault="0064186F" w:rsidP="0064186F">
      <w:pPr>
        <w:pStyle w:val="BodyText"/>
      </w:pPr>
      <w:r w:rsidRPr="00BB743C">
        <w:br w:type="page"/>
      </w:r>
    </w:p>
    <w:p w14:paraId="29AF2FE0" w14:textId="52837283" w:rsidR="009B0F83" w:rsidRPr="00BB743C" w:rsidRDefault="009B0F83" w:rsidP="0064186F">
      <w:pPr>
        <w:pStyle w:val="Heading1"/>
      </w:pPr>
      <w:bookmarkStart w:id="198" w:name="_Toc40861525"/>
      <w:r w:rsidRPr="00BB743C">
        <w:lastRenderedPageBreak/>
        <w:t xml:space="preserve">Submissions on </w:t>
      </w:r>
      <w:r w:rsidR="0064186F" w:rsidRPr="00BB743C">
        <w:t>water metering regulations</w:t>
      </w:r>
      <w:bookmarkEnd w:id="198"/>
    </w:p>
    <w:p w14:paraId="40CC74A0" w14:textId="3238E0B2" w:rsidR="009B0F83" w:rsidRPr="00BB743C" w:rsidRDefault="009B0F83" w:rsidP="0064186F">
      <w:pPr>
        <w:pStyle w:val="BodyText"/>
      </w:pPr>
      <w:r w:rsidRPr="00BB743C">
        <w:t xml:space="preserve">The Resource Management (Measurement and Reporting of Water Takes) Regulations 2010 established requirements for measuring water use. Consented takes over </w:t>
      </w:r>
      <w:r w:rsidR="009F1DB9">
        <w:t>five</w:t>
      </w:r>
      <w:r w:rsidRPr="00BB743C">
        <w:t xml:space="preserve"> litres per second must have an appropriate, independently verified measuring device and provide a continuous record of water-use data to their regional council at least annually. This feeds into NPS-FM requirements to account for all takes and sources of contaminants – critical to inform regional planning and setting limits. </w:t>
      </w:r>
    </w:p>
    <w:p w14:paraId="7EA2E634" w14:textId="77777777" w:rsidR="009B0F83" w:rsidRPr="00BB743C" w:rsidRDefault="009B0F83" w:rsidP="0064186F">
      <w:pPr>
        <w:pStyle w:val="BodyText"/>
      </w:pPr>
      <w:r w:rsidRPr="00BB743C">
        <w:t>Since its implementation, data quality and timeliness have proven problematic, reducing councils’ ability to use the data effectively for planning or compliance, monitoring and enforcement. We propose to amend the regulations, making the real-t</w:t>
      </w:r>
      <w:r w:rsidR="008968B2" w:rsidRPr="00BB743C">
        <w:t>ime collecting and transmitting</w:t>
      </w:r>
      <w:r w:rsidRPr="00BB743C">
        <w:t xml:space="preserve"> of water use to councils mandatory.</w:t>
      </w:r>
    </w:p>
    <w:p w14:paraId="4A664F0D" w14:textId="77777777" w:rsidR="009B0F83" w:rsidRPr="00BB743C" w:rsidRDefault="009B0F83" w:rsidP="009B0F83">
      <w:pPr>
        <w:pStyle w:val="Heading2"/>
      </w:pPr>
      <w:bookmarkStart w:id="199" w:name="_Toc40861526"/>
      <w:r w:rsidRPr="00BB743C">
        <w:t>Overview</w:t>
      </w:r>
      <w:bookmarkEnd w:id="199"/>
    </w:p>
    <w:p w14:paraId="51F390CB" w14:textId="3E375DED" w:rsidR="009B0F83" w:rsidRPr="00BB743C" w:rsidRDefault="009B0F83" w:rsidP="0064186F">
      <w:pPr>
        <w:pStyle w:val="BodyText"/>
      </w:pPr>
      <w:r w:rsidRPr="00BB743C">
        <w:t>I</w:t>
      </w:r>
      <w:r w:rsidR="007C2D20" w:rsidRPr="00BB743C">
        <w:t>n total, 65</w:t>
      </w:r>
      <w:r w:rsidRPr="00BB743C">
        <w:t xml:space="preserve"> submitters comment on proposals to amend the regulations. This comprises:</w:t>
      </w:r>
    </w:p>
    <w:p w14:paraId="0806AB3E" w14:textId="77777777" w:rsidR="009B0F83" w:rsidRPr="00BB743C" w:rsidRDefault="009B0F83" w:rsidP="0064186F">
      <w:pPr>
        <w:pStyle w:val="Bullet"/>
      </w:pPr>
      <w:r w:rsidRPr="00BB743C">
        <w:t>46 unique individual submissions</w:t>
      </w:r>
    </w:p>
    <w:p w14:paraId="02E427CB" w14:textId="77777777" w:rsidR="009B0F83" w:rsidRPr="00BB743C" w:rsidRDefault="009B0F83" w:rsidP="0064186F">
      <w:pPr>
        <w:pStyle w:val="Bullet"/>
      </w:pPr>
      <w:r w:rsidRPr="00BB743C">
        <w:t>19 submissions from organisations.</w:t>
      </w:r>
    </w:p>
    <w:p w14:paraId="05D7480E" w14:textId="77777777" w:rsidR="009B0F83" w:rsidRPr="00BB743C" w:rsidRDefault="009B0F83" w:rsidP="009B0F83">
      <w:pPr>
        <w:pStyle w:val="Heading2"/>
      </w:pPr>
      <w:bookmarkStart w:id="200" w:name="_Toc40861527"/>
      <w:r w:rsidRPr="00BB743C">
        <w:t>Specific issues and themes</w:t>
      </w:r>
      <w:bookmarkEnd w:id="200"/>
      <w:r w:rsidRPr="00BB743C">
        <w:t xml:space="preserve"> </w:t>
      </w:r>
    </w:p>
    <w:p w14:paraId="2EF3E222" w14:textId="77777777" w:rsidR="009B0F83" w:rsidRPr="00BB743C" w:rsidRDefault="009B0F83" w:rsidP="00104572">
      <w:pPr>
        <w:pStyle w:val="Bullet"/>
        <w:spacing w:before="120"/>
      </w:pPr>
      <w:r w:rsidRPr="00BB743C">
        <w:t xml:space="preserve">Overall support, in full or in part, for the proposed changes. </w:t>
      </w:r>
    </w:p>
    <w:p w14:paraId="5D3700CA" w14:textId="77777777" w:rsidR="009B0F83" w:rsidRPr="00BB743C" w:rsidRDefault="009B0F83" w:rsidP="00104572">
      <w:pPr>
        <w:pStyle w:val="Bullet"/>
      </w:pPr>
      <w:r w:rsidRPr="00BB743C">
        <w:t>Cellular coverage to enable telemetry is patchy across New Zealand.</w:t>
      </w:r>
    </w:p>
    <w:p w14:paraId="22263D28" w14:textId="77777777" w:rsidR="009B0F83" w:rsidRPr="00BB743C" w:rsidRDefault="009B0F83" w:rsidP="00104572">
      <w:pPr>
        <w:pStyle w:val="Bullet"/>
      </w:pPr>
      <w:r w:rsidRPr="00BB743C">
        <w:t>Cost of implementation.</w:t>
      </w:r>
    </w:p>
    <w:p w14:paraId="3004FBC0" w14:textId="77777777" w:rsidR="009B0F83" w:rsidRPr="00BB743C" w:rsidRDefault="009B0F83" w:rsidP="00104572">
      <w:pPr>
        <w:pStyle w:val="Bullet"/>
      </w:pPr>
      <w:r w:rsidRPr="00BB743C">
        <w:t>Exemptions from telemetry requirements.</w:t>
      </w:r>
    </w:p>
    <w:p w14:paraId="4A3AD4E2" w14:textId="77777777" w:rsidR="009B0F83" w:rsidRPr="00BB743C" w:rsidRDefault="009B0F83" w:rsidP="00104572">
      <w:pPr>
        <w:pStyle w:val="Bullet"/>
      </w:pPr>
      <w:r w:rsidRPr="00BB743C">
        <w:t>Telemetry alone not solving the data quality issues presented.</w:t>
      </w:r>
    </w:p>
    <w:p w14:paraId="4E05BDAA" w14:textId="77777777" w:rsidR="009B0F83" w:rsidRPr="00BB743C" w:rsidRDefault="009B0F83" w:rsidP="00104572">
      <w:pPr>
        <w:pStyle w:val="Heading3"/>
      </w:pPr>
      <w:r w:rsidRPr="00BB743C">
        <w:t xml:space="preserve">Overall support, in full or in part </w:t>
      </w:r>
    </w:p>
    <w:p w14:paraId="4D49FB3F" w14:textId="77777777" w:rsidR="009B0F83" w:rsidRPr="00BB743C" w:rsidRDefault="009B0F83" w:rsidP="00104572">
      <w:pPr>
        <w:pStyle w:val="BodyText"/>
      </w:pPr>
      <w:r w:rsidRPr="00BB743C">
        <w:t xml:space="preserve">There is general support for the changes, with very few opposing the changes in principle. Some support is emphatic, while partial support is due to the costs or logistical challenges of implementing telemetry. </w:t>
      </w:r>
    </w:p>
    <w:p w14:paraId="2A388D95" w14:textId="321FFF6D" w:rsidR="009B0F83" w:rsidRPr="00BB743C" w:rsidRDefault="009B0F83" w:rsidP="00104572">
      <w:pPr>
        <w:pStyle w:val="BodyText"/>
      </w:pPr>
      <w:r w:rsidRPr="00BB743C">
        <w:t>Those in support are diverse, encompassing organisations representing the primary sector, local government organisations, environmental NGOs, Māori</w:t>
      </w:r>
      <w:r w:rsidR="00CA1EDC">
        <w:t>-</w:t>
      </w:r>
      <w:r w:rsidRPr="00BB743C">
        <w:t>affiliated organisations and</w:t>
      </w:r>
      <w:r w:rsidR="00E36D2E" w:rsidRPr="00BB743C">
        <w:t> </w:t>
      </w:r>
      <w:r w:rsidRPr="00BB743C">
        <w:t xml:space="preserve">individuals. </w:t>
      </w:r>
    </w:p>
    <w:p w14:paraId="569C63F8" w14:textId="5FBED9DE" w:rsidR="009B0F83" w:rsidRPr="00BB743C" w:rsidRDefault="009B0F83" w:rsidP="00104572">
      <w:pPr>
        <w:pStyle w:val="BodyText"/>
      </w:pPr>
      <w:r w:rsidRPr="00BB743C">
        <w:t>A few call for more stringent rules, namely mandatory telemetry of all takes (rural and urban), or a daily volume threshold on top of the proposed rate threshold (ie</w:t>
      </w:r>
      <w:r w:rsidR="00AE1E54" w:rsidRPr="00BB743C">
        <w:t>,</w:t>
      </w:r>
      <w:r w:rsidRPr="00BB743C">
        <w:t xml:space="preserve"> </w:t>
      </w:r>
      <w:r w:rsidR="001D3867">
        <w:t>greater than five litres per second</w:t>
      </w:r>
      <w:r w:rsidRPr="00BB743C">
        <w:t>) for compulsory telemetry.</w:t>
      </w:r>
    </w:p>
    <w:p w14:paraId="48B40EF0" w14:textId="77777777" w:rsidR="009B0F83" w:rsidRPr="00BB743C" w:rsidRDefault="009B0F83" w:rsidP="009B0F83">
      <w:pPr>
        <w:pStyle w:val="Heading3"/>
      </w:pPr>
      <w:r w:rsidRPr="00BB743C">
        <w:lastRenderedPageBreak/>
        <w:t xml:space="preserve">Patchy cellular coverage </w:t>
      </w:r>
    </w:p>
    <w:p w14:paraId="3EADF1F7" w14:textId="77777777" w:rsidR="009B0F83" w:rsidRPr="00BB743C" w:rsidRDefault="009B0F83" w:rsidP="00E36D2E">
      <w:pPr>
        <w:pStyle w:val="BodyText"/>
      </w:pPr>
      <w:r w:rsidRPr="00BB743C">
        <w:t xml:space="preserve">A significant number are concerned about cellular coverage in their area, arguing this means telemetry is either technically not feasible or too costly for consent holders. </w:t>
      </w:r>
    </w:p>
    <w:p w14:paraId="32287656" w14:textId="77777777" w:rsidR="009B0F83" w:rsidRPr="00BB743C" w:rsidRDefault="009B0F83" w:rsidP="00E36D2E">
      <w:pPr>
        <w:pStyle w:val="BodyText"/>
      </w:pPr>
      <w:r w:rsidRPr="00BB743C">
        <w:t>These submissions are mainly from the primary sector and concerned individuals.</w:t>
      </w:r>
    </w:p>
    <w:p w14:paraId="55508068" w14:textId="77777777" w:rsidR="009B0F83" w:rsidRPr="00BB743C" w:rsidRDefault="009B0F83" w:rsidP="009B0F83">
      <w:pPr>
        <w:pStyle w:val="Heading3"/>
      </w:pPr>
      <w:r w:rsidRPr="00BB743C">
        <w:t>Cost for consent holders</w:t>
      </w:r>
    </w:p>
    <w:p w14:paraId="0C5AF458" w14:textId="77777777" w:rsidR="009B0F83" w:rsidRPr="00BB743C" w:rsidRDefault="009B0F83" w:rsidP="005378C2">
      <w:pPr>
        <w:pStyle w:val="BodyText"/>
      </w:pPr>
      <w:r w:rsidRPr="00BB743C">
        <w:t xml:space="preserve">A wide range of submitters note the cost of implementation for consent holders, especially for farms with a number of water takes, those with older metering equipment that would be difficult to retrofit with telemetry, and those with unreliable cellular coverage, meaning other options (such as Satellite Internet) would be required. Several outline how the costs for consent holders will vary from region to region. </w:t>
      </w:r>
    </w:p>
    <w:p w14:paraId="185C904A" w14:textId="77777777" w:rsidR="009B0F83" w:rsidRPr="00BB743C" w:rsidRDefault="009B0F83" w:rsidP="005378C2">
      <w:pPr>
        <w:pStyle w:val="BodyText"/>
      </w:pPr>
      <w:r w:rsidRPr="00BB743C">
        <w:t>A few local government organisations comment on this point. One district council suggests that central government should consider supporting individual consent holders by lowering costs of telemetry units and operational contracts via bulk negotiation with service providers. Another notes that costs to community water suppliers need specific consideration and advises the Ministry to work closely with such entities and avoid disproportional negative effects on those communities.</w:t>
      </w:r>
    </w:p>
    <w:p w14:paraId="321822D4" w14:textId="77777777" w:rsidR="009B0F83" w:rsidRPr="00BB743C" w:rsidRDefault="009B0F83" w:rsidP="005378C2">
      <w:pPr>
        <w:pStyle w:val="BodyText"/>
      </w:pPr>
      <w:r w:rsidRPr="00BB743C">
        <w:t xml:space="preserve">One substantial submission from a farming industry organisation calls for further consideration of annual consent holder charges defined by regional councils for data management and monitoring. The financial needs of regional councils in this sphere will be variable but are likely to be greater where consent holders have less ability to meet additional costs. </w:t>
      </w:r>
    </w:p>
    <w:p w14:paraId="62FCDE7A" w14:textId="239C712E" w:rsidR="009B0F83" w:rsidRPr="00BB743C" w:rsidRDefault="009B0F83" w:rsidP="005378C2">
      <w:pPr>
        <w:pStyle w:val="BodyText"/>
      </w:pPr>
      <w:r w:rsidRPr="00BB743C">
        <w:t xml:space="preserve">A few suggest that central government should set up financial support for small communities and consent holders lacking resources to meet new requirements, particularly during </w:t>
      </w:r>
      <w:r w:rsidR="00CA1EDC">
        <w:t xml:space="preserve">the </w:t>
      </w:r>
      <w:r w:rsidRPr="00BB743C">
        <w:t>set-up stage.</w:t>
      </w:r>
    </w:p>
    <w:p w14:paraId="19EFE8C1" w14:textId="7B194CA3" w:rsidR="009B0F83" w:rsidRPr="00BB743C" w:rsidRDefault="009B0F83" w:rsidP="005378C2">
      <w:pPr>
        <w:pStyle w:val="BodyText"/>
      </w:pPr>
      <w:r w:rsidRPr="00BB743C">
        <w:t>On the benefits side, submitters note the amendment will save costs for consent holders with the submission of real</w:t>
      </w:r>
      <w:r w:rsidR="00CA1EDC">
        <w:t>-</w:t>
      </w:r>
      <w:r w:rsidRPr="00BB743C">
        <w:t xml:space="preserve">time reports to regional councils, ultimately saving time and resources. Industry bodies also note better data collection for water takes will promote understanding of water use. This is likely to allow new users to access the resource or to facilitate business expansion. </w:t>
      </w:r>
    </w:p>
    <w:p w14:paraId="23C10650" w14:textId="77777777" w:rsidR="009B0F83" w:rsidRPr="00BB743C" w:rsidRDefault="009B0F83" w:rsidP="009B0F83">
      <w:pPr>
        <w:pStyle w:val="Heading3"/>
      </w:pPr>
      <w:r w:rsidRPr="00BB743C">
        <w:t>Exemptions from telemetry requirements</w:t>
      </w:r>
    </w:p>
    <w:p w14:paraId="3F1BE881" w14:textId="0FAF1555" w:rsidR="009B0F83" w:rsidRPr="00BB743C" w:rsidRDefault="009B0F83" w:rsidP="005378C2">
      <w:pPr>
        <w:pStyle w:val="BodyText"/>
      </w:pPr>
      <w:r w:rsidRPr="00BB743C">
        <w:t>A number of submitters, concerned about the cost or logistics of installing and maintaining</w:t>
      </w:r>
      <w:r w:rsidR="00E5270A" w:rsidRPr="00BB743C">
        <w:t> </w:t>
      </w:r>
      <w:r w:rsidRPr="00BB743C">
        <w:t>telemetry, request exemptions. They would like this to be at the discretion of</w:t>
      </w:r>
      <w:r w:rsidR="00E5270A" w:rsidRPr="00BB743C">
        <w:t> </w:t>
      </w:r>
      <w:r w:rsidRPr="00BB743C">
        <w:t xml:space="preserve">regional councils. </w:t>
      </w:r>
    </w:p>
    <w:p w14:paraId="2CB3749B" w14:textId="613EE4D0" w:rsidR="009B0F83" w:rsidRPr="00BB743C" w:rsidRDefault="009B0F83" w:rsidP="005378C2">
      <w:pPr>
        <w:pStyle w:val="BodyText"/>
      </w:pPr>
      <w:r w:rsidRPr="00BB743C">
        <w:t>A few substantial submissions from farming industry organisations propose regional councils should be able to determine how telemetry requirements are rolled out over time.</w:t>
      </w:r>
    </w:p>
    <w:p w14:paraId="7B8D2CAE" w14:textId="77777777" w:rsidR="009B0F83" w:rsidRPr="00BB743C" w:rsidRDefault="009B0F83" w:rsidP="005378C2">
      <w:pPr>
        <w:pStyle w:val="BodyText"/>
      </w:pPr>
      <w:r w:rsidRPr="00BB743C">
        <w:t xml:space="preserve">These submissions are mainly from the primary sector and concerned individuals. </w:t>
      </w:r>
    </w:p>
    <w:p w14:paraId="71F80F43" w14:textId="77777777" w:rsidR="009B0F83" w:rsidRPr="00BB743C" w:rsidRDefault="009B0F83" w:rsidP="009B0F83">
      <w:pPr>
        <w:pStyle w:val="Heading3"/>
      </w:pPr>
      <w:r w:rsidRPr="00BB743C">
        <w:t xml:space="preserve">Telemetry not solving data quality issues </w:t>
      </w:r>
    </w:p>
    <w:p w14:paraId="546E6783" w14:textId="4C86ED24" w:rsidR="009B0F83" w:rsidRPr="00BB743C" w:rsidRDefault="009B0F83" w:rsidP="00E5270A">
      <w:pPr>
        <w:pStyle w:val="BodyText"/>
      </w:pPr>
      <w:r w:rsidRPr="00BB743C">
        <w:t xml:space="preserve">A small subset of submissions point out that without good council systems, quality control and good system design, telemetry can still produce low-quality data. </w:t>
      </w:r>
    </w:p>
    <w:p w14:paraId="2A85F544" w14:textId="77777777" w:rsidR="009B0F83" w:rsidRPr="00BB743C" w:rsidRDefault="009B0F83" w:rsidP="00B92ED0">
      <w:pPr>
        <w:pStyle w:val="Heading4"/>
      </w:pPr>
      <w:r w:rsidRPr="00BB743C">
        <w:lastRenderedPageBreak/>
        <w:t>Capacity building</w:t>
      </w:r>
    </w:p>
    <w:p w14:paraId="701F0206" w14:textId="41DE6AA2" w:rsidR="009B0F83" w:rsidRPr="00BB743C" w:rsidRDefault="009B0F83" w:rsidP="00B92ED0">
      <w:pPr>
        <w:pStyle w:val="BodyText"/>
      </w:pPr>
      <w:r w:rsidRPr="00BB743C">
        <w:t>A variety of submitters, including farming industry bodies, NGOs and a district council, highlight that the benefits of telemetry can only materialise if regional councils can manage and use the data effectively. This involves high costs, particularly for the set</w:t>
      </w:r>
      <w:r w:rsidR="00DD4FEC">
        <w:t xml:space="preserve"> </w:t>
      </w:r>
      <w:r w:rsidRPr="00BB743C">
        <w:t>up. Several propose that central government set targeted funding mechanisms for extra council staff and equipment.</w:t>
      </w:r>
    </w:p>
    <w:p w14:paraId="709D9597" w14:textId="77777777" w:rsidR="009B0F83" w:rsidRPr="00BB743C" w:rsidRDefault="009B0F83" w:rsidP="00B92ED0">
      <w:pPr>
        <w:pStyle w:val="BodyText"/>
      </w:pPr>
      <w:r w:rsidRPr="00BB743C">
        <w:t>A substantial submission from an iwi trust stresses that councils should involve iwi authorities in data quality auditing and compliance checks.</w:t>
      </w:r>
    </w:p>
    <w:p w14:paraId="6880B3F8" w14:textId="77777777" w:rsidR="009B0F83" w:rsidRPr="00BB743C" w:rsidRDefault="009B0F83" w:rsidP="00304AA7">
      <w:pPr>
        <w:pStyle w:val="Heading4"/>
      </w:pPr>
      <w:r w:rsidRPr="00BB743C">
        <w:t xml:space="preserve">Further national direction </w:t>
      </w:r>
    </w:p>
    <w:p w14:paraId="2C852383" w14:textId="0CADB0DB" w:rsidR="009B0F83" w:rsidRPr="00BB743C" w:rsidRDefault="009B0F83" w:rsidP="00304AA7">
      <w:pPr>
        <w:pStyle w:val="BodyText"/>
      </w:pPr>
      <w:r w:rsidRPr="00BB743C">
        <w:t>A number of organisations highlight the need for more central government guidance and nationally consistent data management standards. One of the most substantial submissions notes the need for robust guidance on how regional councils deal with data providers. This is to ensure data providers are offering services in a way that aligns with industry standards for data management.</w:t>
      </w:r>
    </w:p>
    <w:p w14:paraId="0AB01A15" w14:textId="77777777" w:rsidR="009B0F83" w:rsidRPr="00BB743C" w:rsidRDefault="009B0F83" w:rsidP="00304AA7">
      <w:pPr>
        <w:pStyle w:val="BodyText"/>
      </w:pPr>
      <w:r w:rsidRPr="00BB743C">
        <w:t xml:space="preserve">Another substantial submission calls for more attention to consistency in reporting on water takes across regions. They ask the Government to lead nationally consistent data collection and reporting standards. This would enable regional councils to publish online data on telemetry-based water takes that is comparable and allows adequate national assessment. </w:t>
      </w:r>
    </w:p>
    <w:p w14:paraId="20E541AA" w14:textId="77777777" w:rsidR="009B0F83" w:rsidRPr="00BB743C" w:rsidRDefault="009B0F83" w:rsidP="009B0F83">
      <w:pPr>
        <w:pStyle w:val="Heading3"/>
      </w:pPr>
      <w:r w:rsidRPr="00BB743C">
        <w:t>Overview</w:t>
      </w:r>
    </w:p>
    <w:p w14:paraId="1614ECC7" w14:textId="77777777" w:rsidR="009B0F83" w:rsidRPr="00BB743C" w:rsidRDefault="009B0F83" w:rsidP="00304AA7">
      <w:pPr>
        <w:pStyle w:val="BodyText"/>
      </w:pPr>
      <w:r w:rsidRPr="00BB743C">
        <w:t xml:space="preserve">Submissions are consistent across local government, individuals and industry bodies in terms of full or partial support for the proposed changes. </w:t>
      </w:r>
    </w:p>
    <w:p w14:paraId="3BCC55DA" w14:textId="6DC8CC2C" w:rsidR="006D6B74" w:rsidRDefault="009B0F83" w:rsidP="00304AA7">
      <w:pPr>
        <w:pStyle w:val="BodyText"/>
      </w:pPr>
      <w:r w:rsidRPr="00BB743C">
        <w:t>Most concerns are about cost and logistics. NGOs are consistent in their support, without generally mentioning cost or logistics. One farming industry body advocates mandatory monitoring of all water takes, rural and urban. One regional council proposes adding a daily volume threshold on top of the proposed rate threshold (ie, &lt;5 L/s) for compulsory telemetry. Only a few submissions clearly dismiss the proposal based on its cost.</w:t>
      </w:r>
    </w:p>
    <w:p w14:paraId="4B4DA799" w14:textId="7D237CE8" w:rsidR="00EF4089" w:rsidRDefault="00EF4089">
      <w:pPr>
        <w:rPr>
          <w:rFonts w:ascii="Calibri" w:eastAsiaTheme="minorEastAsia" w:hAnsi="Calibri"/>
          <w:lang w:eastAsia="en-NZ"/>
        </w:rPr>
      </w:pPr>
      <w:r>
        <w:br w:type="page"/>
      </w:r>
    </w:p>
    <w:p w14:paraId="557BD8CD" w14:textId="476856FB" w:rsidR="00EF4089" w:rsidRDefault="00FE538D" w:rsidP="00EF4089">
      <w:pPr>
        <w:pStyle w:val="Heading1"/>
      </w:pPr>
      <w:bookmarkStart w:id="201" w:name="_Toc40861528"/>
      <w:r>
        <w:lastRenderedPageBreak/>
        <w:t>References</w:t>
      </w:r>
      <w:bookmarkEnd w:id="201"/>
      <w:r>
        <w:t xml:space="preserve"> </w:t>
      </w:r>
    </w:p>
    <w:p w14:paraId="3ECCE137" w14:textId="6D62E82A" w:rsidR="00314C1B" w:rsidRPr="004E7DE8" w:rsidRDefault="00314C1B" w:rsidP="00103DE9">
      <w:pPr>
        <w:pStyle w:val="References"/>
        <w:rPr>
          <w:rStyle w:val="Hyperlink"/>
          <w:rFonts w:cs="Calibri"/>
          <w:szCs w:val="20"/>
        </w:rPr>
      </w:pPr>
      <w:r w:rsidRPr="004E7DE8">
        <w:t xml:space="preserve">Clapcott J, Young R, Sinner J, Wilcox M, Storey R, Quinn J, Daughney C, Canning A. 2018. </w:t>
      </w:r>
      <w:r w:rsidRPr="004E7DE8">
        <w:rPr>
          <w:i/>
        </w:rPr>
        <w:t xml:space="preserve">Freshwater of Biophysical Ecosystem </w:t>
      </w:r>
      <w:r w:rsidR="000421D4">
        <w:rPr>
          <w:i/>
        </w:rPr>
        <w:t>H</w:t>
      </w:r>
      <w:r w:rsidRPr="004E7DE8">
        <w:rPr>
          <w:i/>
        </w:rPr>
        <w:t xml:space="preserve">ealth </w:t>
      </w:r>
      <w:r w:rsidR="000421D4">
        <w:rPr>
          <w:i/>
        </w:rPr>
        <w:t>F</w:t>
      </w:r>
      <w:r w:rsidRPr="004E7DE8">
        <w:rPr>
          <w:i/>
        </w:rPr>
        <w:t>ramework</w:t>
      </w:r>
      <w:r w:rsidRPr="004E7DE8">
        <w:t>. Prepared for Ministry for the Environment by the Cawthorn Institute.</w:t>
      </w:r>
      <w:r w:rsidR="00C63483">
        <w:t xml:space="preserve"> </w:t>
      </w:r>
      <w:r w:rsidRPr="004E7DE8">
        <w:t>Wellington:</w:t>
      </w:r>
      <w:r w:rsidR="00C63483">
        <w:t xml:space="preserve"> </w:t>
      </w:r>
      <w:r w:rsidRPr="004E7DE8">
        <w:t>Ministry for the Environment.</w:t>
      </w:r>
      <w:r w:rsidR="00C63483">
        <w:t xml:space="preserve"> </w:t>
      </w:r>
      <w:r w:rsidRPr="004E7DE8">
        <w:t xml:space="preserve">Retrieved from </w:t>
      </w:r>
      <w:hyperlink r:id="rId32" w:history="1">
        <w:r w:rsidR="00DA01A8" w:rsidRPr="00155F48">
          <w:rPr>
            <w:rStyle w:val="Hyperlink"/>
            <w:rFonts w:cs="Calibri"/>
            <w:szCs w:val="20"/>
          </w:rPr>
          <w:t>www.mfe.govt.nz/sites/default/files/media/Fresh%20water/freshwater-ecosystem-health-framework.pdf</w:t>
        </w:r>
      </w:hyperlink>
      <w:r w:rsidR="004E7DE8" w:rsidRPr="004E7DE8">
        <w:rPr>
          <w:rStyle w:val="Hyperlink"/>
          <w:rFonts w:cs="Calibri"/>
          <w:szCs w:val="20"/>
        </w:rPr>
        <w:t>.</w:t>
      </w:r>
    </w:p>
    <w:p w14:paraId="7BDEF603" w14:textId="779883F5" w:rsidR="00E821E5" w:rsidRPr="004E7DE8" w:rsidRDefault="00E821E5" w:rsidP="00103DE9">
      <w:pPr>
        <w:pStyle w:val="References"/>
        <w:rPr>
          <w:rStyle w:val="Hyperlink"/>
          <w:rFonts w:cs="Calibri"/>
          <w:color w:val="auto"/>
          <w:szCs w:val="20"/>
        </w:rPr>
      </w:pPr>
      <w:r w:rsidRPr="004E7DE8">
        <w:rPr>
          <w:i/>
        </w:rPr>
        <w:t>Good Farming Principles set out in Good Farming Practice: Action Plan for Water Quality.</w:t>
      </w:r>
      <w:r w:rsidRPr="004E7DE8">
        <w:t xml:space="preserve"> 2018. </w:t>
      </w:r>
      <w:r w:rsidR="00340BAE" w:rsidRPr="004E7DE8">
        <w:t>Retrieved</w:t>
      </w:r>
      <w:r w:rsidR="001842A0">
        <w:t> </w:t>
      </w:r>
      <w:r w:rsidR="00340BAE" w:rsidRPr="004E7DE8">
        <w:t xml:space="preserve">from </w:t>
      </w:r>
      <w:hyperlink r:id="rId33" w:history="1">
        <w:r w:rsidR="001842A0" w:rsidRPr="00155F48">
          <w:rPr>
            <w:rStyle w:val="Hyperlink"/>
            <w:rFonts w:cs="Calibri"/>
            <w:szCs w:val="20"/>
          </w:rPr>
          <w:t>www.fedfarm.org.nz/FFPublic/Policy2/National/Good_Farming_Practice-Action_Plan_for_Water_Quality_2018.aspx</w:t>
        </w:r>
      </w:hyperlink>
      <w:r w:rsidR="004E7DE8" w:rsidRPr="004E7DE8">
        <w:t>.</w:t>
      </w:r>
    </w:p>
    <w:p w14:paraId="04D7A5B1" w14:textId="4CD71756" w:rsidR="00E821E5" w:rsidRPr="004E7DE8" w:rsidRDefault="00E821E5" w:rsidP="00103DE9">
      <w:pPr>
        <w:pStyle w:val="References"/>
      </w:pPr>
      <w:r w:rsidRPr="004E7DE8">
        <w:t xml:space="preserve">Depree C, Clapcott J, Booker D, Franklin P, Hickey C, Wagenhoff A, Matheson F, Shelley J, Unwin M, Wadhwa S, Goodwin E, Mackman J, Rabel H. 2018. </w:t>
      </w:r>
      <w:r w:rsidRPr="004E7DE8">
        <w:rPr>
          <w:i/>
        </w:rPr>
        <w:t xml:space="preserve">Development of ecosystem health bottom-line thresholds for suspended and deposited sediment in New Zealand </w:t>
      </w:r>
      <w:proofErr w:type="gramStart"/>
      <w:r w:rsidRPr="004E7DE8">
        <w:rPr>
          <w:i/>
        </w:rPr>
        <w:t>rivers</w:t>
      </w:r>
      <w:proofErr w:type="gramEnd"/>
      <w:r w:rsidRPr="004E7DE8">
        <w:rPr>
          <w:i/>
        </w:rPr>
        <w:t xml:space="preserve"> and streams. </w:t>
      </w:r>
      <w:r w:rsidRPr="004E7DE8">
        <w:t>Prepared for Ministry for the Environment by</w:t>
      </w:r>
      <w:r w:rsidR="00DF5A0F">
        <w:t xml:space="preserve"> the</w:t>
      </w:r>
      <w:r w:rsidRPr="004E7DE8">
        <w:t xml:space="preserve"> </w:t>
      </w:r>
      <w:r w:rsidR="00DF5A0F" w:rsidRPr="00DF5A0F">
        <w:t>National Institute of Water and Atmospheric Research</w:t>
      </w:r>
      <w:r w:rsidRPr="004E7DE8">
        <w:t>.</w:t>
      </w:r>
      <w:r w:rsidR="00C63483">
        <w:t xml:space="preserve"> </w:t>
      </w:r>
      <w:r w:rsidRPr="004E7DE8">
        <w:t>Wellington:</w:t>
      </w:r>
      <w:r w:rsidR="00C63483">
        <w:t> </w:t>
      </w:r>
      <w:r w:rsidRPr="004E7DE8">
        <w:t xml:space="preserve">Ministry for the Environment. Retrieved from </w:t>
      </w:r>
      <w:hyperlink r:id="rId34" w:history="1">
        <w:r w:rsidR="00DF5A0F" w:rsidRPr="00155F48">
          <w:rPr>
            <w:rStyle w:val="Hyperlink"/>
            <w:rFonts w:cs="Calibri"/>
            <w:szCs w:val="20"/>
          </w:rPr>
          <w:t>www.mfe.govt.nz/sites/default/files/media/Fresh%20water/development-ecosystem-health-bottom-line-thresholds-for-suspended-deposited-sediment-in-NZ-rivers-streams.pdf</w:t>
        </w:r>
      </w:hyperlink>
      <w:r w:rsidR="004E7DE8" w:rsidRPr="004E7DE8">
        <w:t>.</w:t>
      </w:r>
    </w:p>
    <w:p w14:paraId="2400AA8E" w14:textId="738B393D" w:rsidR="00340BAE" w:rsidRPr="004E7DE8" w:rsidRDefault="00E821E5" w:rsidP="00103DE9">
      <w:pPr>
        <w:pStyle w:val="References"/>
        <w:rPr>
          <w:rStyle w:val="Hyperlink"/>
          <w:rFonts w:cs="Calibri"/>
          <w:color w:val="auto"/>
          <w:szCs w:val="20"/>
        </w:rPr>
      </w:pPr>
      <w:r w:rsidRPr="004E7DE8">
        <w:t xml:space="preserve">Franklin P, Stoffels R, Clapcott J, Booker D, Wagenhoff A, Hickey C. 2019. </w:t>
      </w:r>
      <w:r w:rsidRPr="004E7DE8">
        <w:rPr>
          <w:i/>
        </w:rPr>
        <w:t>Deriving potential fine sediment attribute thresholds for the National Objectives Framework.</w:t>
      </w:r>
      <w:r w:rsidRPr="004E7DE8">
        <w:t xml:space="preserve"> Prepared for Ministry for the Environment by </w:t>
      </w:r>
      <w:r w:rsidR="00DF5A0F">
        <w:t xml:space="preserve">the </w:t>
      </w:r>
      <w:r w:rsidR="00DF5A0F" w:rsidRPr="00DF5A0F">
        <w:t>National Institute of Water and Atmospheric Research</w:t>
      </w:r>
      <w:r w:rsidRPr="004E7DE8">
        <w:t>.</w:t>
      </w:r>
      <w:r w:rsidR="00C63483">
        <w:t xml:space="preserve"> </w:t>
      </w:r>
      <w:r w:rsidRPr="004E7DE8">
        <w:t>Wellington:</w:t>
      </w:r>
      <w:r w:rsidR="00C63483">
        <w:t xml:space="preserve"> </w:t>
      </w:r>
      <w:r w:rsidRPr="004E7DE8">
        <w:t xml:space="preserve">Ministry for the Environment. Retrieved from </w:t>
      </w:r>
      <w:hyperlink r:id="rId35" w:history="1">
        <w:r w:rsidR="00DF5A0F" w:rsidRPr="00155F48">
          <w:rPr>
            <w:rStyle w:val="Hyperlink"/>
            <w:rFonts w:cs="Calibri"/>
            <w:szCs w:val="20"/>
          </w:rPr>
          <w:t>www.mfe.govt.nz/sites/default/files/media/Fresh%20water/deriving-potential-fine-sediment-attribute-thresholds-for-the-national-objectives-framework.pdf</w:t>
        </w:r>
      </w:hyperlink>
      <w:r w:rsidR="004E7DE8" w:rsidRPr="004E7DE8">
        <w:t>.</w:t>
      </w:r>
    </w:p>
    <w:p w14:paraId="06ED5707" w14:textId="2C8C7F65" w:rsidR="00D95A55" w:rsidRPr="004E7DE8" w:rsidRDefault="004E7DE8" w:rsidP="00103DE9">
      <w:pPr>
        <w:pStyle w:val="References"/>
      </w:pPr>
      <w:r w:rsidRPr="00103DE9">
        <w:rPr>
          <w:i/>
          <w:iCs/>
        </w:rPr>
        <w:t>Focusing Aotearoa New Zealand’s environmental reporting system</w:t>
      </w:r>
      <w:r w:rsidRPr="004E7DE8">
        <w:t>. 2019. Wellington</w:t>
      </w:r>
      <w:r w:rsidR="00103DE9">
        <w:t>:</w:t>
      </w:r>
      <w:r w:rsidRPr="004E7DE8">
        <w:t xml:space="preserve"> Parliamentary Commissioner for the Environment. Retrieved from: www.pce.parliament.nz/publications/focusing-aotearoa-new-zealand-s-environmental-reporting-system.</w:t>
      </w:r>
    </w:p>
    <w:p w14:paraId="1A5DF180" w14:textId="7B7C852B" w:rsidR="00D95A55" w:rsidRPr="004E7DE8" w:rsidRDefault="00D95A55" w:rsidP="00103DE9">
      <w:pPr>
        <w:pStyle w:val="References"/>
      </w:pPr>
      <w:r w:rsidRPr="004E7DE8">
        <w:rPr>
          <w:i/>
          <w:iCs/>
        </w:rPr>
        <w:t xml:space="preserve">Te Mana o </w:t>
      </w:r>
      <w:proofErr w:type="gramStart"/>
      <w:r w:rsidRPr="004E7DE8">
        <w:rPr>
          <w:i/>
          <w:iCs/>
        </w:rPr>
        <w:t>te</w:t>
      </w:r>
      <w:proofErr w:type="gramEnd"/>
      <w:r w:rsidRPr="004E7DE8">
        <w:rPr>
          <w:i/>
          <w:iCs/>
        </w:rPr>
        <w:t xml:space="preserve"> Wai: The health of our wai, the health of our nation: Kāhui Wai Māori</w:t>
      </w:r>
      <w:r w:rsidRPr="004E7DE8">
        <w:rPr>
          <w:i/>
        </w:rPr>
        <w:t xml:space="preserve"> report to Hon Minister David Parker</w:t>
      </w:r>
      <w:r w:rsidR="008B1E7A" w:rsidRPr="004E7DE8">
        <w:rPr>
          <w:i/>
        </w:rPr>
        <w:t xml:space="preserve">. </w:t>
      </w:r>
      <w:r w:rsidR="008B1E7A" w:rsidRPr="004E7DE8">
        <w:t>2019. Retrieved from</w:t>
      </w:r>
      <w:r w:rsidRPr="004E7DE8">
        <w:t xml:space="preserve"> </w:t>
      </w:r>
      <w:hyperlink r:id="rId36" w:history="1">
        <w:r w:rsidRPr="004E7DE8">
          <w:rPr>
            <w:rStyle w:val="Hyperlink"/>
            <w:rFonts w:cs="Calibri"/>
            <w:szCs w:val="20"/>
          </w:rPr>
          <w:t>www.mfe.govt.nz/publications/fresh-water/te-mana-o-te-wai-health-of-our-wai-health-of-our-nation-k%C4%81hui-wai-m%C4%81ori</w:t>
        </w:r>
      </w:hyperlink>
      <w:r w:rsidR="004E7DE8" w:rsidRPr="004E7DE8">
        <w:t>.</w:t>
      </w:r>
    </w:p>
    <w:p w14:paraId="78D0C99D" w14:textId="0C850719" w:rsidR="00D95A55" w:rsidRPr="00103DE9" w:rsidRDefault="00673734" w:rsidP="00103DE9">
      <w:pPr>
        <w:pStyle w:val="References"/>
      </w:pPr>
      <w:r w:rsidRPr="004E7DE8">
        <w:rPr>
          <w:i/>
        </w:rPr>
        <w:t>National Policy Statement for Renewable Electricity Generation 2011</w:t>
      </w:r>
      <w:r w:rsidRPr="004E7DE8">
        <w:t>.</w:t>
      </w:r>
      <w:r w:rsidR="004E7DE8">
        <w:t xml:space="preserve"> 2011. Retrieved from </w:t>
      </w:r>
      <w:r w:rsidR="004E7DE8" w:rsidRPr="004E7DE8">
        <w:t>www.mfe.govt.nz/publications/rma/nps-renewable-electricity-generation-2011</w:t>
      </w:r>
      <w:r w:rsidR="00103DE9">
        <w:t>.</w:t>
      </w:r>
    </w:p>
    <w:p w14:paraId="3EF2BD0D" w14:textId="740BC24B" w:rsidR="00076A85" w:rsidRPr="00103DE9" w:rsidRDefault="00076A85" w:rsidP="00103DE9">
      <w:pPr>
        <w:pStyle w:val="References"/>
      </w:pPr>
      <w:r w:rsidRPr="004E7DE8">
        <w:t>Research First</w:t>
      </w:r>
      <w:r w:rsidR="00103DE9">
        <w:t>.</w:t>
      </w:r>
      <w:r w:rsidRPr="004E7DE8">
        <w:t xml:space="preserve"> 2019</w:t>
      </w:r>
      <w:r w:rsidR="00103DE9">
        <w:t>.</w:t>
      </w:r>
      <w:r w:rsidRPr="004E7DE8">
        <w:t xml:space="preserve"> Aparima Community Environment Project: Farmer good farming practice survey. Prepared for Aparima Community Environment Project.</w:t>
      </w:r>
    </w:p>
    <w:p w14:paraId="004DEF97" w14:textId="42E2C21E" w:rsidR="00314C1B" w:rsidRPr="004E7DE8" w:rsidRDefault="00314C1B" w:rsidP="00103DE9">
      <w:pPr>
        <w:pStyle w:val="References"/>
        <w:rPr>
          <w:rStyle w:val="Hyperlink"/>
          <w:rFonts w:cs="Calibri"/>
          <w:szCs w:val="20"/>
        </w:rPr>
      </w:pPr>
      <w:r w:rsidRPr="004E7DE8">
        <w:t>Stark JD, Maxted JR. 2007</w:t>
      </w:r>
      <w:r w:rsidRPr="004E7DE8">
        <w:rPr>
          <w:color w:val="1F497D"/>
        </w:rPr>
        <w:t xml:space="preserve">. </w:t>
      </w:r>
      <w:r w:rsidRPr="004E7DE8">
        <w:rPr>
          <w:i/>
        </w:rPr>
        <w:t>A User Guide for the Macroinvertebrate Community Index</w:t>
      </w:r>
      <w:r w:rsidRPr="004E7DE8">
        <w:t>. Prepared for Ministry for the Environment by the Cawthorn Institute.</w:t>
      </w:r>
      <w:r w:rsidR="00C63483">
        <w:t xml:space="preserve"> </w:t>
      </w:r>
      <w:r w:rsidRPr="004E7DE8">
        <w:t>Wellington:</w:t>
      </w:r>
      <w:r w:rsidR="00C63483">
        <w:t xml:space="preserve"> </w:t>
      </w:r>
      <w:r w:rsidRPr="004E7DE8">
        <w:t xml:space="preserve">Ministry for the Environment. Retrieved from </w:t>
      </w:r>
      <w:hyperlink r:id="rId37" w:history="1">
        <w:r w:rsidRPr="004E7DE8">
          <w:rPr>
            <w:rStyle w:val="Hyperlink"/>
            <w:rFonts w:cs="Calibri"/>
            <w:szCs w:val="20"/>
          </w:rPr>
          <w:t>https://www.mfe.govt.nz/sites/default/files/mci-user-guide-may07.pdf</w:t>
        </w:r>
      </w:hyperlink>
      <w:r w:rsidR="004E7DE8" w:rsidRPr="004E7DE8">
        <w:rPr>
          <w:rStyle w:val="Hyperlink"/>
          <w:rFonts w:cs="Calibri"/>
          <w:szCs w:val="20"/>
        </w:rPr>
        <w:t>.</w:t>
      </w:r>
    </w:p>
    <w:p w14:paraId="5E4B6079" w14:textId="06FEEBE2" w:rsidR="00D95A55" w:rsidRPr="004E7DE8" w:rsidRDefault="00D95A55" w:rsidP="00103DE9">
      <w:pPr>
        <w:pStyle w:val="References"/>
      </w:pPr>
      <w:r w:rsidRPr="004E7DE8">
        <w:t xml:space="preserve">Schullehner J, Hansen B, Thygesen M, Pedersen CB, Sigsgaard T. 2018. </w:t>
      </w:r>
      <w:r w:rsidRPr="00103DE9">
        <w:rPr>
          <w:iCs/>
        </w:rPr>
        <w:t>Nitrate in drinking water and colorectal cancer risk: A nationwide population-based cohort study.</w:t>
      </w:r>
      <w:r w:rsidRPr="004E7DE8">
        <w:t xml:space="preserve"> </w:t>
      </w:r>
      <w:r w:rsidRPr="00103DE9">
        <w:rPr>
          <w:i/>
        </w:rPr>
        <w:t>International Journal of Cancer</w:t>
      </w:r>
      <w:r w:rsidRPr="004E7DE8">
        <w:t xml:space="preserve"> 143(1):</w:t>
      </w:r>
      <w:r w:rsidR="00103DE9">
        <w:t xml:space="preserve"> </w:t>
      </w:r>
      <w:r w:rsidRPr="004E7DE8">
        <w:t>73–79. Retrieved from www.ncbi.nlm.nih.gov/pubmed/29435982</w:t>
      </w:r>
      <w:r w:rsidR="004E7DE8" w:rsidRPr="004E7DE8">
        <w:t>.</w:t>
      </w:r>
    </w:p>
    <w:p w14:paraId="27ECB255" w14:textId="6782C85F" w:rsidR="00EF4089" w:rsidRPr="004E7DE8" w:rsidRDefault="00E821E5" w:rsidP="00103DE9">
      <w:pPr>
        <w:pStyle w:val="References"/>
      </w:pPr>
      <w:r w:rsidRPr="004E7DE8">
        <w:t xml:space="preserve">Townsend A, de Lange P, Duffy C, Miskelly C, Molloy J, &amp; Norton D. 2008. </w:t>
      </w:r>
      <w:r w:rsidRPr="004E7DE8">
        <w:rPr>
          <w:i/>
        </w:rPr>
        <w:t>New Zealand Threat Classification System manual.</w:t>
      </w:r>
      <w:r w:rsidRPr="004E7DE8">
        <w:t xml:space="preserve"> Wellington. Retrieved from </w:t>
      </w:r>
      <w:hyperlink r:id="rId38" w:history="1">
        <w:r w:rsidR="00D95A55" w:rsidRPr="004E7DE8">
          <w:rPr>
            <w:rStyle w:val="Hyperlink"/>
            <w:rFonts w:cs="Calibri"/>
            <w:szCs w:val="20"/>
          </w:rPr>
          <w:t>www.doc.govt.nz</w:t>
        </w:r>
      </w:hyperlink>
      <w:r w:rsidR="004E7DE8" w:rsidRPr="004E7DE8">
        <w:t>.</w:t>
      </w:r>
    </w:p>
    <w:p w14:paraId="70E69EC0" w14:textId="410B14B3" w:rsidR="00D95A55" w:rsidRPr="004E7DE8" w:rsidRDefault="00D95A55" w:rsidP="00103DE9">
      <w:pPr>
        <w:pStyle w:val="References"/>
      </w:pPr>
      <w:r w:rsidRPr="004E7DE8">
        <w:t>Waitangi Tribunal</w:t>
      </w:r>
      <w:r w:rsidR="00103DE9">
        <w:t>. 2019.</w:t>
      </w:r>
      <w:r w:rsidRPr="004E7DE8">
        <w:t xml:space="preserve"> Wai 2358 </w:t>
      </w:r>
      <w:r w:rsidRPr="004E7DE8">
        <w:rPr>
          <w:i/>
        </w:rPr>
        <w:t>Stage 2 report on the National Freshwater and Geothermal Resources Claims</w:t>
      </w:r>
      <w:r w:rsidR="008B1E7A" w:rsidRPr="00103DE9">
        <w:rPr>
          <w:iCs/>
        </w:rPr>
        <w:t xml:space="preserve">. </w:t>
      </w:r>
      <w:r w:rsidR="008B1E7A" w:rsidRPr="004E7DE8">
        <w:t xml:space="preserve">Wellington. Waitangi Tribunal. Retrieved from </w:t>
      </w:r>
      <w:hyperlink r:id="rId39" w:history="1">
        <w:r w:rsidRPr="004E7DE8">
          <w:rPr>
            <w:rStyle w:val="Hyperlink"/>
            <w:rFonts w:cs="Calibri"/>
            <w:szCs w:val="20"/>
          </w:rPr>
          <w:t>https://forms.justice.govt.nz/search/Documents/WT/wt_DOC_152208791/Freshwater%20W.pdf</w:t>
        </w:r>
      </w:hyperlink>
      <w:r w:rsidR="004E7DE8" w:rsidRPr="004E7DE8">
        <w:t>.</w:t>
      </w:r>
    </w:p>
    <w:sectPr w:rsidR="00D95A55" w:rsidRPr="004E7DE8" w:rsidSect="00632EB0">
      <w:pgSz w:w="11906" w:h="16838" w:code="9"/>
      <w:pgMar w:top="1134" w:right="1418" w:bottom="1134" w:left="1418" w:header="567" w:footer="567"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ECCD1C" w14:textId="77777777" w:rsidR="004C3BB1" w:rsidRDefault="004C3BB1" w:rsidP="00883B73">
      <w:pPr>
        <w:spacing w:after="0" w:line="240" w:lineRule="auto"/>
      </w:pPr>
      <w:r>
        <w:separator/>
      </w:r>
    </w:p>
  </w:endnote>
  <w:endnote w:type="continuationSeparator" w:id="0">
    <w:p w14:paraId="04A2D1E3" w14:textId="77777777" w:rsidR="004C3BB1" w:rsidRDefault="004C3BB1" w:rsidP="00883B73">
      <w:pPr>
        <w:spacing w:after="0" w:line="240" w:lineRule="auto"/>
      </w:pPr>
      <w:r>
        <w:continuationSeparator/>
      </w:r>
    </w:p>
  </w:endnote>
  <w:endnote w:type="continuationNotice" w:id="1">
    <w:p w14:paraId="28C2D414" w14:textId="77777777" w:rsidR="004C3BB1" w:rsidRDefault="004C3B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04957" w14:textId="78D92852" w:rsidR="00894C10" w:rsidRDefault="00894C10" w:rsidP="00E10BD6">
    <w:pPr>
      <w:spacing w:after="0" w:line="240" w:lineRule="auto"/>
      <w:ind w:left="-5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B992D" w14:textId="32432F49" w:rsidR="00894C10" w:rsidRPr="00C97771" w:rsidRDefault="00894C10" w:rsidP="00C977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887AD" w14:textId="77777777" w:rsidR="00894C10" w:rsidRDefault="00894C10"/>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8E96D" w14:textId="659AE50B" w:rsidR="00894C10" w:rsidRPr="00C97771" w:rsidRDefault="00894C10" w:rsidP="000C4B24">
    <w:pPr>
      <w:pStyle w:val="Footereven"/>
    </w:pPr>
    <w:r w:rsidRPr="00A51839">
      <w:fldChar w:fldCharType="begin"/>
    </w:r>
    <w:r w:rsidRPr="00A51839">
      <w:instrText xml:space="preserve"> PAGE   \* MERGEFORMAT </w:instrText>
    </w:r>
    <w:r w:rsidRPr="00A51839">
      <w:fldChar w:fldCharType="separate"/>
    </w:r>
    <w:r w:rsidR="009B78A3">
      <w:rPr>
        <w:noProof/>
      </w:rPr>
      <w:t>22</w:t>
    </w:r>
    <w:r w:rsidRPr="00A51839">
      <w:fldChar w:fldCharType="end"/>
    </w:r>
    <w:r>
      <w:tab/>
    </w:r>
    <w:r w:rsidRPr="00651C2C">
      <w:t>Action for healthy waterways: Summary of submissions on national direction for our essential freshwater</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8546535"/>
      <w:docPartObj>
        <w:docPartGallery w:val="Page Numbers (Bottom of Page)"/>
        <w:docPartUnique/>
      </w:docPartObj>
    </w:sdtPr>
    <w:sdtEndPr/>
    <w:sdtContent>
      <w:p w14:paraId="6B027336" w14:textId="00447216" w:rsidR="00894C10" w:rsidRPr="00A51839" w:rsidRDefault="00894C10" w:rsidP="00D55C24">
        <w:pPr>
          <w:pStyle w:val="Footerodd"/>
          <w:tabs>
            <w:tab w:val="clear" w:pos="8505"/>
            <w:tab w:val="right" w:pos="8503"/>
          </w:tabs>
        </w:pPr>
        <w:r>
          <w:tab/>
        </w:r>
        <w:r w:rsidRPr="00651C2C">
          <w:t>Action for healthy waterways: Summary of submissions on national direction for our essential freshwater</w:t>
        </w:r>
        <w:r>
          <w:tab/>
        </w:r>
        <w:r w:rsidRPr="00A51839">
          <w:fldChar w:fldCharType="begin"/>
        </w:r>
        <w:r w:rsidRPr="00A51839">
          <w:instrText xml:space="preserve"> PAGE   \* MERGEFORMAT </w:instrText>
        </w:r>
        <w:r w:rsidRPr="00A51839">
          <w:fldChar w:fldCharType="separate"/>
        </w:r>
        <w:r w:rsidR="009B78A3">
          <w:rPr>
            <w:noProof/>
          </w:rPr>
          <w:t>3</w:t>
        </w:r>
        <w:r w:rsidRPr="00A51839">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574FB1" w14:textId="77777777" w:rsidR="004C3BB1" w:rsidRDefault="004C3BB1" w:rsidP="00883B73">
      <w:pPr>
        <w:spacing w:after="0" w:line="240" w:lineRule="auto"/>
      </w:pPr>
      <w:r>
        <w:separator/>
      </w:r>
    </w:p>
  </w:footnote>
  <w:footnote w:type="continuationSeparator" w:id="0">
    <w:p w14:paraId="4FB6E6CD" w14:textId="77777777" w:rsidR="004C3BB1" w:rsidRDefault="004C3BB1" w:rsidP="00883B73">
      <w:pPr>
        <w:spacing w:after="0" w:line="240" w:lineRule="auto"/>
      </w:pPr>
      <w:r>
        <w:continuationSeparator/>
      </w:r>
    </w:p>
  </w:footnote>
  <w:footnote w:type="continuationNotice" w:id="1">
    <w:p w14:paraId="55316015" w14:textId="77777777" w:rsidR="004C3BB1" w:rsidRDefault="004C3BB1">
      <w:pPr>
        <w:spacing w:after="0" w:line="240" w:lineRule="auto"/>
      </w:pPr>
    </w:p>
  </w:footnote>
  <w:footnote w:id="2">
    <w:p w14:paraId="4FD81280" w14:textId="48E802F3" w:rsidR="00894C10" w:rsidRDefault="00894C10" w:rsidP="0009036F">
      <w:pPr>
        <w:pStyle w:val="FootnoteText"/>
      </w:pPr>
      <w:r>
        <w:rPr>
          <w:rStyle w:val="FootnoteReference"/>
        </w:rPr>
        <w:footnoteRef/>
      </w:r>
      <w:r>
        <w:t xml:space="preserve"> </w:t>
      </w:r>
      <w:r>
        <w:tab/>
        <w:t xml:space="preserve">Kāhui Wai Māori – </w:t>
      </w:r>
      <w:r w:rsidRPr="003A3A9E">
        <w:rPr>
          <w:i/>
          <w:iCs/>
        </w:rPr>
        <w:t>Te Mana o te Wai: The health of our wai, the health of our nation: Kāhui Wai Māori</w:t>
      </w:r>
      <w:r>
        <w:t xml:space="preserve"> report to Hon Minister David Parker </w:t>
      </w:r>
      <w:hyperlink r:id="rId1" w:history="1">
        <w:r w:rsidRPr="00F32115">
          <w:rPr>
            <w:rStyle w:val="Hyperlink"/>
            <w:rFonts w:eastAsiaTheme="majorEastAsia"/>
          </w:rPr>
          <w:t>www.mfe.govt.nz/publications/fresh-water/te-mana-o-te-wai-health-of-our-wai-health-of-our-nation-k%C4%81hui-wai-m%C4%81ori</w:t>
        </w:r>
      </w:hyperlink>
    </w:p>
  </w:footnote>
  <w:footnote w:id="3">
    <w:p w14:paraId="2F4A9EA1" w14:textId="07C60A8F" w:rsidR="00894C10" w:rsidRDefault="00894C10" w:rsidP="0009036F">
      <w:pPr>
        <w:pStyle w:val="FootnoteText"/>
      </w:pPr>
      <w:r>
        <w:rPr>
          <w:rStyle w:val="FootnoteReference"/>
        </w:rPr>
        <w:footnoteRef/>
      </w:r>
      <w:r>
        <w:t xml:space="preserve"> </w:t>
      </w:r>
      <w:r>
        <w:tab/>
        <w:t xml:space="preserve">Waitangi Tribunal – Wai 2358 Stage 2 report on the National Freshwater and Geothermal Resources Claims </w:t>
      </w:r>
      <w:hyperlink r:id="rId2" w:history="1">
        <w:r>
          <w:rPr>
            <w:rStyle w:val="Hyperlink"/>
            <w:rFonts w:eastAsiaTheme="majorEastAsia"/>
          </w:rPr>
          <w:t>https://forms.justice.govt.nz/search/Documents/WT/wt_DOC_152208791/Freshwater%20W.pdf</w:t>
        </w:r>
      </w:hyperlink>
    </w:p>
  </w:footnote>
  <w:footnote w:id="4">
    <w:p w14:paraId="5CB45011" w14:textId="3E0B0DE1" w:rsidR="00894C10" w:rsidRDefault="00894C10" w:rsidP="00FF3684">
      <w:pPr>
        <w:pStyle w:val="FootnoteText"/>
      </w:pPr>
      <w:r>
        <w:rPr>
          <w:rStyle w:val="FootnoteReference"/>
        </w:rPr>
        <w:footnoteRef/>
      </w:r>
      <w:r>
        <w:t xml:space="preserve"> </w:t>
      </w:r>
      <w:r>
        <w:tab/>
        <w:t xml:space="preserve">Threatened species </w:t>
      </w:r>
      <w:r w:rsidRPr="00FF3684">
        <w:t>are</w:t>
      </w:r>
      <w:r>
        <w:t xml:space="preserve"> defined as ‘taxa that meet the criteria specified by </w:t>
      </w:r>
      <w:r w:rsidRPr="003C51B4">
        <w:t>Townsend et al (2008)</w:t>
      </w:r>
      <w:r>
        <w:t xml:space="preserve"> for the categories Nationally Critical, Nationally Endangered, and Nationally Vulnerable Species’. The definition applies to all taxa, not only fish.</w:t>
      </w:r>
    </w:p>
  </w:footnote>
  <w:footnote w:id="5">
    <w:p w14:paraId="0C708441" w14:textId="4F1905E5" w:rsidR="00894C10" w:rsidRDefault="00894C10">
      <w:pPr>
        <w:pStyle w:val="FootnoteText"/>
      </w:pPr>
      <w:r>
        <w:rPr>
          <w:rStyle w:val="FootnoteReference"/>
        </w:rPr>
        <w:footnoteRef/>
      </w:r>
      <w:r>
        <w:t xml:space="preserve"> </w:t>
      </w:r>
      <w:r>
        <w:tab/>
      </w:r>
      <w:r>
        <w:rPr>
          <w:color w:val="000000" w:themeColor="text1"/>
        </w:rPr>
        <w:t>P</w:t>
      </w:r>
      <w:r w:rsidRPr="004F55F2">
        <w:rPr>
          <w:color w:val="000000" w:themeColor="text1"/>
        </w:rPr>
        <w:t xml:space="preserve">repared by organisations </w:t>
      </w:r>
      <w:r>
        <w:rPr>
          <w:color w:val="000000" w:themeColor="text1"/>
        </w:rPr>
        <w:t xml:space="preserve">that sent </w:t>
      </w:r>
      <w:r w:rsidRPr="004F55F2">
        <w:rPr>
          <w:color w:val="000000" w:themeColor="text1"/>
        </w:rPr>
        <w:t>pro-forma</w:t>
      </w:r>
      <w:r>
        <w:rPr>
          <w:color w:val="000000" w:themeColor="text1"/>
        </w:rPr>
        <w:t xml:space="preserve"> submissions.</w:t>
      </w:r>
    </w:p>
  </w:footnote>
  <w:footnote w:id="6">
    <w:p w14:paraId="538E708D" w14:textId="591DF053" w:rsidR="00894C10" w:rsidRPr="007F3072" w:rsidRDefault="00894C10" w:rsidP="00C75B86">
      <w:pPr>
        <w:pStyle w:val="FootnoteText"/>
      </w:pPr>
      <w:r>
        <w:rPr>
          <w:rStyle w:val="FootnoteReference"/>
        </w:rPr>
        <w:footnoteRef/>
      </w:r>
      <w:r>
        <w:t xml:space="preserve"> </w:t>
      </w:r>
      <w:r>
        <w:tab/>
      </w:r>
      <w:r w:rsidRPr="00C75B86">
        <w:t>Schullehner</w:t>
      </w:r>
      <w:r>
        <w:t xml:space="preserve"> J,</w:t>
      </w:r>
      <w:r w:rsidRPr="00562C05">
        <w:t xml:space="preserve"> Hansen B, Thygesen M, Pedersen CB, Sigsgaard T</w:t>
      </w:r>
      <w:r>
        <w:t xml:space="preserve">. 2018. Nitrate in drinking water and colorectal cancer risk: A nationwide population-based cohort study. </w:t>
      </w:r>
      <w:r w:rsidRPr="00D813F3">
        <w:rPr>
          <w:i/>
          <w:iCs/>
        </w:rPr>
        <w:t>International Journal of Cancer</w:t>
      </w:r>
      <w:r>
        <w:t xml:space="preserve"> </w:t>
      </w:r>
      <w:r w:rsidRPr="007F3072">
        <w:t xml:space="preserve">143(1):73–79. Retrieved from www.ncbi.nlm.nih.gov/pubmed/29435982 (March 2020) </w:t>
      </w:r>
    </w:p>
  </w:footnote>
  <w:footnote w:id="7">
    <w:p w14:paraId="1A80C13E" w14:textId="48285390" w:rsidR="00894C10" w:rsidRPr="005B13BC" w:rsidRDefault="00894C10" w:rsidP="005B13BC">
      <w:pPr>
        <w:pStyle w:val="FootnoteText"/>
      </w:pPr>
      <w:r>
        <w:rPr>
          <w:rStyle w:val="FootnoteReference"/>
          <w:rFonts w:eastAsiaTheme="majorEastAsia"/>
        </w:rPr>
        <w:footnoteRef/>
      </w:r>
      <w:r>
        <w:t xml:space="preserve"> </w:t>
      </w:r>
      <w:r>
        <w:tab/>
        <w:t>National Policy Statement for Renewable Electricity Generation 2011.</w:t>
      </w:r>
    </w:p>
  </w:footnote>
  <w:footnote w:id="8">
    <w:p w14:paraId="58823034" w14:textId="1C8B47B9" w:rsidR="00894C10" w:rsidRPr="00BE35C8" w:rsidRDefault="00894C10" w:rsidP="00A946FB">
      <w:pPr>
        <w:pStyle w:val="FootnoteText"/>
        <w:spacing w:after="0"/>
      </w:pPr>
      <w:r>
        <w:rPr>
          <w:rStyle w:val="FootnoteReference"/>
        </w:rPr>
        <w:footnoteRef/>
      </w:r>
      <w:r>
        <w:t xml:space="preserve"> </w:t>
      </w:r>
      <w:r>
        <w:tab/>
        <w:t xml:space="preserve">This comment is consistent with that of the </w:t>
      </w:r>
      <w:r w:rsidRPr="00BE35C8">
        <w:t>Parliamentary Commissioner for the Environment</w:t>
      </w:r>
      <w:r>
        <w:t xml:space="preserve">, </w:t>
      </w:r>
      <w:r>
        <w:rPr>
          <w:iCs/>
        </w:rPr>
        <w:t xml:space="preserve">November 2019, </w:t>
      </w:r>
      <w:r w:rsidRPr="005059D1">
        <w:rPr>
          <w:i/>
        </w:rPr>
        <w:t>Focusing Aotearoa New Zealand’s environmental reporting system</w:t>
      </w:r>
      <w:r>
        <w:t xml:space="preserve">, available on: </w:t>
      </w:r>
      <w:hyperlink r:id="rId3" w:history="1">
        <w:r w:rsidR="00A946FB" w:rsidRPr="003C418F">
          <w:rPr>
            <w:rStyle w:val="Hyperlink"/>
          </w:rPr>
          <w:t>www.pce.parliament.nz/publications/focusing-aotearoa-new-zealand-s-environmental-reporting-system</w:t>
        </w:r>
      </w:hyperlink>
    </w:p>
  </w:footnote>
  <w:footnote w:id="9">
    <w:p w14:paraId="6EC1CEEE" w14:textId="5BDE439D" w:rsidR="00894C10" w:rsidRPr="00FE5231" w:rsidRDefault="00894C10" w:rsidP="00FE5231">
      <w:pPr>
        <w:pStyle w:val="FootnoteText"/>
      </w:pPr>
      <w:r>
        <w:rPr>
          <w:rStyle w:val="FootnoteReference"/>
        </w:rPr>
        <w:footnoteRef/>
      </w:r>
      <w:r>
        <w:t xml:space="preserve"> </w:t>
      </w:r>
      <w:r>
        <w:tab/>
        <w:t>Mercury NZ Limited submission.</w:t>
      </w:r>
    </w:p>
  </w:footnote>
  <w:footnote w:id="10">
    <w:p w14:paraId="1C2C6BFC" w14:textId="08407836" w:rsidR="00894C10" w:rsidRDefault="00894C10" w:rsidP="00B751EC">
      <w:pPr>
        <w:pStyle w:val="FootnoteText"/>
      </w:pPr>
      <w:r>
        <w:rPr>
          <w:rStyle w:val="FootnoteReference"/>
        </w:rPr>
        <w:footnoteRef/>
      </w:r>
      <w:r>
        <w:t xml:space="preserve"> </w:t>
      </w:r>
      <w:r>
        <w:tab/>
        <w:t xml:space="preserve">Technically the requirement is </w:t>
      </w:r>
      <w:r w:rsidRPr="00B751EC">
        <w:t>two</w:t>
      </w:r>
      <w:r>
        <w:t xml:space="preserve"> years from gazettal of the NES, which is expected to mean a 2022 timeframe.</w:t>
      </w:r>
    </w:p>
  </w:footnote>
  <w:footnote w:id="11">
    <w:p w14:paraId="6F376F32" w14:textId="2C5064BE" w:rsidR="00894C10" w:rsidRPr="005A7498" w:rsidRDefault="00894C10" w:rsidP="00B751EC">
      <w:pPr>
        <w:pStyle w:val="FootnoteText"/>
      </w:pPr>
      <w:r>
        <w:rPr>
          <w:rStyle w:val="FootnoteReference"/>
        </w:rPr>
        <w:footnoteRef/>
      </w:r>
      <w:r>
        <w:t xml:space="preserve"> </w:t>
      </w:r>
      <w:r>
        <w:tab/>
        <w:t>In August 2019, the Government accounted the Kaipara Catchment as the first ‘exemplar catchment’.</w:t>
      </w:r>
    </w:p>
  </w:footnote>
  <w:footnote w:id="12">
    <w:p w14:paraId="3CB1CA66" w14:textId="23359E8C" w:rsidR="00894C10" w:rsidRPr="007A626A" w:rsidRDefault="00894C10" w:rsidP="00B751EC">
      <w:pPr>
        <w:pStyle w:val="FootnoteText"/>
      </w:pPr>
      <w:r>
        <w:rPr>
          <w:rStyle w:val="FootnoteReference"/>
        </w:rPr>
        <w:footnoteRef/>
      </w:r>
      <w:r>
        <w:t xml:space="preserve"> </w:t>
      </w:r>
      <w:r>
        <w:tab/>
        <w:t>The NES also proposes earlier FW-FP requirements for farms in catchments identified under the reducing excessive nitrogen losses policy, and for other high-risk land uses, as discussed elsewhere here.</w:t>
      </w:r>
    </w:p>
  </w:footnote>
  <w:footnote w:id="13">
    <w:p w14:paraId="0BAE8100" w14:textId="30B66783" w:rsidR="00894C10" w:rsidRPr="00601129" w:rsidRDefault="00894C10" w:rsidP="00E00FF0">
      <w:pPr>
        <w:pStyle w:val="FootnoteText"/>
      </w:pPr>
      <w:r>
        <w:rPr>
          <w:rStyle w:val="FootnoteReference"/>
        </w:rPr>
        <w:footnoteRef/>
      </w:r>
      <w:r>
        <w:t xml:space="preserve"> </w:t>
      </w:r>
      <w:r>
        <w:tab/>
      </w:r>
      <w:r w:rsidRPr="00E00FF0">
        <w:t>Subclause</w:t>
      </w:r>
      <w:r w:rsidRPr="00B53303">
        <w:t xml:space="preserve"> 38(5) may have contributed to the requirements </w:t>
      </w:r>
      <w:r>
        <w:t>appearing</w:t>
      </w:r>
      <w:r w:rsidRPr="00B53303">
        <w:t xml:space="preserve"> overly prescriptive. </w:t>
      </w:r>
      <w:r>
        <w:t xml:space="preserve">As set out in </w:t>
      </w:r>
      <w:r w:rsidRPr="00B53303">
        <w:t xml:space="preserve">clause </w:t>
      </w:r>
      <w:r>
        <w:t xml:space="preserve">38(1)(j), subclause 38(5) </w:t>
      </w:r>
      <w:r w:rsidRPr="00B53303">
        <w:t xml:space="preserve">is intended to apply only to farm plans for high N </w:t>
      </w:r>
      <w:r w:rsidRPr="006263B0">
        <w:t>catchments (see excessive nitr</w:t>
      </w:r>
      <w:r>
        <w:t>ogen leaching policy section 29</w:t>
      </w:r>
      <w:r w:rsidRPr="006263B0">
        <w:t>),</w:t>
      </w:r>
      <w:r w:rsidRPr="00B53303">
        <w:t xml:space="preserve"> but the NES drafting made this difficult to see</w:t>
      </w:r>
      <w:r>
        <w:t>.</w:t>
      </w:r>
    </w:p>
  </w:footnote>
  <w:footnote w:id="14">
    <w:p w14:paraId="1385735D" w14:textId="6958A6ED" w:rsidR="00894C10" w:rsidRPr="00290D6C" w:rsidRDefault="00894C10" w:rsidP="00CD5FA2">
      <w:pPr>
        <w:pStyle w:val="FootnoteText"/>
      </w:pPr>
      <w:r>
        <w:rPr>
          <w:rStyle w:val="FootnoteReference"/>
        </w:rPr>
        <w:footnoteRef/>
      </w:r>
      <w:r>
        <w:t xml:space="preserve"> </w:t>
      </w:r>
      <w:r>
        <w:tab/>
      </w:r>
      <w:r w:rsidRPr="00692D10">
        <w:t xml:space="preserve">This voluntary </w:t>
      </w:r>
      <w:r>
        <w:t>a</w:t>
      </w:r>
      <w:r w:rsidRPr="00692D10">
        <w:t xml:space="preserve">ction </w:t>
      </w:r>
      <w:r>
        <w:t>p</w:t>
      </w:r>
      <w:r w:rsidRPr="00692D10">
        <w:t>lan was agreed by leaders from industry, regional council and central government</w:t>
      </w:r>
      <w:r>
        <w:t>. I</w:t>
      </w:r>
      <w:r w:rsidRPr="00692D10">
        <w:t>ts purpose is to accelerate the uptake of good farming practices for improving water quality, to measure and demonstrate this uptake, to assess the impact and benefit of those practices, and to communicate progress to the wider public.</w:t>
      </w:r>
    </w:p>
  </w:footnote>
  <w:footnote w:id="15">
    <w:p w14:paraId="01A77188" w14:textId="197A93F8" w:rsidR="00894C10" w:rsidRDefault="00894C10" w:rsidP="00886EE6">
      <w:pPr>
        <w:pStyle w:val="FootnoteText"/>
      </w:pPr>
      <w:r>
        <w:rPr>
          <w:rStyle w:val="FootnoteReference"/>
        </w:rPr>
        <w:footnoteRef/>
      </w:r>
      <w:r>
        <w:t xml:space="preserve"> </w:t>
      </w:r>
      <w:r>
        <w:tab/>
        <w:t>In different parts of New Zealand the term</w:t>
      </w:r>
      <w:r w:rsidRPr="004F356B">
        <w:t xml:space="preserve"> ‘feedlot’</w:t>
      </w:r>
      <w:r>
        <w:t xml:space="preserve"> can </w:t>
      </w:r>
      <w:r w:rsidRPr="004F356B">
        <w:t xml:space="preserve">refer to </w:t>
      </w:r>
      <w:r>
        <w:t xml:space="preserve">both </w:t>
      </w:r>
      <w:r w:rsidRPr="004F356B">
        <w:t>‘conventional’ feedlots (</w:t>
      </w:r>
      <w:r>
        <w:t>as covered</w:t>
      </w:r>
      <w:r w:rsidRPr="004F356B">
        <w:t xml:space="preserve"> in cl</w:t>
      </w:r>
      <w:r>
        <w:t>ause</w:t>
      </w:r>
      <w:r w:rsidRPr="004F356B">
        <w:t xml:space="preserve"> 27) </w:t>
      </w:r>
      <w:r>
        <w:t xml:space="preserve">and </w:t>
      </w:r>
      <w:r w:rsidRPr="004F356B">
        <w:t>more s</w:t>
      </w:r>
      <w:r>
        <w:t>hort-term stockholding areas (covered</w:t>
      </w:r>
      <w:r w:rsidRPr="004F356B">
        <w:t xml:space="preserve"> in cl</w:t>
      </w:r>
      <w:r>
        <w:t>ause</w:t>
      </w:r>
      <w:r w:rsidRPr="004F356B">
        <w:t xml:space="preserve"> 29). This led </w:t>
      </w:r>
      <w:r>
        <w:t>some submitters to question which</w:t>
      </w:r>
      <w:r w:rsidRPr="004F356B">
        <w:t xml:space="preserve"> activity cl</w:t>
      </w:r>
      <w:r>
        <w:t>ause</w:t>
      </w:r>
      <w:r w:rsidRPr="004F356B">
        <w:t xml:space="preserve"> 27 was regulating</w:t>
      </w:r>
      <w:r>
        <w:t>, or to object to clause 27 on the grounds that ‘feedlots’ were more commonplace than the consultation material suggested.</w:t>
      </w:r>
    </w:p>
  </w:footnote>
  <w:footnote w:id="16">
    <w:p w14:paraId="0FBB3178" w14:textId="147DF81B" w:rsidR="00894C10" w:rsidRDefault="00894C10" w:rsidP="008C73EB">
      <w:pPr>
        <w:pStyle w:val="FootnoteText"/>
      </w:pPr>
      <w:r w:rsidRPr="008C73EB">
        <w:rPr>
          <w:rStyle w:val="FootnoteReference"/>
        </w:rPr>
        <w:footnoteRef/>
      </w:r>
      <w:r w:rsidRPr="006B6863">
        <w:t xml:space="preserve"> </w:t>
      </w:r>
      <w:r>
        <w:tab/>
      </w:r>
      <w:r w:rsidRPr="006B6863">
        <w:t>A number of primary sector groups who favour this approach want the clause regulating feedlots to exclude wintering facilities or the farming of animals other than cattle (such as deer or goats).</w:t>
      </w:r>
    </w:p>
  </w:footnote>
  <w:footnote w:id="17">
    <w:p w14:paraId="1B6591E1" w14:textId="0A0354BE" w:rsidR="00894C10" w:rsidRDefault="00894C10" w:rsidP="00235DE8">
      <w:pPr>
        <w:pStyle w:val="FootnoteText"/>
      </w:pPr>
      <w:r>
        <w:rPr>
          <w:rStyle w:val="FootnoteReference"/>
          <w:rFonts w:eastAsiaTheme="majorEastAsia"/>
        </w:rPr>
        <w:footnoteRef/>
      </w:r>
      <w:r>
        <w:t xml:space="preserve"> </w:t>
      </w:r>
      <w:r>
        <w:tab/>
      </w:r>
      <w:r w:rsidRPr="00B4620A">
        <w:t xml:space="preserve">Fonterra provided data to support </w:t>
      </w:r>
      <w:r>
        <w:t>i</w:t>
      </w:r>
      <w:r w:rsidRPr="00B4620A">
        <w:t>t</w:t>
      </w:r>
      <w:r>
        <w:t>s</w:t>
      </w:r>
      <w:r w:rsidRPr="00B4620A">
        <w:t xml:space="preserve"> view that Option 1 would be poorly targeted if Overseer is used to set the threshold – of the 500 </w:t>
      </w:r>
      <w:r w:rsidRPr="00235DE8">
        <w:t>Fonterra</w:t>
      </w:r>
      <w:r w:rsidRPr="00B4620A">
        <w:t xml:space="preserve"> farms in the Waihou catchment, 60 farmers were estimated to be already at good practice (</w:t>
      </w:r>
      <w:r>
        <w:t>ie,</w:t>
      </w:r>
      <w:r w:rsidRPr="00B4620A">
        <w:t xml:space="preserve"> low nitrogen surpluses) but over the 75th percentile for nitrogen losses, and therefore subject to the NES as drafted.</w:t>
      </w:r>
    </w:p>
  </w:footnote>
  <w:footnote w:id="18">
    <w:p w14:paraId="229A1615" w14:textId="62BE8634" w:rsidR="00894C10" w:rsidRDefault="00894C10" w:rsidP="00771887">
      <w:pPr>
        <w:pStyle w:val="FootnoteText"/>
      </w:pPr>
      <w:r>
        <w:rPr>
          <w:rStyle w:val="FootnoteReference"/>
          <w:rFonts w:eastAsiaTheme="majorEastAsia"/>
        </w:rPr>
        <w:footnoteRef/>
      </w:r>
      <w:r>
        <w:t xml:space="preserve"> </w:t>
      </w:r>
      <w:r>
        <w:tab/>
        <w:t>LGNZ’s economic modelling report.</w:t>
      </w:r>
    </w:p>
  </w:footnote>
  <w:footnote w:id="19">
    <w:p w14:paraId="0C4DDB57" w14:textId="422F629D" w:rsidR="00894C10" w:rsidRDefault="00894C10" w:rsidP="00AB0E5C">
      <w:pPr>
        <w:pStyle w:val="FootnoteText"/>
      </w:pPr>
      <w:r>
        <w:rPr>
          <w:rStyle w:val="FootnoteReference"/>
          <w:rFonts w:eastAsiaTheme="majorEastAsia"/>
        </w:rPr>
        <w:footnoteRef/>
      </w:r>
      <w:r>
        <w:t xml:space="preserve"> </w:t>
      </w:r>
      <w:r>
        <w:tab/>
        <w:t>Ibid.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B46F2" w14:textId="402E5BCB" w:rsidR="00894C10" w:rsidRDefault="009B78A3">
    <w:pPr>
      <w:pStyle w:val="Header"/>
    </w:pPr>
    <w:r>
      <w:rPr>
        <w:noProof/>
      </w:rPr>
      <w:pict w14:anchorId="46A197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7361860" o:spid="_x0000_s2053" type="#_x0000_t136" style="position:absolute;margin-left:0;margin-top:0;width:377.2pt;height:226.3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6DBFC" w14:textId="3943C0F2" w:rsidR="00894C10" w:rsidRPr="00DE7BF8" w:rsidRDefault="009B78A3" w:rsidP="00E10BD6">
    <w:pPr>
      <w:pStyle w:val="Header"/>
      <w:ind w:left="-57"/>
      <w:rPr>
        <w:rFonts w:ascii="Calibri" w:hAnsi="Calibri"/>
      </w:rPr>
    </w:pPr>
    <w:r>
      <w:rPr>
        <w:noProof/>
      </w:rPr>
      <w:pict w14:anchorId="4BCE02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7361861" o:spid="_x0000_s2054" type="#_x0000_t136" style="position:absolute;left:0;text-align:left;margin-left:0;margin-top:0;width:377.2pt;height:226.3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D4750" w14:textId="5B830521" w:rsidR="00894C10" w:rsidRDefault="009B78A3">
    <w:pPr>
      <w:pStyle w:val="Header"/>
    </w:pPr>
    <w:r>
      <w:rPr>
        <w:noProof/>
      </w:rPr>
      <w:pict w14:anchorId="6E3AA9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7361859" o:spid="_x0000_s2052" type="#_x0000_t136" style="position:absolute;margin-left:0;margin-top:0;width:377.2pt;height:226.3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1943E" w14:textId="05C2A3ED" w:rsidR="00894C10" w:rsidRPr="008252D4" w:rsidRDefault="00894C10" w:rsidP="008252D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5C1F5" w14:textId="3E8C42CF" w:rsidR="00894C10" w:rsidRDefault="009B78A3">
    <w:pPr>
      <w:pStyle w:val="Header"/>
    </w:pPr>
    <w:r>
      <w:rPr>
        <w:noProof/>
      </w:rPr>
      <w:pict w14:anchorId="24C542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7361864" o:spid="_x0000_s2057" type="#_x0000_t136" style="position:absolute;margin-left:0;margin-top:0;width:377.2pt;height:226.3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3E6A9" w14:textId="769D456A" w:rsidR="00894C10" w:rsidRDefault="009B78A3">
    <w:pPr>
      <w:pStyle w:val="Header"/>
    </w:pPr>
    <w:r>
      <w:rPr>
        <w:noProof/>
      </w:rPr>
      <w:pict w14:anchorId="707940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7361862" o:spid="_x0000_s2055" type="#_x0000_t136" style="position:absolute;margin-left:0;margin-top:0;width:377.2pt;height:226.3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756E2" w14:textId="69E1E2A2" w:rsidR="00894C10" w:rsidRPr="008252D4" w:rsidRDefault="00894C10" w:rsidP="008252D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C5ADD" w14:textId="4B03A5F0" w:rsidR="00894C10" w:rsidRPr="008252D4" w:rsidRDefault="00894C10" w:rsidP="008252D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8E460" w14:textId="1D9D2F7D" w:rsidR="00894C10" w:rsidRDefault="009B78A3">
    <w:pPr>
      <w:pStyle w:val="Header"/>
    </w:pPr>
    <w:r>
      <w:rPr>
        <w:noProof/>
      </w:rPr>
      <w:pict w14:anchorId="5031B2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7361865" o:spid="_x0000_s2058" type="#_x0000_t136" style="position:absolute;margin-left:0;margin-top:0;width:377.2pt;height:226.3pt;rotation:315;z-index:-2516449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3" w15:restartNumberingAfterBreak="0">
    <w:nsid w:val="2D1A6BE2"/>
    <w:multiLevelType w:val="multilevel"/>
    <w:tmpl w:val="4CA27816"/>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4" w15:restartNumberingAfterBreak="0">
    <w:nsid w:val="2DF2497C"/>
    <w:multiLevelType w:val="multilevel"/>
    <w:tmpl w:val="3166983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9795" w:hanging="86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27701FB"/>
    <w:multiLevelType w:val="hybridMultilevel"/>
    <w:tmpl w:val="17C09B48"/>
    <w:lvl w:ilvl="0" w:tplc="C8DC2374">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9" w15:restartNumberingAfterBreak="0">
    <w:nsid w:val="49F3408A"/>
    <w:multiLevelType w:val="multilevel"/>
    <w:tmpl w:val="2F565988"/>
    <w:styleLink w:val="Style1"/>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11" w15:restartNumberingAfterBreak="0">
    <w:nsid w:val="593870A5"/>
    <w:multiLevelType w:val="multilevel"/>
    <w:tmpl w:val="8612FA3C"/>
    <w:lvl w:ilvl="0">
      <w:start w:val="1"/>
      <w:numFmt w:val="bullet"/>
      <w:lvlText w:val=""/>
      <w:lvlJc w:val="left"/>
      <w:pPr>
        <w:tabs>
          <w:tab w:val="num" w:pos="794"/>
        </w:tabs>
        <w:ind w:left="794" w:hanging="397"/>
      </w:pPr>
      <w:rPr>
        <w:rFonts w:ascii="Symbol" w:hAnsi="Symbol" w:hint="default"/>
        <w:color w:val="auto"/>
        <w:sz w:val="18"/>
        <w:szCs w:val="20"/>
      </w:rPr>
    </w:lvl>
    <w:lvl w:ilvl="1">
      <w:start w:val="1"/>
      <w:numFmt w:val="bullet"/>
      <w:lvlText w:val=""/>
      <w:lvlJc w:val="left"/>
      <w:pPr>
        <w:ind w:left="1837" w:hanging="360"/>
      </w:pPr>
      <w:rPr>
        <w:rFonts w:ascii="Symbol" w:hAnsi="Symbol" w:hint="default"/>
      </w:rPr>
    </w:lvl>
    <w:lvl w:ilvl="2">
      <w:start w:val="1"/>
      <w:numFmt w:val="bullet"/>
      <w:lvlText w:val=""/>
      <w:lvlJc w:val="left"/>
      <w:pPr>
        <w:ind w:left="2557" w:hanging="360"/>
      </w:pPr>
      <w:rPr>
        <w:rFonts w:ascii="Wingdings" w:hAnsi="Wingdings" w:hint="default"/>
      </w:rPr>
    </w:lvl>
    <w:lvl w:ilvl="3">
      <w:start w:val="1"/>
      <w:numFmt w:val="bullet"/>
      <w:lvlText w:val=""/>
      <w:lvlJc w:val="left"/>
      <w:pPr>
        <w:ind w:left="3277" w:hanging="360"/>
      </w:pPr>
      <w:rPr>
        <w:rFonts w:ascii="Symbol" w:hAnsi="Symbol" w:hint="default"/>
      </w:rPr>
    </w:lvl>
    <w:lvl w:ilvl="4">
      <w:start w:val="1"/>
      <w:numFmt w:val="bullet"/>
      <w:lvlText w:val="o"/>
      <w:lvlJc w:val="left"/>
      <w:pPr>
        <w:ind w:left="3997" w:hanging="360"/>
      </w:pPr>
      <w:rPr>
        <w:rFonts w:ascii="Courier New" w:hAnsi="Courier New" w:cs="Courier New" w:hint="default"/>
      </w:rPr>
    </w:lvl>
    <w:lvl w:ilvl="5">
      <w:start w:val="1"/>
      <w:numFmt w:val="bullet"/>
      <w:lvlText w:val=""/>
      <w:lvlJc w:val="left"/>
      <w:pPr>
        <w:ind w:left="4717" w:hanging="360"/>
      </w:pPr>
      <w:rPr>
        <w:rFonts w:ascii="Wingdings" w:hAnsi="Wingdings" w:hint="default"/>
      </w:rPr>
    </w:lvl>
    <w:lvl w:ilvl="6">
      <w:start w:val="1"/>
      <w:numFmt w:val="bullet"/>
      <w:lvlText w:val=""/>
      <w:lvlJc w:val="left"/>
      <w:pPr>
        <w:ind w:left="5437" w:hanging="360"/>
      </w:pPr>
      <w:rPr>
        <w:rFonts w:ascii="Symbol" w:hAnsi="Symbol" w:hint="default"/>
      </w:rPr>
    </w:lvl>
    <w:lvl w:ilvl="7">
      <w:start w:val="1"/>
      <w:numFmt w:val="bullet"/>
      <w:lvlText w:val="o"/>
      <w:lvlJc w:val="left"/>
      <w:pPr>
        <w:ind w:left="6157" w:hanging="360"/>
      </w:pPr>
      <w:rPr>
        <w:rFonts w:ascii="Courier New" w:hAnsi="Courier New" w:cs="Courier New" w:hint="default"/>
      </w:rPr>
    </w:lvl>
    <w:lvl w:ilvl="8">
      <w:start w:val="1"/>
      <w:numFmt w:val="bullet"/>
      <w:lvlText w:val=""/>
      <w:lvlJc w:val="left"/>
      <w:pPr>
        <w:ind w:left="6877" w:hanging="360"/>
      </w:pPr>
      <w:rPr>
        <w:rFonts w:ascii="Wingdings" w:hAnsi="Wingdings" w:hint="default"/>
      </w:rPr>
    </w:lvl>
  </w:abstractNum>
  <w:abstractNum w:abstractNumId="12" w15:restartNumberingAfterBreak="0">
    <w:nsid w:val="682A6067"/>
    <w:multiLevelType w:val="hybridMultilevel"/>
    <w:tmpl w:val="68C6F368"/>
    <w:lvl w:ilvl="0" w:tplc="8F0EAF82">
      <w:start w:val="1"/>
      <w:numFmt w:val="decimal"/>
      <w:pStyle w:val="NoSpacing"/>
      <w:lvlText w:val="%1."/>
      <w:lvlJc w:val="left"/>
      <w:pPr>
        <w:ind w:left="3479" w:hanging="360"/>
      </w:pPr>
      <w:rPr>
        <w:rFonts w:cs="Times New Roman"/>
        <w:b w:val="0"/>
        <w:color w:val="auto"/>
      </w:rPr>
    </w:lvl>
    <w:lvl w:ilvl="1" w:tplc="14090019">
      <w:start w:val="1"/>
      <w:numFmt w:val="lowerLetter"/>
      <w:lvlText w:val="%2."/>
      <w:lvlJc w:val="left"/>
      <w:pPr>
        <w:ind w:left="1083" w:hanging="360"/>
      </w:pPr>
    </w:lvl>
    <w:lvl w:ilvl="2" w:tplc="1409001B">
      <w:start w:val="1"/>
      <w:numFmt w:val="lowerRoman"/>
      <w:lvlText w:val="%3."/>
      <w:lvlJc w:val="right"/>
      <w:pPr>
        <w:ind w:left="1803" w:hanging="180"/>
      </w:pPr>
      <w:rPr>
        <w:rFonts w:cs="Times New Roman"/>
      </w:rPr>
    </w:lvl>
    <w:lvl w:ilvl="3" w:tplc="1409000F">
      <w:start w:val="1"/>
      <w:numFmt w:val="decimal"/>
      <w:lvlText w:val="%4."/>
      <w:lvlJc w:val="left"/>
      <w:pPr>
        <w:ind w:left="2523" w:hanging="360"/>
      </w:pPr>
      <w:rPr>
        <w:rFonts w:cs="Times New Roman"/>
      </w:rPr>
    </w:lvl>
    <w:lvl w:ilvl="4" w:tplc="14090019">
      <w:start w:val="1"/>
      <w:numFmt w:val="lowerLetter"/>
      <w:lvlText w:val="%5."/>
      <w:lvlJc w:val="left"/>
      <w:pPr>
        <w:ind w:left="3243" w:hanging="360"/>
      </w:pPr>
      <w:rPr>
        <w:rFonts w:cs="Times New Roman"/>
      </w:rPr>
    </w:lvl>
    <w:lvl w:ilvl="5" w:tplc="1409001B">
      <w:start w:val="1"/>
      <w:numFmt w:val="lowerRoman"/>
      <w:lvlText w:val="%6."/>
      <w:lvlJc w:val="right"/>
      <w:pPr>
        <w:ind w:left="3963" w:hanging="180"/>
      </w:pPr>
      <w:rPr>
        <w:rFonts w:cs="Times New Roman"/>
      </w:rPr>
    </w:lvl>
    <w:lvl w:ilvl="6" w:tplc="1409000F">
      <w:start w:val="1"/>
      <w:numFmt w:val="decimal"/>
      <w:lvlText w:val="%7."/>
      <w:lvlJc w:val="left"/>
      <w:pPr>
        <w:ind w:left="4683" w:hanging="360"/>
      </w:pPr>
      <w:rPr>
        <w:rFonts w:cs="Times New Roman"/>
      </w:rPr>
    </w:lvl>
    <w:lvl w:ilvl="7" w:tplc="14090019">
      <w:start w:val="1"/>
      <w:numFmt w:val="lowerLetter"/>
      <w:lvlText w:val="%8."/>
      <w:lvlJc w:val="left"/>
      <w:pPr>
        <w:ind w:left="5403" w:hanging="360"/>
      </w:pPr>
      <w:rPr>
        <w:rFonts w:cs="Times New Roman"/>
      </w:rPr>
    </w:lvl>
    <w:lvl w:ilvl="8" w:tplc="1409001B">
      <w:start w:val="1"/>
      <w:numFmt w:val="lowerRoman"/>
      <w:lvlText w:val="%9."/>
      <w:lvlJc w:val="right"/>
      <w:pPr>
        <w:ind w:left="6123" w:hanging="180"/>
      </w:pPr>
      <w:rPr>
        <w:rFonts w:cs="Times New Roman"/>
      </w:rPr>
    </w:lvl>
  </w:abstractNum>
  <w:abstractNum w:abstractNumId="13"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2"/>
  </w:num>
  <w:num w:numId="3">
    <w:abstractNumId w:val="9"/>
  </w:num>
  <w:num w:numId="4">
    <w:abstractNumId w:val="10"/>
  </w:num>
  <w:num w:numId="5">
    <w:abstractNumId w:val="1"/>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6"/>
  </w:num>
  <w:num w:numId="9">
    <w:abstractNumId w:val="2"/>
  </w:num>
  <w:num w:numId="10">
    <w:abstractNumId w:val="8"/>
  </w:num>
  <w:num w:numId="11">
    <w:abstractNumId w:val="7"/>
  </w:num>
  <w:num w:numId="12">
    <w:abstractNumId w:val="13"/>
  </w:num>
  <w:num w:numId="13">
    <w:abstractNumId w:val="3"/>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evenAndOddHeaders/>
  <w:characterSpacingControl w:val="doNotCompress"/>
  <w:hdrShapeDefaults>
    <o:shapedefaults v:ext="edit" spidmax="2059"/>
    <o:shapelayout v:ext="edit">
      <o:idmap v:ext="edit" data="2"/>
    </o:shapelayout>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77E"/>
    <w:rsid w:val="00002579"/>
    <w:rsid w:val="000031D3"/>
    <w:rsid w:val="000037C5"/>
    <w:rsid w:val="0000398C"/>
    <w:rsid w:val="00005BE1"/>
    <w:rsid w:val="0000630E"/>
    <w:rsid w:val="000069A8"/>
    <w:rsid w:val="000077F2"/>
    <w:rsid w:val="000100AF"/>
    <w:rsid w:val="000119E7"/>
    <w:rsid w:val="000129F5"/>
    <w:rsid w:val="00013A93"/>
    <w:rsid w:val="00015680"/>
    <w:rsid w:val="00016526"/>
    <w:rsid w:val="0001671B"/>
    <w:rsid w:val="00016E9E"/>
    <w:rsid w:val="00017561"/>
    <w:rsid w:val="000204CC"/>
    <w:rsid w:val="000224D5"/>
    <w:rsid w:val="00022AB5"/>
    <w:rsid w:val="00022E8F"/>
    <w:rsid w:val="00024146"/>
    <w:rsid w:val="0002464A"/>
    <w:rsid w:val="00024A01"/>
    <w:rsid w:val="00024A64"/>
    <w:rsid w:val="00025253"/>
    <w:rsid w:val="00027A9A"/>
    <w:rsid w:val="00027AD4"/>
    <w:rsid w:val="00030227"/>
    <w:rsid w:val="00030BEC"/>
    <w:rsid w:val="00030CB4"/>
    <w:rsid w:val="00032C31"/>
    <w:rsid w:val="00032F09"/>
    <w:rsid w:val="000335D9"/>
    <w:rsid w:val="00033C17"/>
    <w:rsid w:val="00033D31"/>
    <w:rsid w:val="000340B6"/>
    <w:rsid w:val="00036A78"/>
    <w:rsid w:val="00036D67"/>
    <w:rsid w:val="000370DF"/>
    <w:rsid w:val="000407AB"/>
    <w:rsid w:val="000409A9"/>
    <w:rsid w:val="00040F36"/>
    <w:rsid w:val="000421D4"/>
    <w:rsid w:val="000424AB"/>
    <w:rsid w:val="00043E3E"/>
    <w:rsid w:val="00044756"/>
    <w:rsid w:val="00044C3D"/>
    <w:rsid w:val="0004613F"/>
    <w:rsid w:val="000463B6"/>
    <w:rsid w:val="000464BB"/>
    <w:rsid w:val="00046BBB"/>
    <w:rsid w:val="00046BF3"/>
    <w:rsid w:val="0004724E"/>
    <w:rsid w:val="000472E4"/>
    <w:rsid w:val="00047ACC"/>
    <w:rsid w:val="00050C13"/>
    <w:rsid w:val="00051892"/>
    <w:rsid w:val="00053233"/>
    <w:rsid w:val="000551F7"/>
    <w:rsid w:val="0005571F"/>
    <w:rsid w:val="000563B7"/>
    <w:rsid w:val="000568FF"/>
    <w:rsid w:val="00056C32"/>
    <w:rsid w:val="000574E2"/>
    <w:rsid w:val="00057D8F"/>
    <w:rsid w:val="00060018"/>
    <w:rsid w:val="000615CB"/>
    <w:rsid w:val="000621DD"/>
    <w:rsid w:val="000628B6"/>
    <w:rsid w:val="00063FAD"/>
    <w:rsid w:val="00065A8C"/>
    <w:rsid w:val="000664B9"/>
    <w:rsid w:val="00066663"/>
    <w:rsid w:val="0006710A"/>
    <w:rsid w:val="000672A8"/>
    <w:rsid w:val="00070290"/>
    <w:rsid w:val="00070A98"/>
    <w:rsid w:val="00071FD1"/>
    <w:rsid w:val="00072807"/>
    <w:rsid w:val="00073709"/>
    <w:rsid w:val="00073F9E"/>
    <w:rsid w:val="000740CA"/>
    <w:rsid w:val="00074557"/>
    <w:rsid w:val="00075BD2"/>
    <w:rsid w:val="00076080"/>
    <w:rsid w:val="00076255"/>
    <w:rsid w:val="00076A85"/>
    <w:rsid w:val="00077831"/>
    <w:rsid w:val="00080903"/>
    <w:rsid w:val="00081F30"/>
    <w:rsid w:val="00081F57"/>
    <w:rsid w:val="0008257B"/>
    <w:rsid w:val="00082EC6"/>
    <w:rsid w:val="000851F0"/>
    <w:rsid w:val="00085FE8"/>
    <w:rsid w:val="000861B9"/>
    <w:rsid w:val="0008787B"/>
    <w:rsid w:val="0009036F"/>
    <w:rsid w:val="00091A63"/>
    <w:rsid w:val="0009281B"/>
    <w:rsid w:val="00092867"/>
    <w:rsid w:val="0009420D"/>
    <w:rsid w:val="00097146"/>
    <w:rsid w:val="00097E78"/>
    <w:rsid w:val="000A09EA"/>
    <w:rsid w:val="000A14BF"/>
    <w:rsid w:val="000A1F5A"/>
    <w:rsid w:val="000A2889"/>
    <w:rsid w:val="000A319D"/>
    <w:rsid w:val="000A346E"/>
    <w:rsid w:val="000A34FA"/>
    <w:rsid w:val="000A45F1"/>
    <w:rsid w:val="000A5F6A"/>
    <w:rsid w:val="000A5F75"/>
    <w:rsid w:val="000A60B9"/>
    <w:rsid w:val="000A63C5"/>
    <w:rsid w:val="000A6E23"/>
    <w:rsid w:val="000B0156"/>
    <w:rsid w:val="000B03A1"/>
    <w:rsid w:val="000B1658"/>
    <w:rsid w:val="000B220C"/>
    <w:rsid w:val="000B461A"/>
    <w:rsid w:val="000B4B25"/>
    <w:rsid w:val="000B4B9F"/>
    <w:rsid w:val="000B52AB"/>
    <w:rsid w:val="000B5A2B"/>
    <w:rsid w:val="000B5D16"/>
    <w:rsid w:val="000B604F"/>
    <w:rsid w:val="000B66A2"/>
    <w:rsid w:val="000B6E19"/>
    <w:rsid w:val="000B731C"/>
    <w:rsid w:val="000B76FF"/>
    <w:rsid w:val="000C0139"/>
    <w:rsid w:val="000C0742"/>
    <w:rsid w:val="000C0E04"/>
    <w:rsid w:val="000C15B3"/>
    <w:rsid w:val="000C193A"/>
    <w:rsid w:val="000C2289"/>
    <w:rsid w:val="000C28DC"/>
    <w:rsid w:val="000C2CDE"/>
    <w:rsid w:val="000C2FB0"/>
    <w:rsid w:val="000C2FE3"/>
    <w:rsid w:val="000C3414"/>
    <w:rsid w:val="000C3DDC"/>
    <w:rsid w:val="000C456D"/>
    <w:rsid w:val="000C4B24"/>
    <w:rsid w:val="000C506F"/>
    <w:rsid w:val="000C54D8"/>
    <w:rsid w:val="000C61ED"/>
    <w:rsid w:val="000C7006"/>
    <w:rsid w:val="000C72AB"/>
    <w:rsid w:val="000C73B4"/>
    <w:rsid w:val="000C7438"/>
    <w:rsid w:val="000D01E7"/>
    <w:rsid w:val="000D053A"/>
    <w:rsid w:val="000D0A1D"/>
    <w:rsid w:val="000D130F"/>
    <w:rsid w:val="000D1402"/>
    <w:rsid w:val="000D2A05"/>
    <w:rsid w:val="000D36E1"/>
    <w:rsid w:val="000D4A73"/>
    <w:rsid w:val="000D535A"/>
    <w:rsid w:val="000D5F52"/>
    <w:rsid w:val="000D5F96"/>
    <w:rsid w:val="000D6389"/>
    <w:rsid w:val="000D6938"/>
    <w:rsid w:val="000D74B6"/>
    <w:rsid w:val="000D7A33"/>
    <w:rsid w:val="000D7C1B"/>
    <w:rsid w:val="000E0E35"/>
    <w:rsid w:val="000E15B9"/>
    <w:rsid w:val="000E27BA"/>
    <w:rsid w:val="000E2826"/>
    <w:rsid w:val="000E3786"/>
    <w:rsid w:val="000E3BBF"/>
    <w:rsid w:val="000E3DBD"/>
    <w:rsid w:val="000E4D09"/>
    <w:rsid w:val="000E4EBB"/>
    <w:rsid w:val="000E5AD9"/>
    <w:rsid w:val="000E6ADD"/>
    <w:rsid w:val="000E7B49"/>
    <w:rsid w:val="000F1158"/>
    <w:rsid w:val="000F215B"/>
    <w:rsid w:val="000F579E"/>
    <w:rsid w:val="000F707A"/>
    <w:rsid w:val="0010098C"/>
    <w:rsid w:val="00101153"/>
    <w:rsid w:val="00102F4A"/>
    <w:rsid w:val="00103857"/>
    <w:rsid w:val="00103DE9"/>
    <w:rsid w:val="00104572"/>
    <w:rsid w:val="00104FA5"/>
    <w:rsid w:val="0010537D"/>
    <w:rsid w:val="001054C3"/>
    <w:rsid w:val="00106C74"/>
    <w:rsid w:val="00107DD0"/>
    <w:rsid w:val="00110328"/>
    <w:rsid w:val="00110A1C"/>
    <w:rsid w:val="001116E6"/>
    <w:rsid w:val="00114171"/>
    <w:rsid w:val="0011473D"/>
    <w:rsid w:val="00115292"/>
    <w:rsid w:val="00116297"/>
    <w:rsid w:val="001167EB"/>
    <w:rsid w:val="0012002B"/>
    <w:rsid w:val="00120055"/>
    <w:rsid w:val="0012005B"/>
    <w:rsid w:val="00120224"/>
    <w:rsid w:val="001209E6"/>
    <w:rsid w:val="00120D88"/>
    <w:rsid w:val="001210F6"/>
    <w:rsid w:val="00122436"/>
    <w:rsid w:val="0012253C"/>
    <w:rsid w:val="0012339B"/>
    <w:rsid w:val="001234F3"/>
    <w:rsid w:val="001243E5"/>
    <w:rsid w:val="00125647"/>
    <w:rsid w:val="00125E8E"/>
    <w:rsid w:val="00125FD0"/>
    <w:rsid w:val="0012665A"/>
    <w:rsid w:val="00126A1F"/>
    <w:rsid w:val="0012717F"/>
    <w:rsid w:val="00131975"/>
    <w:rsid w:val="00131E25"/>
    <w:rsid w:val="00132048"/>
    <w:rsid w:val="00132318"/>
    <w:rsid w:val="00132C5F"/>
    <w:rsid w:val="001333BA"/>
    <w:rsid w:val="00133498"/>
    <w:rsid w:val="001338F9"/>
    <w:rsid w:val="001348BB"/>
    <w:rsid w:val="00134E4B"/>
    <w:rsid w:val="0013566C"/>
    <w:rsid w:val="00136657"/>
    <w:rsid w:val="00136CAB"/>
    <w:rsid w:val="0013714B"/>
    <w:rsid w:val="0013741F"/>
    <w:rsid w:val="001377A8"/>
    <w:rsid w:val="00137DEC"/>
    <w:rsid w:val="00140230"/>
    <w:rsid w:val="00141536"/>
    <w:rsid w:val="00141CF3"/>
    <w:rsid w:val="00142782"/>
    <w:rsid w:val="0014278A"/>
    <w:rsid w:val="00143D5B"/>
    <w:rsid w:val="00144761"/>
    <w:rsid w:val="00144B27"/>
    <w:rsid w:val="00144B65"/>
    <w:rsid w:val="00145484"/>
    <w:rsid w:val="00145A4F"/>
    <w:rsid w:val="00146164"/>
    <w:rsid w:val="00147294"/>
    <w:rsid w:val="0015005C"/>
    <w:rsid w:val="001507EB"/>
    <w:rsid w:val="00150C17"/>
    <w:rsid w:val="00151309"/>
    <w:rsid w:val="00152584"/>
    <w:rsid w:val="00152917"/>
    <w:rsid w:val="00153152"/>
    <w:rsid w:val="001545FC"/>
    <w:rsid w:val="001558FB"/>
    <w:rsid w:val="00155A3E"/>
    <w:rsid w:val="00156819"/>
    <w:rsid w:val="00157843"/>
    <w:rsid w:val="00160988"/>
    <w:rsid w:val="00160ECD"/>
    <w:rsid w:val="001625AE"/>
    <w:rsid w:val="001627BD"/>
    <w:rsid w:val="001637EA"/>
    <w:rsid w:val="00164B6A"/>
    <w:rsid w:val="00166849"/>
    <w:rsid w:val="001669E9"/>
    <w:rsid w:val="001678FC"/>
    <w:rsid w:val="00170268"/>
    <w:rsid w:val="00170625"/>
    <w:rsid w:val="00171055"/>
    <w:rsid w:val="001722A2"/>
    <w:rsid w:val="00172D48"/>
    <w:rsid w:val="0017302E"/>
    <w:rsid w:val="00173EEF"/>
    <w:rsid w:val="001741F7"/>
    <w:rsid w:val="001745CF"/>
    <w:rsid w:val="001746A9"/>
    <w:rsid w:val="00174710"/>
    <w:rsid w:val="0017515B"/>
    <w:rsid w:val="001768E8"/>
    <w:rsid w:val="00176A3C"/>
    <w:rsid w:val="001803E8"/>
    <w:rsid w:val="001808E9"/>
    <w:rsid w:val="00180C8C"/>
    <w:rsid w:val="001812DF"/>
    <w:rsid w:val="00182578"/>
    <w:rsid w:val="001842A0"/>
    <w:rsid w:val="00185AB4"/>
    <w:rsid w:val="0018653E"/>
    <w:rsid w:val="001865B4"/>
    <w:rsid w:val="0018686D"/>
    <w:rsid w:val="00186E30"/>
    <w:rsid w:val="00186F1C"/>
    <w:rsid w:val="00187CD7"/>
    <w:rsid w:val="00190442"/>
    <w:rsid w:val="00190EA4"/>
    <w:rsid w:val="001925F6"/>
    <w:rsid w:val="0019593A"/>
    <w:rsid w:val="001A036E"/>
    <w:rsid w:val="001A0F4C"/>
    <w:rsid w:val="001A10A0"/>
    <w:rsid w:val="001A219D"/>
    <w:rsid w:val="001A2512"/>
    <w:rsid w:val="001A2A4A"/>
    <w:rsid w:val="001A2BF0"/>
    <w:rsid w:val="001A379A"/>
    <w:rsid w:val="001A3C78"/>
    <w:rsid w:val="001A3FFE"/>
    <w:rsid w:val="001A4A6C"/>
    <w:rsid w:val="001A5076"/>
    <w:rsid w:val="001A5346"/>
    <w:rsid w:val="001A64EA"/>
    <w:rsid w:val="001A680F"/>
    <w:rsid w:val="001B0010"/>
    <w:rsid w:val="001B012C"/>
    <w:rsid w:val="001B0705"/>
    <w:rsid w:val="001B1474"/>
    <w:rsid w:val="001B17CB"/>
    <w:rsid w:val="001B1C16"/>
    <w:rsid w:val="001B215E"/>
    <w:rsid w:val="001B30CC"/>
    <w:rsid w:val="001B4653"/>
    <w:rsid w:val="001B49D9"/>
    <w:rsid w:val="001B6395"/>
    <w:rsid w:val="001B6FB7"/>
    <w:rsid w:val="001B702B"/>
    <w:rsid w:val="001C08C5"/>
    <w:rsid w:val="001C1135"/>
    <w:rsid w:val="001C118B"/>
    <w:rsid w:val="001C1897"/>
    <w:rsid w:val="001C3BF2"/>
    <w:rsid w:val="001C4FD6"/>
    <w:rsid w:val="001C57AB"/>
    <w:rsid w:val="001C79A0"/>
    <w:rsid w:val="001C7BBC"/>
    <w:rsid w:val="001D0558"/>
    <w:rsid w:val="001D0B7D"/>
    <w:rsid w:val="001D17E9"/>
    <w:rsid w:val="001D1CE6"/>
    <w:rsid w:val="001D3867"/>
    <w:rsid w:val="001D3A63"/>
    <w:rsid w:val="001D40D6"/>
    <w:rsid w:val="001D5410"/>
    <w:rsid w:val="001D5C7A"/>
    <w:rsid w:val="001D66CE"/>
    <w:rsid w:val="001D67E5"/>
    <w:rsid w:val="001D691B"/>
    <w:rsid w:val="001D6C59"/>
    <w:rsid w:val="001D75BC"/>
    <w:rsid w:val="001E00A5"/>
    <w:rsid w:val="001E17D4"/>
    <w:rsid w:val="001E1FEE"/>
    <w:rsid w:val="001E3142"/>
    <w:rsid w:val="001E39BD"/>
    <w:rsid w:val="001E3F69"/>
    <w:rsid w:val="001E508A"/>
    <w:rsid w:val="001E5DF4"/>
    <w:rsid w:val="001E6545"/>
    <w:rsid w:val="001E69D9"/>
    <w:rsid w:val="001E6FB7"/>
    <w:rsid w:val="001E72E5"/>
    <w:rsid w:val="001F041E"/>
    <w:rsid w:val="001F1F0B"/>
    <w:rsid w:val="001F205B"/>
    <w:rsid w:val="001F2637"/>
    <w:rsid w:val="001F26C2"/>
    <w:rsid w:val="001F2C45"/>
    <w:rsid w:val="001F38C9"/>
    <w:rsid w:val="001F4490"/>
    <w:rsid w:val="001F5149"/>
    <w:rsid w:val="001F5195"/>
    <w:rsid w:val="001F5377"/>
    <w:rsid w:val="001F65C5"/>
    <w:rsid w:val="001F6A05"/>
    <w:rsid w:val="001F6EFC"/>
    <w:rsid w:val="001F7AC5"/>
    <w:rsid w:val="001F7ED4"/>
    <w:rsid w:val="002000E2"/>
    <w:rsid w:val="00200C90"/>
    <w:rsid w:val="00200F0C"/>
    <w:rsid w:val="00202E98"/>
    <w:rsid w:val="00203128"/>
    <w:rsid w:val="00203285"/>
    <w:rsid w:val="0020368D"/>
    <w:rsid w:val="00204504"/>
    <w:rsid w:val="00204A8F"/>
    <w:rsid w:val="00204FE2"/>
    <w:rsid w:val="00206590"/>
    <w:rsid w:val="00210259"/>
    <w:rsid w:val="00210B58"/>
    <w:rsid w:val="00211977"/>
    <w:rsid w:val="00211B39"/>
    <w:rsid w:val="00214BF4"/>
    <w:rsid w:val="002156A1"/>
    <w:rsid w:val="00216069"/>
    <w:rsid w:val="0021654A"/>
    <w:rsid w:val="00216778"/>
    <w:rsid w:val="00217563"/>
    <w:rsid w:val="00217857"/>
    <w:rsid w:val="00222815"/>
    <w:rsid w:val="00222BEE"/>
    <w:rsid w:val="00223041"/>
    <w:rsid w:val="00223EE6"/>
    <w:rsid w:val="00224ED7"/>
    <w:rsid w:val="0022684F"/>
    <w:rsid w:val="00226A7D"/>
    <w:rsid w:val="00226D05"/>
    <w:rsid w:val="00226E81"/>
    <w:rsid w:val="00227A6A"/>
    <w:rsid w:val="00231049"/>
    <w:rsid w:val="0023181B"/>
    <w:rsid w:val="00232C14"/>
    <w:rsid w:val="00233157"/>
    <w:rsid w:val="002338B8"/>
    <w:rsid w:val="00233A7C"/>
    <w:rsid w:val="002341A4"/>
    <w:rsid w:val="00235DE8"/>
    <w:rsid w:val="00236D6D"/>
    <w:rsid w:val="00236F15"/>
    <w:rsid w:val="00237B5D"/>
    <w:rsid w:val="00237DFC"/>
    <w:rsid w:val="00240BF8"/>
    <w:rsid w:val="00241796"/>
    <w:rsid w:val="002418FD"/>
    <w:rsid w:val="00241A68"/>
    <w:rsid w:val="00241C40"/>
    <w:rsid w:val="00243760"/>
    <w:rsid w:val="0024561B"/>
    <w:rsid w:val="002473CD"/>
    <w:rsid w:val="00250582"/>
    <w:rsid w:val="00250620"/>
    <w:rsid w:val="00250DA5"/>
    <w:rsid w:val="00251A5A"/>
    <w:rsid w:val="0025297F"/>
    <w:rsid w:val="00252BBE"/>
    <w:rsid w:val="00253087"/>
    <w:rsid w:val="002558C9"/>
    <w:rsid w:val="00256C26"/>
    <w:rsid w:val="002600DB"/>
    <w:rsid w:val="00261D36"/>
    <w:rsid w:val="0026227C"/>
    <w:rsid w:val="00262C22"/>
    <w:rsid w:val="00262FE8"/>
    <w:rsid w:val="00263AC3"/>
    <w:rsid w:val="00264375"/>
    <w:rsid w:val="0026457F"/>
    <w:rsid w:val="00264E2E"/>
    <w:rsid w:val="00271538"/>
    <w:rsid w:val="00272724"/>
    <w:rsid w:val="00273DB8"/>
    <w:rsid w:val="00275B65"/>
    <w:rsid w:val="00275C9B"/>
    <w:rsid w:val="00281639"/>
    <w:rsid w:val="00281B12"/>
    <w:rsid w:val="0028328D"/>
    <w:rsid w:val="00283440"/>
    <w:rsid w:val="00284E93"/>
    <w:rsid w:val="0028513D"/>
    <w:rsid w:val="00285B52"/>
    <w:rsid w:val="00286A8F"/>
    <w:rsid w:val="00286E72"/>
    <w:rsid w:val="00287F52"/>
    <w:rsid w:val="00292A12"/>
    <w:rsid w:val="00292B61"/>
    <w:rsid w:val="00292C23"/>
    <w:rsid w:val="0029314A"/>
    <w:rsid w:val="00293534"/>
    <w:rsid w:val="00293B7B"/>
    <w:rsid w:val="00294B31"/>
    <w:rsid w:val="002959D9"/>
    <w:rsid w:val="00295A64"/>
    <w:rsid w:val="00296387"/>
    <w:rsid w:val="00296C02"/>
    <w:rsid w:val="00297B3D"/>
    <w:rsid w:val="00297EBF"/>
    <w:rsid w:val="002A017B"/>
    <w:rsid w:val="002A0DED"/>
    <w:rsid w:val="002A158E"/>
    <w:rsid w:val="002A25DB"/>
    <w:rsid w:val="002A263A"/>
    <w:rsid w:val="002A46F4"/>
    <w:rsid w:val="002A4862"/>
    <w:rsid w:val="002A4B0A"/>
    <w:rsid w:val="002A6314"/>
    <w:rsid w:val="002A7A71"/>
    <w:rsid w:val="002B0D99"/>
    <w:rsid w:val="002B11F5"/>
    <w:rsid w:val="002B1378"/>
    <w:rsid w:val="002B1AE5"/>
    <w:rsid w:val="002B25EA"/>
    <w:rsid w:val="002B336B"/>
    <w:rsid w:val="002B5727"/>
    <w:rsid w:val="002B6B3A"/>
    <w:rsid w:val="002B7A5A"/>
    <w:rsid w:val="002C07B2"/>
    <w:rsid w:val="002C0A45"/>
    <w:rsid w:val="002C2B51"/>
    <w:rsid w:val="002C308B"/>
    <w:rsid w:val="002C3BD5"/>
    <w:rsid w:val="002C58BA"/>
    <w:rsid w:val="002C5903"/>
    <w:rsid w:val="002C62CF"/>
    <w:rsid w:val="002C6DC9"/>
    <w:rsid w:val="002C7407"/>
    <w:rsid w:val="002C7DB0"/>
    <w:rsid w:val="002D0884"/>
    <w:rsid w:val="002D08A8"/>
    <w:rsid w:val="002D0930"/>
    <w:rsid w:val="002D093E"/>
    <w:rsid w:val="002D0BD8"/>
    <w:rsid w:val="002D0F20"/>
    <w:rsid w:val="002D177A"/>
    <w:rsid w:val="002D1D24"/>
    <w:rsid w:val="002D2239"/>
    <w:rsid w:val="002D3B37"/>
    <w:rsid w:val="002D524F"/>
    <w:rsid w:val="002D56D0"/>
    <w:rsid w:val="002D60D8"/>
    <w:rsid w:val="002D7DE1"/>
    <w:rsid w:val="002E1DD7"/>
    <w:rsid w:val="002E239D"/>
    <w:rsid w:val="002E2A81"/>
    <w:rsid w:val="002E2C51"/>
    <w:rsid w:val="002E325C"/>
    <w:rsid w:val="002E47B5"/>
    <w:rsid w:val="002E4923"/>
    <w:rsid w:val="002E5A71"/>
    <w:rsid w:val="002E5A92"/>
    <w:rsid w:val="002E5AFF"/>
    <w:rsid w:val="002E6102"/>
    <w:rsid w:val="002E6E6A"/>
    <w:rsid w:val="002E7298"/>
    <w:rsid w:val="002E729D"/>
    <w:rsid w:val="002E77CD"/>
    <w:rsid w:val="002F012D"/>
    <w:rsid w:val="002F0746"/>
    <w:rsid w:val="002F07C4"/>
    <w:rsid w:val="002F0E9D"/>
    <w:rsid w:val="002F175E"/>
    <w:rsid w:val="002F20E4"/>
    <w:rsid w:val="002F23FA"/>
    <w:rsid w:val="002F2674"/>
    <w:rsid w:val="002F27F4"/>
    <w:rsid w:val="002F3122"/>
    <w:rsid w:val="002F327D"/>
    <w:rsid w:val="002F3C4D"/>
    <w:rsid w:val="002F4AAC"/>
    <w:rsid w:val="002F5928"/>
    <w:rsid w:val="002F59A8"/>
    <w:rsid w:val="002F646E"/>
    <w:rsid w:val="002F712B"/>
    <w:rsid w:val="00300390"/>
    <w:rsid w:val="003009AE"/>
    <w:rsid w:val="00302BF8"/>
    <w:rsid w:val="003039C1"/>
    <w:rsid w:val="0030441E"/>
    <w:rsid w:val="00304427"/>
    <w:rsid w:val="00304AA7"/>
    <w:rsid w:val="00305701"/>
    <w:rsid w:val="00305BBB"/>
    <w:rsid w:val="00310404"/>
    <w:rsid w:val="003108ED"/>
    <w:rsid w:val="00310D97"/>
    <w:rsid w:val="00310E0F"/>
    <w:rsid w:val="00311035"/>
    <w:rsid w:val="00311434"/>
    <w:rsid w:val="003114B0"/>
    <w:rsid w:val="003118E0"/>
    <w:rsid w:val="00311D0E"/>
    <w:rsid w:val="0031236F"/>
    <w:rsid w:val="00314C1B"/>
    <w:rsid w:val="003153BD"/>
    <w:rsid w:val="003159A3"/>
    <w:rsid w:val="003166FF"/>
    <w:rsid w:val="003208BD"/>
    <w:rsid w:val="0032131F"/>
    <w:rsid w:val="00321596"/>
    <w:rsid w:val="00321A17"/>
    <w:rsid w:val="0032245C"/>
    <w:rsid w:val="003256A0"/>
    <w:rsid w:val="0032611B"/>
    <w:rsid w:val="003263BD"/>
    <w:rsid w:val="00330F79"/>
    <w:rsid w:val="00331A31"/>
    <w:rsid w:val="0033281E"/>
    <w:rsid w:val="00332FC5"/>
    <w:rsid w:val="0033373A"/>
    <w:rsid w:val="003337F3"/>
    <w:rsid w:val="00334DAA"/>
    <w:rsid w:val="00335140"/>
    <w:rsid w:val="003369B2"/>
    <w:rsid w:val="0033700D"/>
    <w:rsid w:val="003373E4"/>
    <w:rsid w:val="00340A1A"/>
    <w:rsid w:val="00340BAE"/>
    <w:rsid w:val="00341AC5"/>
    <w:rsid w:val="00342867"/>
    <w:rsid w:val="003435BA"/>
    <w:rsid w:val="00343BD9"/>
    <w:rsid w:val="0034446E"/>
    <w:rsid w:val="00344F0A"/>
    <w:rsid w:val="00345502"/>
    <w:rsid w:val="00345939"/>
    <w:rsid w:val="003467E8"/>
    <w:rsid w:val="00347973"/>
    <w:rsid w:val="0035201E"/>
    <w:rsid w:val="00352A8F"/>
    <w:rsid w:val="00353EC3"/>
    <w:rsid w:val="0035491D"/>
    <w:rsid w:val="0035535D"/>
    <w:rsid w:val="003557CA"/>
    <w:rsid w:val="0035639C"/>
    <w:rsid w:val="00356C30"/>
    <w:rsid w:val="003603F3"/>
    <w:rsid w:val="003607CF"/>
    <w:rsid w:val="00361393"/>
    <w:rsid w:val="0036190A"/>
    <w:rsid w:val="00361E13"/>
    <w:rsid w:val="00361EE1"/>
    <w:rsid w:val="00362008"/>
    <w:rsid w:val="0036242A"/>
    <w:rsid w:val="00362678"/>
    <w:rsid w:val="003634B2"/>
    <w:rsid w:val="00364355"/>
    <w:rsid w:val="00364698"/>
    <w:rsid w:val="003653A6"/>
    <w:rsid w:val="00365495"/>
    <w:rsid w:val="003656B9"/>
    <w:rsid w:val="0036642C"/>
    <w:rsid w:val="003665A0"/>
    <w:rsid w:val="003702B2"/>
    <w:rsid w:val="0037057B"/>
    <w:rsid w:val="0037094F"/>
    <w:rsid w:val="00371443"/>
    <w:rsid w:val="00371A22"/>
    <w:rsid w:val="00371CC3"/>
    <w:rsid w:val="00371FAB"/>
    <w:rsid w:val="00372F7B"/>
    <w:rsid w:val="003737C8"/>
    <w:rsid w:val="003740D1"/>
    <w:rsid w:val="00374951"/>
    <w:rsid w:val="00374A05"/>
    <w:rsid w:val="0037647E"/>
    <w:rsid w:val="00377F84"/>
    <w:rsid w:val="0038031B"/>
    <w:rsid w:val="00380A40"/>
    <w:rsid w:val="00380CDD"/>
    <w:rsid w:val="00381ADB"/>
    <w:rsid w:val="00382262"/>
    <w:rsid w:val="003826CF"/>
    <w:rsid w:val="00383956"/>
    <w:rsid w:val="00384A98"/>
    <w:rsid w:val="003859F5"/>
    <w:rsid w:val="00385BBD"/>
    <w:rsid w:val="00385E98"/>
    <w:rsid w:val="00386F87"/>
    <w:rsid w:val="003874FC"/>
    <w:rsid w:val="00387646"/>
    <w:rsid w:val="003906F4"/>
    <w:rsid w:val="00390D3D"/>
    <w:rsid w:val="0039258A"/>
    <w:rsid w:val="003926B5"/>
    <w:rsid w:val="003928FB"/>
    <w:rsid w:val="0039307B"/>
    <w:rsid w:val="0039350C"/>
    <w:rsid w:val="00393568"/>
    <w:rsid w:val="00396D3D"/>
    <w:rsid w:val="00397862"/>
    <w:rsid w:val="003A0427"/>
    <w:rsid w:val="003A0C58"/>
    <w:rsid w:val="003A10A7"/>
    <w:rsid w:val="003A2189"/>
    <w:rsid w:val="003A26C3"/>
    <w:rsid w:val="003A2A87"/>
    <w:rsid w:val="003A2CF1"/>
    <w:rsid w:val="003A3A9E"/>
    <w:rsid w:val="003A4ACC"/>
    <w:rsid w:val="003A5093"/>
    <w:rsid w:val="003A5AF5"/>
    <w:rsid w:val="003A5C28"/>
    <w:rsid w:val="003A600F"/>
    <w:rsid w:val="003A60C4"/>
    <w:rsid w:val="003A6479"/>
    <w:rsid w:val="003A7860"/>
    <w:rsid w:val="003A7FC7"/>
    <w:rsid w:val="003B2407"/>
    <w:rsid w:val="003B311D"/>
    <w:rsid w:val="003B3B18"/>
    <w:rsid w:val="003B4021"/>
    <w:rsid w:val="003B40E1"/>
    <w:rsid w:val="003B40F5"/>
    <w:rsid w:val="003B49D0"/>
    <w:rsid w:val="003B4A55"/>
    <w:rsid w:val="003B50D2"/>
    <w:rsid w:val="003B5783"/>
    <w:rsid w:val="003B5D35"/>
    <w:rsid w:val="003B6636"/>
    <w:rsid w:val="003B6ACD"/>
    <w:rsid w:val="003B755B"/>
    <w:rsid w:val="003B76AC"/>
    <w:rsid w:val="003C0E76"/>
    <w:rsid w:val="003C40E0"/>
    <w:rsid w:val="003C51B4"/>
    <w:rsid w:val="003C57F6"/>
    <w:rsid w:val="003C5985"/>
    <w:rsid w:val="003C683D"/>
    <w:rsid w:val="003C6AF0"/>
    <w:rsid w:val="003C6B80"/>
    <w:rsid w:val="003C7B65"/>
    <w:rsid w:val="003D1818"/>
    <w:rsid w:val="003D1AA3"/>
    <w:rsid w:val="003D1EC9"/>
    <w:rsid w:val="003D26F2"/>
    <w:rsid w:val="003D2A72"/>
    <w:rsid w:val="003D3731"/>
    <w:rsid w:val="003D42E9"/>
    <w:rsid w:val="003D501E"/>
    <w:rsid w:val="003D514D"/>
    <w:rsid w:val="003D5355"/>
    <w:rsid w:val="003D5456"/>
    <w:rsid w:val="003D677A"/>
    <w:rsid w:val="003D700D"/>
    <w:rsid w:val="003D7085"/>
    <w:rsid w:val="003E13F4"/>
    <w:rsid w:val="003E14C2"/>
    <w:rsid w:val="003E1938"/>
    <w:rsid w:val="003E2880"/>
    <w:rsid w:val="003E2F54"/>
    <w:rsid w:val="003E308B"/>
    <w:rsid w:val="003E3A2F"/>
    <w:rsid w:val="003E3BF1"/>
    <w:rsid w:val="003E3DEB"/>
    <w:rsid w:val="003E4322"/>
    <w:rsid w:val="003E510C"/>
    <w:rsid w:val="003E65F0"/>
    <w:rsid w:val="003E6912"/>
    <w:rsid w:val="003E6AB6"/>
    <w:rsid w:val="003E6D90"/>
    <w:rsid w:val="003E6F83"/>
    <w:rsid w:val="003E7D93"/>
    <w:rsid w:val="003F004A"/>
    <w:rsid w:val="003F0C41"/>
    <w:rsid w:val="003F0F09"/>
    <w:rsid w:val="003F1A98"/>
    <w:rsid w:val="003F1F93"/>
    <w:rsid w:val="003F39D4"/>
    <w:rsid w:val="003F3CD2"/>
    <w:rsid w:val="003F3DFA"/>
    <w:rsid w:val="003F3F34"/>
    <w:rsid w:val="003F459E"/>
    <w:rsid w:val="003F46BA"/>
    <w:rsid w:val="003F4719"/>
    <w:rsid w:val="003F4872"/>
    <w:rsid w:val="003F5129"/>
    <w:rsid w:val="003F545C"/>
    <w:rsid w:val="003F5F13"/>
    <w:rsid w:val="00401DE8"/>
    <w:rsid w:val="0040200A"/>
    <w:rsid w:val="00402EC0"/>
    <w:rsid w:val="00403E53"/>
    <w:rsid w:val="004043D4"/>
    <w:rsid w:val="00404BA4"/>
    <w:rsid w:val="004068B5"/>
    <w:rsid w:val="004069B9"/>
    <w:rsid w:val="004071DC"/>
    <w:rsid w:val="00407C40"/>
    <w:rsid w:val="0041035A"/>
    <w:rsid w:val="00411A37"/>
    <w:rsid w:val="004132CE"/>
    <w:rsid w:val="00413F38"/>
    <w:rsid w:val="00414FCD"/>
    <w:rsid w:val="00415085"/>
    <w:rsid w:val="00416304"/>
    <w:rsid w:val="004164FB"/>
    <w:rsid w:val="00417315"/>
    <w:rsid w:val="004173EB"/>
    <w:rsid w:val="0041759C"/>
    <w:rsid w:val="00420B06"/>
    <w:rsid w:val="00420B9A"/>
    <w:rsid w:val="00420D93"/>
    <w:rsid w:val="004217D4"/>
    <w:rsid w:val="00421CDF"/>
    <w:rsid w:val="00422062"/>
    <w:rsid w:val="0042215E"/>
    <w:rsid w:val="00422CD2"/>
    <w:rsid w:val="00423386"/>
    <w:rsid w:val="00423909"/>
    <w:rsid w:val="00424873"/>
    <w:rsid w:val="00424AA4"/>
    <w:rsid w:val="00424D9B"/>
    <w:rsid w:val="00424E20"/>
    <w:rsid w:val="004254BD"/>
    <w:rsid w:val="004258D2"/>
    <w:rsid w:val="00425C71"/>
    <w:rsid w:val="0042612D"/>
    <w:rsid w:val="004268BA"/>
    <w:rsid w:val="00427AFD"/>
    <w:rsid w:val="00430FF4"/>
    <w:rsid w:val="004323F4"/>
    <w:rsid w:val="0043275D"/>
    <w:rsid w:val="00433D73"/>
    <w:rsid w:val="00433E58"/>
    <w:rsid w:val="004344BA"/>
    <w:rsid w:val="00434530"/>
    <w:rsid w:val="00434CC6"/>
    <w:rsid w:val="00436192"/>
    <w:rsid w:val="004373AE"/>
    <w:rsid w:val="00437C02"/>
    <w:rsid w:val="00437FC4"/>
    <w:rsid w:val="0044099B"/>
    <w:rsid w:val="00440DFD"/>
    <w:rsid w:val="00440F70"/>
    <w:rsid w:val="0044233E"/>
    <w:rsid w:val="00442AEB"/>
    <w:rsid w:val="00442FFF"/>
    <w:rsid w:val="004436A3"/>
    <w:rsid w:val="004444EB"/>
    <w:rsid w:val="004445EA"/>
    <w:rsid w:val="004448F1"/>
    <w:rsid w:val="004451E5"/>
    <w:rsid w:val="004457F4"/>
    <w:rsid w:val="00446AB9"/>
    <w:rsid w:val="00447A39"/>
    <w:rsid w:val="00450A6D"/>
    <w:rsid w:val="00450B2B"/>
    <w:rsid w:val="004513C2"/>
    <w:rsid w:val="004514E7"/>
    <w:rsid w:val="00451639"/>
    <w:rsid w:val="00452EE5"/>
    <w:rsid w:val="0045326A"/>
    <w:rsid w:val="0045383D"/>
    <w:rsid w:val="00453973"/>
    <w:rsid w:val="00453B9F"/>
    <w:rsid w:val="00454264"/>
    <w:rsid w:val="00456097"/>
    <w:rsid w:val="00456DE5"/>
    <w:rsid w:val="0045771C"/>
    <w:rsid w:val="00457DB2"/>
    <w:rsid w:val="00457E97"/>
    <w:rsid w:val="0046188D"/>
    <w:rsid w:val="00461900"/>
    <w:rsid w:val="00461B64"/>
    <w:rsid w:val="00462122"/>
    <w:rsid w:val="00462164"/>
    <w:rsid w:val="0046259B"/>
    <w:rsid w:val="004629AF"/>
    <w:rsid w:val="00462EFD"/>
    <w:rsid w:val="0046315D"/>
    <w:rsid w:val="00463735"/>
    <w:rsid w:val="00463DAC"/>
    <w:rsid w:val="004641B0"/>
    <w:rsid w:val="0046540E"/>
    <w:rsid w:val="00465415"/>
    <w:rsid w:val="00465725"/>
    <w:rsid w:val="00465799"/>
    <w:rsid w:val="00465997"/>
    <w:rsid w:val="00466AC8"/>
    <w:rsid w:val="00467075"/>
    <w:rsid w:val="004670DB"/>
    <w:rsid w:val="0047153A"/>
    <w:rsid w:val="004738E1"/>
    <w:rsid w:val="0047393E"/>
    <w:rsid w:val="00473F85"/>
    <w:rsid w:val="00474BC1"/>
    <w:rsid w:val="00474F83"/>
    <w:rsid w:val="00475568"/>
    <w:rsid w:val="00475EB6"/>
    <w:rsid w:val="0047628F"/>
    <w:rsid w:val="00476851"/>
    <w:rsid w:val="00476DB6"/>
    <w:rsid w:val="00477027"/>
    <w:rsid w:val="00477E67"/>
    <w:rsid w:val="004806B1"/>
    <w:rsid w:val="00481F24"/>
    <w:rsid w:val="0048335B"/>
    <w:rsid w:val="0048411B"/>
    <w:rsid w:val="00485063"/>
    <w:rsid w:val="004855A1"/>
    <w:rsid w:val="00485B96"/>
    <w:rsid w:val="004865E6"/>
    <w:rsid w:val="0049105B"/>
    <w:rsid w:val="00491DC5"/>
    <w:rsid w:val="004928BF"/>
    <w:rsid w:val="00493233"/>
    <w:rsid w:val="00493D1F"/>
    <w:rsid w:val="004940F6"/>
    <w:rsid w:val="004941C3"/>
    <w:rsid w:val="00494D8C"/>
    <w:rsid w:val="00496687"/>
    <w:rsid w:val="004969DF"/>
    <w:rsid w:val="00496EDB"/>
    <w:rsid w:val="00497587"/>
    <w:rsid w:val="004976E4"/>
    <w:rsid w:val="00497983"/>
    <w:rsid w:val="004A022D"/>
    <w:rsid w:val="004A08E6"/>
    <w:rsid w:val="004A1203"/>
    <w:rsid w:val="004A17B4"/>
    <w:rsid w:val="004A3A7B"/>
    <w:rsid w:val="004A4BAE"/>
    <w:rsid w:val="004A5D4B"/>
    <w:rsid w:val="004A5E08"/>
    <w:rsid w:val="004A5F9C"/>
    <w:rsid w:val="004B0436"/>
    <w:rsid w:val="004B1F64"/>
    <w:rsid w:val="004B3BDC"/>
    <w:rsid w:val="004B43D7"/>
    <w:rsid w:val="004B5291"/>
    <w:rsid w:val="004B57FF"/>
    <w:rsid w:val="004B6C8E"/>
    <w:rsid w:val="004B6D93"/>
    <w:rsid w:val="004B7B2B"/>
    <w:rsid w:val="004B7CC0"/>
    <w:rsid w:val="004B7D01"/>
    <w:rsid w:val="004C0899"/>
    <w:rsid w:val="004C0E00"/>
    <w:rsid w:val="004C13EC"/>
    <w:rsid w:val="004C1487"/>
    <w:rsid w:val="004C1504"/>
    <w:rsid w:val="004C188E"/>
    <w:rsid w:val="004C1F4A"/>
    <w:rsid w:val="004C3729"/>
    <w:rsid w:val="004C3B97"/>
    <w:rsid w:val="004C3BB1"/>
    <w:rsid w:val="004C4158"/>
    <w:rsid w:val="004C4335"/>
    <w:rsid w:val="004C4B38"/>
    <w:rsid w:val="004C4C85"/>
    <w:rsid w:val="004C680E"/>
    <w:rsid w:val="004C7256"/>
    <w:rsid w:val="004C7D04"/>
    <w:rsid w:val="004D04F7"/>
    <w:rsid w:val="004D1B3E"/>
    <w:rsid w:val="004D21E4"/>
    <w:rsid w:val="004D30C7"/>
    <w:rsid w:val="004D3B3C"/>
    <w:rsid w:val="004D40AF"/>
    <w:rsid w:val="004D6749"/>
    <w:rsid w:val="004D7424"/>
    <w:rsid w:val="004D7A49"/>
    <w:rsid w:val="004E0DA2"/>
    <w:rsid w:val="004E123E"/>
    <w:rsid w:val="004E1700"/>
    <w:rsid w:val="004E2D3C"/>
    <w:rsid w:val="004E4155"/>
    <w:rsid w:val="004E543D"/>
    <w:rsid w:val="004E60F9"/>
    <w:rsid w:val="004E76F2"/>
    <w:rsid w:val="004E7A78"/>
    <w:rsid w:val="004E7DE8"/>
    <w:rsid w:val="004F051D"/>
    <w:rsid w:val="004F1A4A"/>
    <w:rsid w:val="004F1F6A"/>
    <w:rsid w:val="004F27FF"/>
    <w:rsid w:val="004F340E"/>
    <w:rsid w:val="004F3542"/>
    <w:rsid w:val="004F354D"/>
    <w:rsid w:val="004F3F69"/>
    <w:rsid w:val="004F49B7"/>
    <w:rsid w:val="004F50E8"/>
    <w:rsid w:val="004F570D"/>
    <w:rsid w:val="004F5B1E"/>
    <w:rsid w:val="004F5D6C"/>
    <w:rsid w:val="004F5D96"/>
    <w:rsid w:val="004F6333"/>
    <w:rsid w:val="004F6A70"/>
    <w:rsid w:val="004F75D3"/>
    <w:rsid w:val="004F7A8E"/>
    <w:rsid w:val="004F7C4E"/>
    <w:rsid w:val="00500354"/>
    <w:rsid w:val="00500CC7"/>
    <w:rsid w:val="00501661"/>
    <w:rsid w:val="005019E5"/>
    <w:rsid w:val="00502CFE"/>
    <w:rsid w:val="00502DCE"/>
    <w:rsid w:val="00503985"/>
    <w:rsid w:val="005040D7"/>
    <w:rsid w:val="00504B53"/>
    <w:rsid w:val="00504F6A"/>
    <w:rsid w:val="0050527B"/>
    <w:rsid w:val="00505624"/>
    <w:rsid w:val="005063A8"/>
    <w:rsid w:val="005072FE"/>
    <w:rsid w:val="00507A0C"/>
    <w:rsid w:val="00510A82"/>
    <w:rsid w:val="005130FB"/>
    <w:rsid w:val="0051334B"/>
    <w:rsid w:val="00513BE6"/>
    <w:rsid w:val="00514438"/>
    <w:rsid w:val="00515049"/>
    <w:rsid w:val="005154F4"/>
    <w:rsid w:val="00515599"/>
    <w:rsid w:val="00515851"/>
    <w:rsid w:val="00516F88"/>
    <w:rsid w:val="005177F4"/>
    <w:rsid w:val="00517C74"/>
    <w:rsid w:val="0052009C"/>
    <w:rsid w:val="00520306"/>
    <w:rsid w:val="005209E5"/>
    <w:rsid w:val="00520D0D"/>
    <w:rsid w:val="00521062"/>
    <w:rsid w:val="00521D7C"/>
    <w:rsid w:val="00521EA9"/>
    <w:rsid w:val="00523A30"/>
    <w:rsid w:val="00523DDA"/>
    <w:rsid w:val="00524054"/>
    <w:rsid w:val="00525515"/>
    <w:rsid w:val="00525D74"/>
    <w:rsid w:val="00525E3D"/>
    <w:rsid w:val="005269E1"/>
    <w:rsid w:val="005274B3"/>
    <w:rsid w:val="005300A7"/>
    <w:rsid w:val="00531C3A"/>
    <w:rsid w:val="00534367"/>
    <w:rsid w:val="00534BB9"/>
    <w:rsid w:val="00535736"/>
    <w:rsid w:val="005361CC"/>
    <w:rsid w:val="00536548"/>
    <w:rsid w:val="00536822"/>
    <w:rsid w:val="005378C2"/>
    <w:rsid w:val="005411A4"/>
    <w:rsid w:val="00542999"/>
    <w:rsid w:val="00543134"/>
    <w:rsid w:val="005433DA"/>
    <w:rsid w:val="005436D6"/>
    <w:rsid w:val="00543B5B"/>
    <w:rsid w:val="00543DEA"/>
    <w:rsid w:val="005445EC"/>
    <w:rsid w:val="00544820"/>
    <w:rsid w:val="0054483E"/>
    <w:rsid w:val="00544D5E"/>
    <w:rsid w:val="00544EE2"/>
    <w:rsid w:val="00545CD2"/>
    <w:rsid w:val="00547F3A"/>
    <w:rsid w:val="00551248"/>
    <w:rsid w:val="00551933"/>
    <w:rsid w:val="0055265D"/>
    <w:rsid w:val="005541EA"/>
    <w:rsid w:val="00555159"/>
    <w:rsid w:val="00555748"/>
    <w:rsid w:val="005557B8"/>
    <w:rsid w:val="00555F83"/>
    <w:rsid w:val="00556177"/>
    <w:rsid w:val="0055713B"/>
    <w:rsid w:val="00557AF7"/>
    <w:rsid w:val="005603F8"/>
    <w:rsid w:val="00561F1A"/>
    <w:rsid w:val="0056281B"/>
    <w:rsid w:val="00562C05"/>
    <w:rsid w:val="005637AF"/>
    <w:rsid w:val="005642F6"/>
    <w:rsid w:val="00565EF5"/>
    <w:rsid w:val="00566DEB"/>
    <w:rsid w:val="00570295"/>
    <w:rsid w:val="0057049C"/>
    <w:rsid w:val="00570775"/>
    <w:rsid w:val="00571093"/>
    <w:rsid w:val="005712E4"/>
    <w:rsid w:val="005723BC"/>
    <w:rsid w:val="00572768"/>
    <w:rsid w:val="00572E33"/>
    <w:rsid w:val="0057383E"/>
    <w:rsid w:val="005740A2"/>
    <w:rsid w:val="005746D2"/>
    <w:rsid w:val="005750C2"/>
    <w:rsid w:val="00576131"/>
    <w:rsid w:val="0057622B"/>
    <w:rsid w:val="00576B22"/>
    <w:rsid w:val="00576D1B"/>
    <w:rsid w:val="00577113"/>
    <w:rsid w:val="0057712A"/>
    <w:rsid w:val="005776E7"/>
    <w:rsid w:val="00580003"/>
    <w:rsid w:val="00581B70"/>
    <w:rsid w:val="00581C83"/>
    <w:rsid w:val="0058402C"/>
    <w:rsid w:val="00585217"/>
    <w:rsid w:val="00585DB2"/>
    <w:rsid w:val="00586823"/>
    <w:rsid w:val="00586D5A"/>
    <w:rsid w:val="00590778"/>
    <w:rsid w:val="00590CBB"/>
    <w:rsid w:val="00591C2A"/>
    <w:rsid w:val="00594085"/>
    <w:rsid w:val="005952C6"/>
    <w:rsid w:val="00595A36"/>
    <w:rsid w:val="00596139"/>
    <w:rsid w:val="00596A6C"/>
    <w:rsid w:val="00596A8D"/>
    <w:rsid w:val="00596E2C"/>
    <w:rsid w:val="00597A76"/>
    <w:rsid w:val="00597B59"/>
    <w:rsid w:val="00597FA9"/>
    <w:rsid w:val="005A0781"/>
    <w:rsid w:val="005A103E"/>
    <w:rsid w:val="005A1D5E"/>
    <w:rsid w:val="005A2016"/>
    <w:rsid w:val="005A2A32"/>
    <w:rsid w:val="005A3CE6"/>
    <w:rsid w:val="005A4047"/>
    <w:rsid w:val="005A41A5"/>
    <w:rsid w:val="005A5F40"/>
    <w:rsid w:val="005A6473"/>
    <w:rsid w:val="005A656A"/>
    <w:rsid w:val="005A65AF"/>
    <w:rsid w:val="005A65E7"/>
    <w:rsid w:val="005A7028"/>
    <w:rsid w:val="005A730D"/>
    <w:rsid w:val="005A7A8D"/>
    <w:rsid w:val="005B0C86"/>
    <w:rsid w:val="005B13BC"/>
    <w:rsid w:val="005B3F77"/>
    <w:rsid w:val="005B3F8E"/>
    <w:rsid w:val="005B43A7"/>
    <w:rsid w:val="005B4B13"/>
    <w:rsid w:val="005B614E"/>
    <w:rsid w:val="005B63FE"/>
    <w:rsid w:val="005B700B"/>
    <w:rsid w:val="005B7FE1"/>
    <w:rsid w:val="005C12C3"/>
    <w:rsid w:val="005C2B68"/>
    <w:rsid w:val="005C2F2F"/>
    <w:rsid w:val="005C4205"/>
    <w:rsid w:val="005C4833"/>
    <w:rsid w:val="005C496E"/>
    <w:rsid w:val="005C51F3"/>
    <w:rsid w:val="005C5435"/>
    <w:rsid w:val="005C6A22"/>
    <w:rsid w:val="005D0106"/>
    <w:rsid w:val="005D0268"/>
    <w:rsid w:val="005D0C6B"/>
    <w:rsid w:val="005D138F"/>
    <w:rsid w:val="005D37FD"/>
    <w:rsid w:val="005D3A62"/>
    <w:rsid w:val="005D3ECC"/>
    <w:rsid w:val="005D3FBC"/>
    <w:rsid w:val="005D4447"/>
    <w:rsid w:val="005D44FF"/>
    <w:rsid w:val="005D5302"/>
    <w:rsid w:val="005D5ACE"/>
    <w:rsid w:val="005D5B2E"/>
    <w:rsid w:val="005D5DFF"/>
    <w:rsid w:val="005E062B"/>
    <w:rsid w:val="005E0B4E"/>
    <w:rsid w:val="005E0F16"/>
    <w:rsid w:val="005E169C"/>
    <w:rsid w:val="005E2A1A"/>
    <w:rsid w:val="005E3269"/>
    <w:rsid w:val="005E4C8F"/>
    <w:rsid w:val="005E5D83"/>
    <w:rsid w:val="005E5F9D"/>
    <w:rsid w:val="005E603C"/>
    <w:rsid w:val="005E60FA"/>
    <w:rsid w:val="005E6238"/>
    <w:rsid w:val="005E63DC"/>
    <w:rsid w:val="005E67BD"/>
    <w:rsid w:val="005F067D"/>
    <w:rsid w:val="005F07FC"/>
    <w:rsid w:val="005F1879"/>
    <w:rsid w:val="005F18F0"/>
    <w:rsid w:val="005F1A0B"/>
    <w:rsid w:val="005F1FBC"/>
    <w:rsid w:val="005F31F3"/>
    <w:rsid w:val="005F3DB1"/>
    <w:rsid w:val="005F4411"/>
    <w:rsid w:val="005F4DF8"/>
    <w:rsid w:val="005F5361"/>
    <w:rsid w:val="005F70C3"/>
    <w:rsid w:val="005F796D"/>
    <w:rsid w:val="005F7D3A"/>
    <w:rsid w:val="006008BD"/>
    <w:rsid w:val="00600C96"/>
    <w:rsid w:val="0060172C"/>
    <w:rsid w:val="006020BE"/>
    <w:rsid w:val="006030AC"/>
    <w:rsid w:val="00603C46"/>
    <w:rsid w:val="00603CD9"/>
    <w:rsid w:val="00604BAA"/>
    <w:rsid w:val="006100BB"/>
    <w:rsid w:val="006103C3"/>
    <w:rsid w:val="0061044C"/>
    <w:rsid w:val="006105D8"/>
    <w:rsid w:val="006116E2"/>
    <w:rsid w:val="006129D8"/>
    <w:rsid w:val="00614322"/>
    <w:rsid w:val="006145AD"/>
    <w:rsid w:val="0061470D"/>
    <w:rsid w:val="00614894"/>
    <w:rsid w:val="0061577E"/>
    <w:rsid w:val="006164B5"/>
    <w:rsid w:val="00622574"/>
    <w:rsid w:val="006226AC"/>
    <w:rsid w:val="00623D52"/>
    <w:rsid w:val="00624749"/>
    <w:rsid w:val="00624920"/>
    <w:rsid w:val="00625DE8"/>
    <w:rsid w:val="006263B0"/>
    <w:rsid w:val="006273EF"/>
    <w:rsid w:val="006279DE"/>
    <w:rsid w:val="00627F8B"/>
    <w:rsid w:val="00630A17"/>
    <w:rsid w:val="006312B0"/>
    <w:rsid w:val="00632EB0"/>
    <w:rsid w:val="0063309F"/>
    <w:rsid w:val="0063380C"/>
    <w:rsid w:val="00636360"/>
    <w:rsid w:val="00641343"/>
    <w:rsid w:val="0064186F"/>
    <w:rsid w:val="00641B7D"/>
    <w:rsid w:val="00642357"/>
    <w:rsid w:val="00642656"/>
    <w:rsid w:val="00642E89"/>
    <w:rsid w:val="0064322C"/>
    <w:rsid w:val="006445FA"/>
    <w:rsid w:val="006455BC"/>
    <w:rsid w:val="00646770"/>
    <w:rsid w:val="00646C60"/>
    <w:rsid w:val="00646DB3"/>
    <w:rsid w:val="00647F27"/>
    <w:rsid w:val="006500D4"/>
    <w:rsid w:val="00650607"/>
    <w:rsid w:val="0065071D"/>
    <w:rsid w:val="0065104F"/>
    <w:rsid w:val="006516C3"/>
    <w:rsid w:val="00651C2C"/>
    <w:rsid w:val="00651C54"/>
    <w:rsid w:val="00653657"/>
    <w:rsid w:val="00654107"/>
    <w:rsid w:val="006542E6"/>
    <w:rsid w:val="006543E5"/>
    <w:rsid w:val="00654549"/>
    <w:rsid w:val="00654722"/>
    <w:rsid w:val="006551AB"/>
    <w:rsid w:val="006554AC"/>
    <w:rsid w:val="006600E3"/>
    <w:rsid w:val="00661494"/>
    <w:rsid w:val="006629CF"/>
    <w:rsid w:val="00662A5C"/>
    <w:rsid w:val="00662FFF"/>
    <w:rsid w:val="00663782"/>
    <w:rsid w:val="00663EB4"/>
    <w:rsid w:val="006640A5"/>
    <w:rsid w:val="006647C7"/>
    <w:rsid w:val="00664E16"/>
    <w:rsid w:val="00665A5D"/>
    <w:rsid w:val="0067136B"/>
    <w:rsid w:val="006718ED"/>
    <w:rsid w:val="00671E91"/>
    <w:rsid w:val="00672AF1"/>
    <w:rsid w:val="00673734"/>
    <w:rsid w:val="006749E5"/>
    <w:rsid w:val="0067582D"/>
    <w:rsid w:val="00675EFE"/>
    <w:rsid w:val="00675F52"/>
    <w:rsid w:val="00676282"/>
    <w:rsid w:val="00676302"/>
    <w:rsid w:val="00676D8F"/>
    <w:rsid w:val="0067735D"/>
    <w:rsid w:val="006773E6"/>
    <w:rsid w:val="00677D28"/>
    <w:rsid w:val="006803EE"/>
    <w:rsid w:val="006818B3"/>
    <w:rsid w:val="006835B4"/>
    <w:rsid w:val="006837B3"/>
    <w:rsid w:val="00683940"/>
    <w:rsid w:val="00684E5A"/>
    <w:rsid w:val="00684E86"/>
    <w:rsid w:val="006853BF"/>
    <w:rsid w:val="00685661"/>
    <w:rsid w:val="0068569B"/>
    <w:rsid w:val="00686BCA"/>
    <w:rsid w:val="00687A14"/>
    <w:rsid w:val="00690AA8"/>
    <w:rsid w:val="00690B63"/>
    <w:rsid w:val="00691EEB"/>
    <w:rsid w:val="00692DC8"/>
    <w:rsid w:val="00693E0D"/>
    <w:rsid w:val="00693EEB"/>
    <w:rsid w:val="0069416D"/>
    <w:rsid w:val="00695948"/>
    <w:rsid w:val="00696474"/>
    <w:rsid w:val="006977D1"/>
    <w:rsid w:val="006978D3"/>
    <w:rsid w:val="006A0C8B"/>
    <w:rsid w:val="006A0F68"/>
    <w:rsid w:val="006A2219"/>
    <w:rsid w:val="006A305D"/>
    <w:rsid w:val="006A42EF"/>
    <w:rsid w:val="006A43F8"/>
    <w:rsid w:val="006A4CAE"/>
    <w:rsid w:val="006A4F7A"/>
    <w:rsid w:val="006A58C4"/>
    <w:rsid w:val="006A5C79"/>
    <w:rsid w:val="006A6633"/>
    <w:rsid w:val="006A698E"/>
    <w:rsid w:val="006A6AE5"/>
    <w:rsid w:val="006A7904"/>
    <w:rsid w:val="006B00C7"/>
    <w:rsid w:val="006B0221"/>
    <w:rsid w:val="006B0728"/>
    <w:rsid w:val="006B1580"/>
    <w:rsid w:val="006B188F"/>
    <w:rsid w:val="006B2101"/>
    <w:rsid w:val="006B2E7B"/>
    <w:rsid w:val="006B50B0"/>
    <w:rsid w:val="006B6803"/>
    <w:rsid w:val="006B6D14"/>
    <w:rsid w:val="006C0E39"/>
    <w:rsid w:val="006C0FC6"/>
    <w:rsid w:val="006C127E"/>
    <w:rsid w:val="006C2622"/>
    <w:rsid w:val="006C2664"/>
    <w:rsid w:val="006C2F9A"/>
    <w:rsid w:val="006C3949"/>
    <w:rsid w:val="006C430C"/>
    <w:rsid w:val="006C4987"/>
    <w:rsid w:val="006C588F"/>
    <w:rsid w:val="006C5EB4"/>
    <w:rsid w:val="006C6DD2"/>
    <w:rsid w:val="006C7A0E"/>
    <w:rsid w:val="006D00F5"/>
    <w:rsid w:val="006D0B6B"/>
    <w:rsid w:val="006D0C6B"/>
    <w:rsid w:val="006D1ABF"/>
    <w:rsid w:val="006D32ED"/>
    <w:rsid w:val="006D3DD8"/>
    <w:rsid w:val="006D41B7"/>
    <w:rsid w:val="006D4A2C"/>
    <w:rsid w:val="006D4DBA"/>
    <w:rsid w:val="006D58FE"/>
    <w:rsid w:val="006D592B"/>
    <w:rsid w:val="006D5CE6"/>
    <w:rsid w:val="006D5DFE"/>
    <w:rsid w:val="006D6302"/>
    <w:rsid w:val="006D6B74"/>
    <w:rsid w:val="006D6E48"/>
    <w:rsid w:val="006D7907"/>
    <w:rsid w:val="006E0320"/>
    <w:rsid w:val="006E2C06"/>
    <w:rsid w:val="006E338B"/>
    <w:rsid w:val="006E36C5"/>
    <w:rsid w:val="006E4367"/>
    <w:rsid w:val="006E507F"/>
    <w:rsid w:val="006E50DF"/>
    <w:rsid w:val="006E5256"/>
    <w:rsid w:val="006E54D0"/>
    <w:rsid w:val="006E5F21"/>
    <w:rsid w:val="006E6043"/>
    <w:rsid w:val="006E6A9B"/>
    <w:rsid w:val="006F05EA"/>
    <w:rsid w:val="006F23CF"/>
    <w:rsid w:val="006F2B5C"/>
    <w:rsid w:val="006F38B5"/>
    <w:rsid w:val="006F4018"/>
    <w:rsid w:val="006F4028"/>
    <w:rsid w:val="006F5AE9"/>
    <w:rsid w:val="006F6119"/>
    <w:rsid w:val="006F666A"/>
    <w:rsid w:val="006F6F77"/>
    <w:rsid w:val="006F705D"/>
    <w:rsid w:val="006F7115"/>
    <w:rsid w:val="006F77CC"/>
    <w:rsid w:val="006F7838"/>
    <w:rsid w:val="00700A40"/>
    <w:rsid w:val="00702842"/>
    <w:rsid w:val="00703F89"/>
    <w:rsid w:val="00704B29"/>
    <w:rsid w:val="0070571A"/>
    <w:rsid w:val="00705DDB"/>
    <w:rsid w:val="00706EC1"/>
    <w:rsid w:val="00710056"/>
    <w:rsid w:val="0071030E"/>
    <w:rsid w:val="00710938"/>
    <w:rsid w:val="0071132F"/>
    <w:rsid w:val="00712DBE"/>
    <w:rsid w:val="00713573"/>
    <w:rsid w:val="00714499"/>
    <w:rsid w:val="007152B1"/>
    <w:rsid w:val="00715C7F"/>
    <w:rsid w:val="007164B7"/>
    <w:rsid w:val="007167CB"/>
    <w:rsid w:val="00716ED7"/>
    <w:rsid w:val="00720B16"/>
    <w:rsid w:val="00722491"/>
    <w:rsid w:val="00723528"/>
    <w:rsid w:val="0072374A"/>
    <w:rsid w:val="00724538"/>
    <w:rsid w:val="007245AE"/>
    <w:rsid w:val="007252B4"/>
    <w:rsid w:val="00725B34"/>
    <w:rsid w:val="007262B4"/>
    <w:rsid w:val="007268EB"/>
    <w:rsid w:val="007272E7"/>
    <w:rsid w:val="007277D3"/>
    <w:rsid w:val="007300BD"/>
    <w:rsid w:val="00730EC4"/>
    <w:rsid w:val="00731F73"/>
    <w:rsid w:val="00732094"/>
    <w:rsid w:val="00732AA4"/>
    <w:rsid w:val="0073684D"/>
    <w:rsid w:val="00736CB5"/>
    <w:rsid w:val="00737368"/>
    <w:rsid w:val="00740DBD"/>
    <w:rsid w:val="00741796"/>
    <w:rsid w:val="00741A14"/>
    <w:rsid w:val="00741C84"/>
    <w:rsid w:val="00741FF6"/>
    <w:rsid w:val="007421AE"/>
    <w:rsid w:val="00742DE4"/>
    <w:rsid w:val="00743A22"/>
    <w:rsid w:val="00743BF0"/>
    <w:rsid w:val="00743CF9"/>
    <w:rsid w:val="00743DB6"/>
    <w:rsid w:val="007452AC"/>
    <w:rsid w:val="007464A2"/>
    <w:rsid w:val="00750342"/>
    <w:rsid w:val="007505CA"/>
    <w:rsid w:val="00751F00"/>
    <w:rsid w:val="007521A0"/>
    <w:rsid w:val="0075284F"/>
    <w:rsid w:val="00752D49"/>
    <w:rsid w:val="0075360A"/>
    <w:rsid w:val="00753C74"/>
    <w:rsid w:val="00753D0B"/>
    <w:rsid w:val="00753F23"/>
    <w:rsid w:val="007556D6"/>
    <w:rsid w:val="0075633D"/>
    <w:rsid w:val="00756887"/>
    <w:rsid w:val="00756A84"/>
    <w:rsid w:val="00756BBB"/>
    <w:rsid w:val="00756C31"/>
    <w:rsid w:val="0076015A"/>
    <w:rsid w:val="00761A1A"/>
    <w:rsid w:val="00761E31"/>
    <w:rsid w:val="00762019"/>
    <w:rsid w:val="00763B67"/>
    <w:rsid w:val="00763C05"/>
    <w:rsid w:val="00764A96"/>
    <w:rsid w:val="00765410"/>
    <w:rsid w:val="00765AA7"/>
    <w:rsid w:val="007677E3"/>
    <w:rsid w:val="00767CB5"/>
    <w:rsid w:val="00770A87"/>
    <w:rsid w:val="00770D2E"/>
    <w:rsid w:val="00770F85"/>
    <w:rsid w:val="00771677"/>
    <w:rsid w:val="00771887"/>
    <w:rsid w:val="00772B25"/>
    <w:rsid w:val="00773457"/>
    <w:rsid w:val="00773F28"/>
    <w:rsid w:val="00774E93"/>
    <w:rsid w:val="00774F86"/>
    <w:rsid w:val="00775E15"/>
    <w:rsid w:val="00776F20"/>
    <w:rsid w:val="0077704D"/>
    <w:rsid w:val="00777697"/>
    <w:rsid w:val="007776B2"/>
    <w:rsid w:val="007806AC"/>
    <w:rsid w:val="00780F12"/>
    <w:rsid w:val="00781596"/>
    <w:rsid w:val="00781B03"/>
    <w:rsid w:val="00782814"/>
    <w:rsid w:val="007828DD"/>
    <w:rsid w:val="00782C1A"/>
    <w:rsid w:val="007831D3"/>
    <w:rsid w:val="00783709"/>
    <w:rsid w:val="0078378A"/>
    <w:rsid w:val="007837B2"/>
    <w:rsid w:val="007851B5"/>
    <w:rsid w:val="007857E6"/>
    <w:rsid w:val="00786804"/>
    <w:rsid w:val="00790478"/>
    <w:rsid w:val="007910F5"/>
    <w:rsid w:val="007915FE"/>
    <w:rsid w:val="00791FB5"/>
    <w:rsid w:val="007921DF"/>
    <w:rsid w:val="007927A2"/>
    <w:rsid w:val="00793FE6"/>
    <w:rsid w:val="00794030"/>
    <w:rsid w:val="00795DEE"/>
    <w:rsid w:val="007960EE"/>
    <w:rsid w:val="007A04B7"/>
    <w:rsid w:val="007A1399"/>
    <w:rsid w:val="007A155A"/>
    <w:rsid w:val="007A2D63"/>
    <w:rsid w:val="007A37AC"/>
    <w:rsid w:val="007A3EF8"/>
    <w:rsid w:val="007A4704"/>
    <w:rsid w:val="007A4B42"/>
    <w:rsid w:val="007A63AF"/>
    <w:rsid w:val="007A70F2"/>
    <w:rsid w:val="007A7A7B"/>
    <w:rsid w:val="007A7CCB"/>
    <w:rsid w:val="007B0A87"/>
    <w:rsid w:val="007B0FAF"/>
    <w:rsid w:val="007B127A"/>
    <w:rsid w:val="007B16ED"/>
    <w:rsid w:val="007B1859"/>
    <w:rsid w:val="007B1900"/>
    <w:rsid w:val="007B2975"/>
    <w:rsid w:val="007B2CC8"/>
    <w:rsid w:val="007B2CD2"/>
    <w:rsid w:val="007B2E40"/>
    <w:rsid w:val="007B4893"/>
    <w:rsid w:val="007B4CA2"/>
    <w:rsid w:val="007B4CD3"/>
    <w:rsid w:val="007B5F7F"/>
    <w:rsid w:val="007B6B67"/>
    <w:rsid w:val="007B71B1"/>
    <w:rsid w:val="007B7524"/>
    <w:rsid w:val="007B7B47"/>
    <w:rsid w:val="007C02EC"/>
    <w:rsid w:val="007C035B"/>
    <w:rsid w:val="007C087E"/>
    <w:rsid w:val="007C0DD9"/>
    <w:rsid w:val="007C1C87"/>
    <w:rsid w:val="007C28AF"/>
    <w:rsid w:val="007C2A47"/>
    <w:rsid w:val="007C2D20"/>
    <w:rsid w:val="007C2DD1"/>
    <w:rsid w:val="007C2E5D"/>
    <w:rsid w:val="007C47B5"/>
    <w:rsid w:val="007C527B"/>
    <w:rsid w:val="007C6058"/>
    <w:rsid w:val="007C6B1C"/>
    <w:rsid w:val="007C733A"/>
    <w:rsid w:val="007C73E1"/>
    <w:rsid w:val="007C7858"/>
    <w:rsid w:val="007D02A9"/>
    <w:rsid w:val="007D0742"/>
    <w:rsid w:val="007D1432"/>
    <w:rsid w:val="007D17E6"/>
    <w:rsid w:val="007D19A4"/>
    <w:rsid w:val="007D356F"/>
    <w:rsid w:val="007D3D8D"/>
    <w:rsid w:val="007D45B5"/>
    <w:rsid w:val="007D6EC2"/>
    <w:rsid w:val="007D73B3"/>
    <w:rsid w:val="007D7555"/>
    <w:rsid w:val="007E01C6"/>
    <w:rsid w:val="007E08C4"/>
    <w:rsid w:val="007E1870"/>
    <w:rsid w:val="007E307E"/>
    <w:rsid w:val="007E32C1"/>
    <w:rsid w:val="007E3F2D"/>
    <w:rsid w:val="007E53BD"/>
    <w:rsid w:val="007E554F"/>
    <w:rsid w:val="007E6509"/>
    <w:rsid w:val="007E6C2C"/>
    <w:rsid w:val="007E7FC1"/>
    <w:rsid w:val="007F027B"/>
    <w:rsid w:val="007F0C24"/>
    <w:rsid w:val="007F3072"/>
    <w:rsid w:val="007F35EA"/>
    <w:rsid w:val="007F4FB4"/>
    <w:rsid w:val="007F51A6"/>
    <w:rsid w:val="007F58D3"/>
    <w:rsid w:val="00800824"/>
    <w:rsid w:val="0080158F"/>
    <w:rsid w:val="00801AAC"/>
    <w:rsid w:val="00802239"/>
    <w:rsid w:val="0080283D"/>
    <w:rsid w:val="008028FD"/>
    <w:rsid w:val="00802CE0"/>
    <w:rsid w:val="00803CEF"/>
    <w:rsid w:val="008046B4"/>
    <w:rsid w:val="00804820"/>
    <w:rsid w:val="0080588C"/>
    <w:rsid w:val="00805F9A"/>
    <w:rsid w:val="008100B4"/>
    <w:rsid w:val="008104CC"/>
    <w:rsid w:val="008105E9"/>
    <w:rsid w:val="00810EA4"/>
    <w:rsid w:val="008120BE"/>
    <w:rsid w:val="00812739"/>
    <w:rsid w:val="00813B7E"/>
    <w:rsid w:val="00813C17"/>
    <w:rsid w:val="00816189"/>
    <w:rsid w:val="00816D6C"/>
    <w:rsid w:val="008170DB"/>
    <w:rsid w:val="0081762F"/>
    <w:rsid w:val="00817EEE"/>
    <w:rsid w:val="00822172"/>
    <w:rsid w:val="00822A9E"/>
    <w:rsid w:val="00822C59"/>
    <w:rsid w:val="008235D3"/>
    <w:rsid w:val="008238E5"/>
    <w:rsid w:val="0082392B"/>
    <w:rsid w:val="00823EA7"/>
    <w:rsid w:val="00824A91"/>
    <w:rsid w:val="008252D4"/>
    <w:rsid w:val="00825573"/>
    <w:rsid w:val="00825F2D"/>
    <w:rsid w:val="00826A4A"/>
    <w:rsid w:val="00826E22"/>
    <w:rsid w:val="008311BE"/>
    <w:rsid w:val="00831493"/>
    <w:rsid w:val="00831705"/>
    <w:rsid w:val="00831CF1"/>
    <w:rsid w:val="00831DA5"/>
    <w:rsid w:val="0083207D"/>
    <w:rsid w:val="008321CA"/>
    <w:rsid w:val="00833591"/>
    <w:rsid w:val="00833828"/>
    <w:rsid w:val="00834818"/>
    <w:rsid w:val="0083485C"/>
    <w:rsid w:val="0083502B"/>
    <w:rsid w:val="008367CE"/>
    <w:rsid w:val="00836823"/>
    <w:rsid w:val="00836CC5"/>
    <w:rsid w:val="00837D03"/>
    <w:rsid w:val="00840DC2"/>
    <w:rsid w:val="00840FEC"/>
    <w:rsid w:val="00841DAF"/>
    <w:rsid w:val="008421CC"/>
    <w:rsid w:val="008422A9"/>
    <w:rsid w:val="00844B15"/>
    <w:rsid w:val="00845BFD"/>
    <w:rsid w:val="008463DE"/>
    <w:rsid w:val="00850B4B"/>
    <w:rsid w:val="0085162D"/>
    <w:rsid w:val="00852123"/>
    <w:rsid w:val="00853874"/>
    <w:rsid w:val="008548E2"/>
    <w:rsid w:val="008549B6"/>
    <w:rsid w:val="00854A4D"/>
    <w:rsid w:val="00854B22"/>
    <w:rsid w:val="00855325"/>
    <w:rsid w:val="00855EAA"/>
    <w:rsid w:val="00856AAA"/>
    <w:rsid w:val="00856ABA"/>
    <w:rsid w:val="00857484"/>
    <w:rsid w:val="00857A03"/>
    <w:rsid w:val="00857B2C"/>
    <w:rsid w:val="00860749"/>
    <w:rsid w:val="00860954"/>
    <w:rsid w:val="00860971"/>
    <w:rsid w:val="00861F03"/>
    <w:rsid w:val="00862120"/>
    <w:rsid w:val="00863DBB"/>
    <w:rsid w:val="0086461B"/>
    <w:rsid w:val="00864730"/>
    <w:rsid w:val="00865059"/>
    <w:rsid w:val="008659B6"/>
    <w:rsid w:val="00865AC7"/>
    <w:rsid w:val="00866192"/>
    <w:rsid w:val="0086624E"/>
    <w:rsid w:val="0086796E"/>
    <w:rsid w:val="00867E57"/>
    <w:rsid w:val="00870621"/>
    <w:rsid w:val="00871A03"/>
    <w:rsid w:val="00871D5A"/>
    <w:rsid w:val="008726FD"/>
    <w:rsid w:val="008728EE"/>
    <w:rsid w:val="00873665"/>
    <w:rsid w:val="0087442A"/>
    <w:rsid w:val="008755D6"/>
    <w:rsid w:val="00875CA4"/>
    <w:rsid w:val="0088024F"/>
    <w:rsid w:val="00880D46"/>
    <w:rsid w:val="008813CF"/>
    <w:rsid w:val="00883B73"/>
    <w:rsid w:val="00884265"/>
    <w:rsid w:val="0088455D"/>
    <w:rsid w:val="00886EE6"/>
    <w:rsid w:val="008877D2"/>
    <w:rsid w:val="00887839"/>
    <w:rsid w:val="008879B8"/>
    <w:rsid w:val="00890665"/>
    <w:rsid w:val="00890945"/>
    <w:rsid w:val="0089156E"/>
    <w:rsid w:val="0089160A"/>
    <w:rsid w:val="00892AD1"/>
    <w:rsid w:val="00893A46"/>
    <w:rsid w:val="00893D89"/>
    <w:rsid w:val="00894B7B"/>
    <w:rsid w:val="00894C10"/>
    <w:rsid w:val="00895159"/>
    <w:rsid w:val="008968B2"/>
    <w:rsid w:val="00896AF1"/>
    <w:rsid w:val="00896BB2"/>
    <w:rsid w:val="00896E00"/>
    <w:rsid w:val="00897017"/>
    <w:rsid w:val="0089740A"/>
    <w:rsid w:val="008A0034"/>
    <w:rsid w:val="008A06B6"/>
    <w:rsid w:val="008A0A75"/>
    <w:rsid w:val="008A0C23"/>
    <w:rsid w:val="008A0D37"/>
    <w:rsid w:val="008A132F"/>
    <w:rsid w:val="008A1348"/>
    <w:rsid w:val="008A185C"/>
    <w:rsid w:val="008A2420"/>
    <w:rsid w:val="008A4C76"/>
    <w:rsid w:val="008A4F41"/>
    <w:rsid w:val="008A51A6"/>
    <w:rsid w:val="008A6AD6"/>
    <w:rsid w:val="008A6BCE"/>
    <w:rsid w:val="008A7273"/>
    <w:rsid w:val="008A730F"/>
    <w:rsid w:val="008B1E7A"/>
    <w:rsid w:val="008B22FC"/>
    <w:rsid w:val="008B2B1C"/>
    <w:rsid w:val="008B3D42"/>
    <w:rsid w:val="008B4385"/>
    <w:rsid w:val="008B53CE"/>
    <w:rsid w:val="008B66DC"/>
    <w:rsid w:val="008B6F5E"/>
    <w:rsid w:val="008C03EF"/>
    <w:rsid w:val="008C1590"/>
    <w:rsid w:val="008C22AA"/>
    <w:rsid w:val="008C247D"/>
    <w:rsid w:val="008C42E9"/>
    <w:rsid w:val="008C4923"/>
    <w:rsid w:val="008C4B03"/>
    <w:rsid w:val="008C4EB7"/>
    <w:rsid w:val="008C53E8"/>
    <w:rsid w:val="008C5614"/>
    <w:rsid w:val="008C6F5C"/>
    <w:rsid w:val="008C73EB"/>
    <w:rsid w:val="008D0201"/>
    <w:rsid w:val="008D02B8"/>
    <w:rsid w:val="008D0B66"/>
    <w:rsid w:val="008D1682"/>
    <w:rsid w:val="008D1BBB"/>
    <w:rsid w:val="008D26F2"/>
    <w:rsid w:val="008D2E47"/>
    <w:rsid w:val="008D3D43"/>
    <w:rsid w:val="008D4000"/>
    <w:rsid w:val="008D4EB9"/>
    <w:rsid w:val="008D5099"/>
    <w:rsid w:val="008D512C"/>
    <w:rsid w:val="008D561B"/>
    <w:rsid w:val="008D5710"/>
    <w:rsid w:val="008D5826"/>
    <w:rsid w:val="008D5C63"/>
    <w:rsid w:val="008D5EFB"/>
    <w:rsid w:val="008D6589"/>
    <w:rsid w:val="008D682F"/>
    <w:rsid w:val="008D7FAF"/>
    <w:rsid w:val="008E0191"/>
    <w:rsid w:val="008E09E5"/>
    <w:rsid w:val="008E0B47"/>
    <w:rsid w:val="008E127C"/>
    <w:rsid w:val="008E15E1"/>
    <w:rsid w:val="008E16C6"/>
    <w:rsid w:val="008E187B"/>
    <w:rsid w:val="008E3DA2"/>
    <w:rsid w:val="008E3F4D"/>
    <w:rsid w:val="008E3FC5"/>
    <w:rsid w:val="008E4E50"/>
    <w:rsid w:val="008E5281"/>
    <w:rsid w:val="008E5C3D"/>
    <w:rsid w:val="008E5ED9"/>
    <w:rsid w:val="008E62A3"/>
    <w:rsid w:val="008E7AA1"/>
    <w:rsid w:val="008F0B70"/>
    <w:rsid w:val="008F0DB4"/>
    <w:rsid w:val="008F157E"/>
    <w:rsid w:val="008F1820"/>
    <w:rsid w:val="008F1ED4"/>
    <w:rsid w:val="008F3E49"/>
    <w:rsid w:val="008F4317"/>
    <w:rsid w:val="008F47B9"/>
    <w:rsid w:val="008F5E33"/>
    <w:rsid w:val="0090017C"/>
    <w:rsid w:val="009002E5"/>
    <w:rsid w:val="0090054E"/>
    <w:rsid w:val="009020BD"/>
    <w:rsid w:val="00903A87"/>
    <w:rsid w:val="00903DE7"/>
    <w:rsid w:val="00904044"/>
    <w:rsid w:val="00905043"/>
    <w:rsid w:val="0090545F"/>
    <w:rsid w:val="009055D3"/>
    <w:rsid w:val="00905FA9"/>
    <w:rsid w:val="00906BC9"/>
    <w:rsid w:val="00906FC8"/>
    <w:rsid w:val="00907289"/>
    <w:rsid w:val="00907C70"/>
    <w:rsid w:val="00910A56"/>
    <w:rsid w:val="009110E9"/>
    <w:rsid w:val="00911F30"/>
    <w:rsid w:val="00912637"/>
    <w:rsid w:val="009130F4"/>
    <w:rsid w:val="009131F2"/>
    <w:rsid w:val="009135C9"/>
    <w:rsid w:val="009137DD"/>
    <w:rsid w:val="00913E6C"/>
    <w:rsid w:val="00913FED"/>
    <w:rsid w:val="00914517"/>
    <w:rsid w:val="00914622"/>
    <w:rsid w:val="00914DE1"/>
    <w:rsid w:val="00915BE8"/>
    <w:rsid w:val="00915E02"/>
    <w:rsid w:val="00915F9A"/>
    <w:rsid w:val="009161C1"/>
    <w:rsid w:val="00916929"/>
    <w:rsid w:val="00917588"/>
    <w:rsid w:val="00920A3C"/>
    <w:rsid w:val="00921476"/>
    <w:rsid w:val="00921F4C"/>
    <w:rsid w:val="00922EDF"/>
    <w:rsid w:val="00925207"/>
    <w:rsid w:val="00925E27"/>
    <w:rsid w:val="0092631A"/>
    <w:rsid w:val="00930056"/>
    <w:rsid w:val="009317A7"/>
    <w:rsid w:val="00931827"/>
    <w:rsid w:val="0093319A"/>
    <w:rsid w:val="00933647"/>
    <w:rsid w:val="0093381B"/>
    <w:rsid w:val="00934055"/>
    <w:rsid w:val="0093476C"/>
    <w:rsid w:val="009357FD"/>
    <w:rsid w:val="00935D85"/>
    <w:rsid w:val="009364A2"/>
    <w:rsid w:val="00936C41"/>
    <w:rsid w:val="00937301"/>
    <w:rsid w:val="00940BDE"/>
    <w:rsid w:val="0094108D"/>
    <w:rsid w:val="009423F1"/>
    <w:rsid w:val="00942F4E"/>
    <w:rsid w:val="00943897"/>
    <w:rsid w:val="009441C8"/>
    <w:rsid w:val="00944878"/>
    <w:rsid w:val="00946219"/>
    <w:rsid w:val="00946A8C"/>
    <w:rsid w:val="0094711B"/>
    <w:rsid w:val="00947AE5"/>
    <w:rsid w:val="009505AE"/>
    <w:rsid w:val="00950761"/>
    <w:rsid w:val="009509BB"/>
    <w:rsid w:val="00950D06"/>
    <w:rsid w:val="009542AD"/>
    <w:rsid w:val="0095457A"/>
    <w:rsid w:val="0095626F"/>
    <w:rsid w:val="0095759C"/>
    <w:rsid w:val="00957B6D"/>
    <w:rsid w:val="009602EE"/>
    <w:rsid w:val="009605E7"/>
    <w:rsid w:val="00960B75"/>
    <w:rsid w:val="009617ED"/>
    <w:rsid w:val="0096200A"/>
    <w:rsid w:val="00962145"/>
    <w:rsid w:val="00963917"/>
    <w:rsid w:val="00964115"/>
    <w:rsid w:val="00966A19"/>
    <w:rsid w:val="0096762A"/>
    <w:rsid w:val="00967DC6"/>
    <w:rsid w:val="00970BDF"/>
    <w:rsid w:val="00970DC8"/>
    <w:rsid w:val="00972286"/>
    <w:rsid w:val="00972926"/>
    <w:rsid w:val="00972E5A"/>
    <w:rsid w:val="009730D4"/>
    <w:rsid w:val="00974F71"/>
    <w:rsid w:val="009751F5"/>
    <w:rsid w:val="009754D6"/>
    <w:rsid w:val="0097622D"/>
    <w:rsid w:val="00976D44"/>
    <w:rsid w:val="00977EA5"/>
    <w:rsid w:val="00981B1F"/>
    <w:rsid w:val="00982324"/>
    <w:rsid w:val="00982530"/>
    <w:rsid w:val="0098343F"/>
    <w:rsid w:val="00986CEE"/>
    <w:rsid w:val="00986E25"/>
    <w:rsid w:val="00986FBC"/>
    <w:rsid w:val="00987497"/>
    <w:rsid w:val="00987F73"/>
    <w:rsid w:val="00990B9C"/>
    <w:rsid w:val="00991281"/>
    <w:rsid w:val="00991AEC"/>
    <w:rsid w:val="00991FE3"/>
    <w:rsid w:val="00992473"/>
    <w:rsid w:val="00992DCF"/>
    <w:rsid w:val="00992EC9"/>
    <w:rsid w:val="009933B3"/>
    <w:rsid w:val="00993C8D"/>
    <w:rsid w:val="0099469D"/>
    <w:rsid w:val="00994C3E"/>
    <w:rsid w:val="00995FC3"/>
    <w:rsid w:val="00996266"/>
    <w:rsid w:val="009969A4"/>
    <w:rsid w:val="00996D8F"/>
    <w:rsid w:val="009972DF"/>
    <w:rsid w:val="009A055B"/>
    <w:rsid w:val="009A13B3"/>
    <w:rsid w:val="009A2EAF"/>
    <w:rsid w:val="009A2EF6"/>
    <w:rsid w:val="009A353D"/>
    <w:rsid w:val="009A4485"/>
    <w:rsid w:val="009A46BE"/>
    <w:rsid w:val="009A4D07"/>
    <w:rsid w:val="009A5AA8"/>
    <w:rsid w:val="009A6ED5"/>
    <w:rsid w:val="009A76AF"/>
    <w:rsid w:val="009A7941"/>
    <w:rsid w:val="009B062C"/>
    <w:rsid w:val="009B0BC8"/>
    <w:rsid w:val="009B0F83"/>
    <w:rsid w:val="009B1A48"/>
    <w:rsid w:val="009B1BDB"/>
    <w:rsid w:val="009B2244"/>
    <w:rsid w:val="009B26E7"/>
    <w:rsid w:val="009B3C0B"/>
    <w:rsid w:val="009B4346"/>
    <w:rsid w:val="009B5E39"/>
    <w:rsid w:val="009B6823"/>
    <w:rsid w:val="009B689A"/>
    <w:rsid w:val="009B73F4"/>
    <w:rsid w:val="009B78A3"/>
    <w:rsid w:val="009B7A69"/>
    <w:rsid w:val="009B7E9B"/>
    <w:rsid w:val="009B7EF3"/>
    <w:rsid w:val="009C05D0"/>
    <w:rsid w:val="009C0764"/>
    <w:rsid w:val="009C222D"/>
    <w:rsid w:val="009C36E1"/>
    <w:rsid w:val="009C3BA4"/>
    <w:rsid w:val="009C40F8"/>
    <w:rsid w:val="009C454E"/>
    <w:rsid w:val="009C4566"/>
    <w:rsid w:val="009C53C1"/>
    <w:rsid w:val="009C561F"/>
    <w:rsid w:val="009C56FC"/>
    <w:rsid w:val="009C5AF6"/>
    <w:rsid w:val="009C5CC4"/>
    <w:rsid w:val="009C5E1F"/>
    <w:rsid w:val="009C7F18"/>
    <w:rsid w:val="009D0B87"/>
    <w:rsid w:val="009D0FAD"/>
    <w:rsid w:val="009D11E9"/>
    <w:rsid w:val="009D262B"/>
    <w:rsid w:val="009D33EC"/>
    <w:rsid w:val="009D3832"/>
    <w:rsid w:val="009D3CE0"/>
    <w:rsid w:val="009D67B3"/>
    <w:rsid w:val="009D7AEB"/>
    <w:rsid w:val="009E06CF"/>
    <w:rsid w:val="009E0F01"/>
    <w:rsid w:val="009E150E"/>
    <w:rsid w:val="009E16E4"/>
    <w:rsid w:val="009E17AC"/>
    <w:rsid w:val="009E2810"/>
    <w:rsid w:val="009E2C14"/>
    <w:rsid w:val="009E3588"/>
    <w:rsid w:val="009E642C"/>
    <w:rsid w:val="009E64B1"/>
    <w:rsid w:val="009E6823"/>
    <w:rsid w:val="009E6918"/>
    <w:rsid w:val="009E7411"/>
    <w:rsid w:val="009F01CC"/>
    <w:rsid w:val="009F03F5"/>
    <w:rsid w:val="009F05D6"/>
    <w:rsid w:val="009F0690"/>
    <w:rsid w:val="009F0D6A"/>
    <w:rsid w:val="009F1441"/>
    <w:rsid w:val="009F1DB9"/>
    <w:rsid w:val="009F1DCE"/>
    <w:rsid w:val="009F22E5"/>
    <w:rsid w:val="009F2DCE"/>
    <w:rsid w:val="009F38A1"/>
    <w:rsid w:val="009F4480"/>
    <w:rsid w:val="009F4E0B"/>
    <w:rsid w:val="009F4E0C"/>
    <w:rsid w:val="009F5331"/>
    <w:rsid w:val="009F5454"/>
    <w:rsid w:val="009F5603"/>
    <w:rsid w:val="009F5DE6"/>
    <w:rsid w:val="009F601F"/>
    <w:rsid w:val="009F6BC2"/>
    <w:rsid w:val="009F6C1F"/>
    <w:rsid w:val="00A002DC"/>
    <w:rsid w:val="00A00401"/>
    <w:rsid w:val="00A00C3E"/>
    <w:rsid w:val="00A0191E"/>
    <w:rsid w:val="00A020E0"/>
    <w:rsid w:val="00A038E1"/>
    <w:rsid w:val="00A039B6"/>
    <w:rsid w:val="00A0414D"/>
    <w:rsid w:val="00A06655"/>
    <w:rsid w:val="00A06C0C"/>
    <w:rsid w:val="00A06EDC"/>
    <w:rsid w:val="00A0728F"/>
    <w:rsid w:val="00A10BFC"/>
    <w:rsid w:val="00A128FA"/>
    <w:rsid w:val="00A12E6E"/>
    <w:rsid w:val="00A14406"/>
    <w:rsid w:val="00A14482"/>
    <w:rsid w:val="00A145C2"/>
    <w:rsid w:val="00A15987"/>
    <w:rsid w:val="00A15FD8"/>
    <w:rsid w:val="00A16326"/>
    <w:rsid w:val="00A16A7F"/>
    <w:rsid w:val="00A16FC2"/>
    <w:rsid w:val="00A17455"/>
    <w:rsid w:val="00A17FF3"/>
    <w:rsid w:val="00A211F1"/>
    <w:rsid w:val="00A21372"/>
    <w:rsid w:val="00A213DF"/>
    <w:rsid w:val="00A22A9A"/>
    <w:rsid w:val="00A22D36"/>
    <w:rsid w:val="00A22F98"/>
    <w:rsid w:val="00A2384A"/>
    <w:rsid w:val="00A23C3F"/>
    <w:rsid w:val="00A2425B"/>
    <w:rsid w:val="00A24B56"/>
    <w:rsid w:val="00A24CCD"/>
    <w:rsid w:val="00A250F1"/>
    <w:rsid w:val="00A25FC0"/>
    <w:rsid w:val="00A26A15"/>
    <w:rsid w:val="00A26A79"/>
    <w:rsid w:val="00A26DFA"/>
    <w:rsid w:val="00A2782A"/>
    <w:rsid w:val="00A3029A"/>
    <w:rsid w:val="00A317E9"/>
    <w:rsid w:val="00A31A40"/>
    <w:rsid w:val="00A32507"/>
    <w:rsid w:val="00A32555"/>
    <w:rsid w:val="00A32B27"/>
    <w:rsid w:val="00A33A1D"/>
    <w:rsid w:val="00A33A95"/>
    <w:rsid w:val="00A33C0B"/>
    <w:rsid w:val="00A346BB"/>
    <w:rsid w:val="00A346FE"/>
    <w:rsid w:val="00A34D07"/>
    <w:rsid w:val="00A357AB"/>
    <w:rsid w:val="00A35D86"/>
    <w:rsid w:val="00A40E21"/>
    <w:rsid w:val="00A41362"/>
    <w:rsid w:val="00A41B99"/>
    <w:rsid w:val="00A426A0"/>
    <w:rsid w:val="00A433B2"/>
    <w:rsid w:val="00A43447"/>
    <w:rsid w:val="00A450D1"/>
    <w:rsid w:val="00A4533E"/>
    <w:rsid w:val="00A4581C"/>
    <w:rsid w:val="00A46C7E"/>
    <w:rsid w:val="00A4739D"/>
    <w:rsid w:val="00A50B4C"/>
    <w:rsid w:val="00A51018"/>
    <w:rsid w:val="00A51839"/>
    <w:rsid w:val="00A52A2A"/>
    <w:rsid w:val="00A5316F"/>
    <w:rsid w:val="00A542BC"/>
    <w:rsid w:val="00A5465E"/>
    <w:rsid w:val="00A5475D"/>
    <w:rsid w:val="00A55DC5"/>
    <w:rsid w:val="00A55E26"/>
    <w:rsid w:val="00A570BF"/>
    <w:rsid w:val="00A5714A"/>
    <w:rsid w:val="00A60D98"/>
    <w:rsid w:val="00A60EF5"/>
    <w:rsid w:val="00A61DC6"/>
    <w:rsid w:val="00A62B4B"/>
    <w:rsid w:val="00A62C9E"/>
    <w:rsid w:val="00A62F23"/>
    <w:rsid w:val="00A63237"/>
    <w:rsid w:val="00A636B1"/>
    <w:rsid w:val="00A6420B"/>
    <w:rsid w:val="00A645E6"/>
    <w:rsid w:val="00A649BE"/>
    <w:rsid w:val="00A6564D"/>
    <w:rsid w:val="00A6676D"/>
    <w:rsid w:val="00A66BD3"/>
    <w:rsid w:val="00A67643"/>
    <w:rsid w:val="00A7039F"/>
    <w:rsid w:val="00A706AA"/>
    <w:rsid w:val="00A71601"/>
    <w:rsid w:val="00A71710"/>
    <w:rsid w:val="00A718A9"/>
    <w:rsid w:val="00A72A91"/>
    <w:rsid w:val="00A72BB9"/>
    <w:rsid w:val="00A7425E"/>
    <w:rsid w:val="00A74B93"/>
    <w:rsid w:val="00A77E85"/>
    <w:rsid w:val="00A8055C"/>
    <w:rsid w:val="00A80797"/>
    <w:rsid w:val="00A81835"/>
    <w:rsid w:val="00A82AE5"/>
    <w:rsid w:val="00A82C1F"/>
    <w:rsid w:val="00A831AC"/>
    <w:rsid w:val="00A836D4"/>
    <w:rsid w:val="00A84EED"/>
    <w:rsid w:val="00A87A23"/>
    <w:rsid w:val="00A87AD1"/>
    <w:rsid w:val="00A900E9"/>
    <w:rsid w:val="00A91000"/>
    <w:rsid w:val="00A9124C"/>
    <w:rsid w:val="00A91A5C"/>
    <w:rsid w:val="00A92D7F"/>
    <w:rsid w:val="00A93412"/>
    <w:rsid w:val="00A942BE"/>
    <w:rsid w:val="00A9469B"/>
    <w:rsid w:val="00A946FB"/>
    <w:rsid w:val="00A94979"/>
    <w:rsid w:val="00A94ECD"/>
    <w:rsid w:val="00A953C2"/>
    <w:rsid w:val="00A95802"/>
    <w:rsid w:val="00A963E8"/>
    <w:rsid w:val="00A964C4"/>
    <w:rsid w:val="00A9659C"/>
    <w:rsid w:val="00A97149"/>
    <w:rsid w:val="00A97607"/>
    <w:rsid w:val="00AA0B2E"/>
    <w:rsid w:val="00AA2F5C"/>
    <w:rsid w:val="00AA374A"/>
    <w:rsid w:val="00AA4EC3"/>
    <w:rsid w:val="00AA56D1"/>
    <w:rsid w:val="00AA5F0B"/>
    <w:rsid w:val="00AA6030"/>
    <w:rsid w:val="00AA6582"/>
    <w:rsid w:val="00AA71F3"/>
    <w:rsid w:val="00AA7949"/>
    <w:rsid w:val="00AA7BC8"/>
    <w:rsid w:val="00AA7D37"/>
    <w:rsid w:val="00AB0103"/>
    <w:rsid w:val="00AB09D1"/>
    <w:rsid w:val="00AB0E5C"/>
    <w:rsid w:val="00AB113F"/>
    <w:rsid w:val="00AB15E0"/>
    <w:rsid w:val="00AB18E6"/>
    <w:rsid w:val="00AB2D08"/>
    <w:rsid w:val="00AB3627"/>
    <w:rsid w:val="00AB3D6F"/>
    <w:rsid w:val="00AB4452"/>
    <w:rsid w:val="00AB46F5"/>
    <w:rsid w:val="00AB58FA"/>
    <w:rsid w:val="00AB5F68"/>
    <w:rsid w:val="00AB7C3B"/>
    <w:rsid w:val="00AB7DA2"/>
    <w:rsid w:val="00AC03F7"/>
    <w:rsid w:val="00AC0941"/>
    <w:rsid w:val="00AC10AA"/>
    <w:rsid w:val="00AC1CB9"/>
    <w:rsid w:val="00AC1F65"/>
    <w:rsid w:val="00AC23E4"/>
    <w:rsid w:val="00AC26A5"/>
    <w:rsid w:val="00AC2C63"/>
    <w:rsid w:val="00AC2E43"/>
    <w:rsid w:val="00AC41F4"/>
    <w:rsid w:val="00AC4CF4"/>
    <w:rsid w:val="00AC4EBF"/>
    <w:rsid w:val="00AC509A"/>
    <w:rsid w:val="00AC52D7"/>
    <w:rsid w:val="00AC62AF"/>
    <w:rsid w:val="00AC7A89"/>
    <w:rsid w:val="00AD0E98"/>
    <w:rsid w:val="00AD14B4"/>
    <w:rsid w:val="00AD1602"/>
    <w:rsid w:val="00AD2622"/>
    <w:rsid w:val="00AD2B86"/>
    <w:rsid w:val="00AD3DFF"/>
    <w:rsid w:val="00AD453F"/>
    <w:rsid w:val="00AD4DA2"/>
    <w:rsid w:val="00AD54DF"/>
    <w:rsid w:val="00AD67F4"/>
    <w:rsid w:val="00AE186C"/>
    <w:rsid w:val="00AE19F6"/>
    <w:rsid w:val="00AE1E54"/>
    <w:rsid w:val="00AE2806"/>
    <w:rsid w:val="00AE3370"/>
    <w:rsid w:val="00AE38CC"/>
    <w:rsid w:val="00AE4479"/>
    <w:rsid w:val="00AE489F"/>
    <w:rsid w:val="00AE57F5"/>
    <w:rsid w:val="00AE62A2"/>
    <w:rsid w:val="00AE6853"/>
    <w:rsid w:val="00AE778B"/>
    <w:rsid w:val="00AF08BD"/>
    <w:rsid w:val="00AF14A3"/>
    <w:rsid w:val="00AF1AC8"/>
    <w:rsid w:val="00AF28B1"/>
    <w:rsid w:val="00AF388D"/>
    <w:rsid w:val="00AF5124"/>
    <w:rsid w:val="00AF563C"/>
    <w:rsid w:val="00AF69AC"/>
    <w:rsid w:val="00AF6F8D"/>
    <w:rsid w:val="00AF7863"/>
    <w:rsid w:val="00B0084C"/>
    <w:rsid w:val="00B0124B"/>
    <w:rsid w:val="00B01CCD"/>
    <w:rsid w:val="00B0226C"/>
    <w:rsid w:val="00B02AE9"/>
    <w:rsid w:val="00B02B25"/>
    <w:rsid w:val="00B02CC6"/>
    <w:rsid w:val="00B0308F"/>
    <w:rsid w:val="00B03A32"/>
    <w:rsid w:val="00B04717"/>
    <w:rsid w:val="00B04A31"/>
    <w:rsid w:val="00B05086"/>
    <w:rsid w:val="00B0515A"/>
    <w:rsid w:val="00B05750"/>
    <w:rsid w:val="00B06A56"/>
    <w:rsid w:val="00B0714B"/>
    <w:rsid w:val="00B073BF"/>
    <w:rsid w:val="00B100F3"/>
    <w:rsid w:val="00B10A57"/>
    <w:rsid w:val="00B10E0F"/>
    <w:rsid w:val="00B11853"/>
    <w:rsid w:val="00B1219C"/>
    <w:rsid w:val="00B12E23"/>
    <w:rsid w:val="00B132AD"/>
    <w:rsid w:val="00B13644"/>
    <w:rsid w:val="00B13EC5"/>
    <w:rsid w:val="00B140C9"/>
    <w:rsid w:val="00B14457"/>
    <w:rsid w:val="00B14F88"/>
    <w:rsid w:val="00B178CA"/>
    <w:rsid w:val="00B17909"/>
    <w:rsid w:val="00B17DC1"/>
    <w:rsid w:val="00B2060F"/>
    <w:rsid w:val="00B206A3"/>
    <w:rsid w:val="00B21448"/>
    <w:rsid w:val="00B225D1"/>
    <w:rsid w:val="00B235E8"/>
    <w:rsid w:val="00B249E4"/>
    <w:rsid w:val="00B24F68"/>
    <w:rsid w:val="00B25CE5"/>
    <w:rsid w:val="00B270A5"/>
    <w:rsid w:val="00B275E4"/>
    <w:rsid w:val="00B2784D"/>
    <w:rsid w:val="00B302CA"/>
    <w:rsid w:val="00B310A2"/>
    <w:rsid w:val="00B31B28"/>
    <w:rsid w:val="00B321E3"/>
    <w:rsid w:val="00B3254B"/>
    <w:rsid w:val="00B33474"/>
    <w:rsid w:val="00B3377B"/>
    <w:rsid w:val="00B34186"/>
    <w:rsid w:val="00B352AA"/>
    <w:rsid w:val="00B3586C"/>
    <w:rsid w:val="00B361AA"/>
    <w:rsid w:val="00B365AA"/>
    <w:rsid w:val="00B36892"/>
    <w:rsid w:val="00B368A6"/>
    <w:rsid w:val="00B37625"/>
    <w:rsid w:val="00B378CE"/>
    <w:rsid w:val="00B37AE3"/>
    <w:rsid w:val="00B409A3"/>
    <w:rsid w:val="00B40D4A"/>
    <w:rsid w:val="00B415BA"/>
    <w:rsid w:val="00B4182E"/>
    <w:rsid w:val="00B4183A"/>
    <w:rsid w:val="00B419EF"/>
    <w:rsid w:val="00B431E0"/>
    <w:rsid w:val="00B43290"/>
    <w:rsid w:val="00B4341E"/>
    <w:rsid w:val="00B436F7"/>
    <w:rsid w:val="00B4378A"/>
    <w:rsid w:val="00B44090"/>
    <w:rsid w:val="00B4453F"/>
    <w:rsid w:val="00B4459B"/>
    <w:rsid w:val="00B44ACE"/>
    <w:rsid w:val="00B45708"/>
    <w:rsid w:val="00B45754"/>
    <w:rsid w:val="00B46A97"/>
    <w:rsid w:val="00B5094B"/>
    <w:rsid w:val="00B517F5"/>
    <w:rsid w:val="00B52622"/>
    <w:rsid w:val="00B53425"/>
    <w:rsid w:val="00B537BB"/>
    <w:rsid w:val="00B56AFA"/>
    <w:rsid w:val="00B5733C"/>
    <w:rsid w:val="00B57551"/>
    <w:rsid w:val="00B57D59"/>
    <w:rsid w:val="00B60781"/>
    <w:rsid w:val="00B61C77"/>
    <w:rsid w:val="00B63A10"/>
    <w:rsid w:val="00B64BF7"/>
    <w:rsid w:val="00B65463"/>
    <w:rsid w:val="00B6614C"/>
    <w:rsid w:val="00B66558"/>
    <w:rsid w:val="00B675BB"/>
    <w:rsid w:val="00B6760E"/>
    <w:rsid w:val="00B67D38"/>
    <w:rsid w:val="00B702DF"/>
    <w:rsid w:val="00B7059C"/>
    <w:rsid w:val="00B70DE8"/>
    <w:rsid w:val="00B717F0"/>
    <w:rsid w:val="00B7357D"/>
    <w:rsid w:val="00B73766"/>
    <w:rsid w:val="00B73983"/>
    <w:rsid w:val="00B73AE0"/>
    <w:rsid w:val="00B73C93"/>
    <w:rsid w:val="00B74638"/>
    <w:rsid w:val="00B74B40"/>
    <w:rsid w:val="00B74BA6"/>
    <w:rsid w:val="00B750A8"/>
    <w:rsid w:val="00B751EC"/>
    <w:rsid w:val="00B76D02"/>
    <w:rsid w:val="00B76DF1"/>
    <w:rsid w:val="00B80E22"/>
    <w:rsid w:val="00B80F41"/>
    <w:rsid w:val="00B80FEA"/>
    <w:rsid w:val="00B81AEC"/>
    <w:rsid w:val="00B82638"/>
    <w:rsid w:val="00B82A2C"/>
    <w:rsid w:val="00B83510"/>
    <w:rsid w:val="00B83BC9"/>
    <w:rsid w:val="00B84F13"/>
    <w:rsid w:val="00B8522D"/>
    <w:rsid w:val="00B864F2"/>
    <w:rsid w:val="00B86738"/>
    <w:rsid w:val="00B86B0D"/>
    <w:rsid w:val="00B87B57"/>
    <w:rsid w:val="00B91303"/>
    <w:rsid w:val="00B918AC"/>
    <w:rsid w:val="00B918AD"/>
    <w:rsid w:val="00B91C23"/>
    <w:rsid w:val="00B92ED0"/>
    <w:rsid w:val="00B936AA"/>
    <w:rsid w:val="00B9387D"/>
    <w:rsid w:val="00B959DA"/>
    <w:rsid w:val="00B961A2"/>
    <w:rsid w:val="00B96FE2"/>
    <w:rsid w:val="00B971A8"/>
    <w:rsid w:val="00B971DF"/>
    <w:rsid w:val="00B97F66"/>
    <w:rsid w:val="00BA1D3D"/>
    <w:rsid w:val="00BA3C8B"/>
    <w:rsid w:val="00BA5A18"/>
    <w:rsid w:val="00BA7360"/>
    <w:rsid w:val="00BA7CF5"/>
    <w:rsid w:val="00BB04FD"/>
    <w:rsid w:val="00BB08DC"/>
    <w:rsid w:val="00BB0F8C"/>
    <w:rsid w:val="00BB118C"/>
    <w:rsid w:val="00BB14DE"/>
    <w:rsid w:val="00BB16BD"/>
    <w:rsid w:val="00BB1A33"/>
    <w:rsid w:val="00BB1DB7"/>
    <w:rsid w:val="00BB2A5D"/>
    <w:rsid w:val="00BB3301"/>
    <w:rsid w:val="00BB3CD2"/>
    <w:rsid w:val="00BB3E24"/>
    <w:rsid w:val="00BB41A6"/>
    <w:rsid w:val="00BB4A2C"/>
    <w:rsid w:val="00BB56A8"/>
    <w:rsid w:val="00BB6D6C"/>
    <w:rsid w:val="00BB743C"/>
    <w:rsid w:val="00BB78FC"/>
    <w:rsid w:val="00BC08A2"/>
    <w:rsid w:val="00BC1BF3"/>
    <w:rsid w:val="00BC2459"/>
    <w:rsid w:val="00BC4109"/>
    <w:rsid w:val="00BC47EB"/>
    <w:rsid w:val="00BC4B0D"/>
    <w:rsid w:val="00BC582F"/>
    <w:rsid w:val="00BC68C8"/>
    <w:rsid w:val="00BC74BF"/>
    <w:rsid w:val="00BD0579"/>
    <w:rsid w:val="00BD0FB4"/>
    <w:rsid w:val="00BD16A6"/>
    <w:rsid w:val="00BD1C3B"/>
    <w:rsid w:val="00BD1D7F"/>
    <w:rsid w:val="00BD20B1"/>
    <w:rsid w:val="00BD2418"/>
    <w:rsid w:val="00BD24DD"/>
    <w:rsid w:val="00BD274B"/>
    <w:rsid w:val="00BD459D"/>
    <w:rsid w:val="00BD4E9A"/>
    <w:rsid w:val="00BD6BB0"/>
    <w:rsid w:val="00BD6FE4"/>
    <w:rsid w:val="00BD7239"/>
    <w:rsid w:val="00BD79FC"/>
    <w:rsid w:val="00BE0835"/>
    <w:rsid w:val="00BE25CB"/>
    <w:rsid w:val="00BE2D39"/>
    <w:rsid w:val="00BE35C8"/>
    <w:rsid w:val="00BE374D"/>
    <w:rsid w:val="00BE444E"/>
    <w:rsid w:val="00BE4AE5"/>
    <w:rsid w:val="00BE546F"/>
    <w:rsid w:val="00BE5511"/>
    <w:rsid w:val="00BE60AA"/>
    <w:rsid w:val="00BE6352"/>
    <w:rsid w:val="00BE6C63"/>
    <w:rsid w:val="00BE6C78"/>
    <w:rsid w:val="00BE7047"/>
    <w:rsid w:val="00BE72BF"/>
    <w:rsid w:val="00BE7FBB"/>
    <w:rsid w:val="00BF0653"/>
    <w:rsid w:val="00BF268D"/>
    <w:rsid w:val="00BF342A"/>
    <w:rsid w:val="00BF3FAB"/>
    <w:rsid w:val="00BF4606"/>
    <w:rsid w:val="00BF49EA"/>
    <w:rsid w:val="00BF55BE"/>
    <w:rsid w:val="00BF5DAD"/>
    <w:rsid w:val="00BF70A8"/>
    <w:rsid w:val="00BF7433"/>
    <w:rsid w:val="00BF7CDE"/>
    <w:rsid w:val="00C0136A"/>
    <w:rsid w:val="00C0188C"/>
    <w:rsid w:val="00C01F3E"/>
    <w:rsid w:val="00C02BAB"/>
    <w:rsid w:val="00C02D69"/>
    <w:rsid w:val="00C03BF7"/>
    <w:rsid w:val="00C04D8A"/>
    <w:rsid w:val="00C04D9A"/>
    <w:rsid w:val="00C04D9B"/>
    <w:rsid w:val="00C05218"/>
    <w:rsid w:val="00C058A3"/>
    <w:rsid w:val="00C05E35"/>
    <w:rsid w:val="00C0600C"/>
    <w:rsid w:val="00C06446"/>
    <w:rsid w:val="00C068D9"/>
    <w:rsid w:val="00C0699C"/>
    <w:rsid w:val="00C070BC"/>
    <w:rsid w:val="00C07D39"/>
    <w:rsid w:val="00C07FEA"/>
    <w:rsid w:val="00C10DC3"/>
    <w:rsid w:val="00C120A2"/>
    <w:rsid w:val="00C1211C"/>
    <w:rsid w:val="00C12301"/>
    <w:rsid w:val="00C12AFF"/>
    <w:rsid w:val="00C1339B"/>
    <w:rsid w:val="00C14959"/>
    <w:rsid w:val="00C14E1C"/>
    <w:rsid w:val="00C160E1"/>
    <w:rsid w:val="00C1627C"/>
    <w:rsid w:val="00C16B59"/>
    <w:rsid w:val="00C1726E"/>
    <w:rsid w:val="00C17922"/>
    <w:rsid w:val="00C1799D"/>
    <w:rsid w:val="00C208C9"/>
    <w:rsid w:val="00C20ED8"/>
    <w:rsid w:val="00C215A5"/>
    <w:rsid w:val="00C21DD8"/>
    <w:rsid w:val="00C224C7"/>
    <w:rsid w:val="00C2364D"/>
    <w:rsid w:val="00C237BC"/>
    <w:rsid w:val="00C23AA2"/>
    <w:rsid w:val="00C24DFE"/>
    <w:rsid w:val="00C2568E"/>
    <w:rsid w:val="00C25DDE"/>
    <w:rsid w:val="00C265F1"/>
    <w:rsid w:val="00C27A49"/>
    <w:rsid w:val="00C31B7E"/>
    <w:rsid w:val="00C31DFD"/>
    <w:rsid w:val="00C32B15"/>
    <w:rsid w:val="00C33649"/>
    <w:rsid w:val="00C33D12"/>
    <w:rsid w:val="00C340AE"/>
    <w:rsid w:val="00C351B0"/>
    <w:rsid w:val="00C35ECC"/>
    <w:rsid w:val="00C362A4"/>
    <w:rsid w:val="00C36D69"/>
    <w:rsid w:val="00C37331"/>
    <w:rsid w:val="00C3780C"/>
    <w:rsid w:val="00C405A7"/>
    <w:rsid w:val="00C41E3C"/>
    <w:rsid w:val="00C41FED"/>
    <w:rsid w:val="00C428A7"/>
    <w:rsid w:val="00C42D2E"/>
    <w:rsid w:val="00C43B4E"/>
    <w:rsid w:val="00C43EDF"/>
    <w:rsid w:val="00C444F5"/>
    <w:rsid w:val="00C4667B"/>
    <w:rsid w:val="00C468CC"/>
    <w:rsid w:val="00C4726D"/>
    <w:rsid w:val="00C477FB"/>
    <w:rsid w:val="00C47A62"/>
    <w:rsid w:val="00C5027D"/>
    <w:rsid w:val="00C5045E"/>
    <w:rsid w:val="00C50A8D"/>
    <w:rsid w:val="00C519C7"/>
    <w:rsid w:val="00C5221F"/>
    <w:rsid w:val="00C52626"/>
    <w:rsid w:val="00C52E4C"/>
    <w:rsid w:val="00C52EE3"/>
    <w:rsid w:val="00C53F79"/>
    <w:rsid w:val="00C54E89"/>
    <w:rsid w:val="00C55538"/>
    <w:rsid w:val="00C55B05"/>
    <w:rsid w:val="00C56009"/>
    <w:rsid w:val="00C565C3"/>
    <w:rsid w:val="00C56E27"/>
    <w:rsid w:val="00C57839"/>
    <w:rsid w:val="00C6065D"/>
    <w:rsid w:val="00C606B2"/>
    <w:rsid w:val="00C61087"/>
    <w:rsid w:val="00C6231B"/>
    <w:rsid w:val="00C627D2"/>
    <w:rsid w:val="00C62F2D"/>
    <w:rsid w:val="00C63483"/>
    <w:rsid w:val="00C6364F"/>
    <w:rsid w:val="00C63A52"/>
    <w:rsid w:val="00C63EBD"/>
    <w:rsid w:val="00C65839"/>
    <w:rsid w:val="00C65BB3"/>
    <w:rsid w:val="00C65C50"/>
    <w:rsid w:val="00C66F72"/>
    <w:rsid w:val="00C70113"/>
    <w:rsid w:val="00C703ED"/>
    <w:rsid w:val="00C71236"/>
    <w:rsid w:val="00C71EFF"/>
    <w:rsid w:val="00C71FF3"/>
    <w:rsid w:val="00C720A7"/>
    <w:rsid w:val="00C72797"/>
    <w:rsid w:val="00C72A8E"/>
    <w:rsid w:val="00C72EAF"/>
    <w:rsid w:val="00C738E0"/>
    <w:rsid w:val="00C73BFB"/>
    <w:rsid w:val="00C74299"/>
    <w:rsid w:val="00C74B46"/>
    <w:rsid w:val="00C74E08"/>
    <w:rsid w:val="00C75B86"/>
    <w:rsid w:val="00C76786"/>
    <w:rsid w:val="00C7749F"/>
    <w:rsid w:val="00C774DC"/>
    <w:rsid w:val="00C7798C"/>
    <w:rsid w:val="00C80651"/>
    <w:rsid w:val="00C8096C"/>
    <w:rsid w:val="00C809CA"/>
    <w:rsid w:val="00C80D95"/>
    <w:rsid w:val="00C81383"/>
    <w:rsid w:val="00C82DC7"/>
    <w:rsid w:val="00C83C5B"/>
    <w:rsid w:val="00C854D5"/>
    <w:rsid w:val="00C85641"/>
    <w:rsid w:val="00C85B55"/>
    <w:rsid w:val="00C85B66"/>
    <w:rsid w:val="00C86037"/>
    <w:rsid w:val="00C86442"/>
    <w:rsid w:val="00C86515"/>
    <w:rsid w:val="00C874E4"/>
    <w:rsid w:val="00C87B8F"/>
    <w:rsid w:val="00C9013D"/>
    <w:rsid w:val="00C90D07"/>
    <w:rsid w:val="00C91E97"/>
    <w:rsid w:val="00C92BDC"/>
    <w:rsid w:val="00C92F11"/>
    <w:rsid w:val="00C94FBA"/>
    <w:rsid w:val="00C95D01"/>
    <w:rsid w:val="00C97771"/>
    <w:rsid w:val="00C97855"/>
    <w:rsid w:val="00C97DB4"/>
    <w:rsid w:val="00CA0BB3"/>
    <w:rsid w:val="00CA0FB8"/>
    <w:rsid w:val="00CA1EDC"/>
    <w:rsid w:val="00CA26CD"/>
    <w:rsid w:val="00CA2DB6"/>
    <w:rsid w:val="00CA4628"/>
    <w:rsid w:val="00CA5129"/>
    <w:rsid w:val="00CA5947"/>
    <w:rsid w:val="00CA5A17"/>
    <w:rsid w:val="00CA6C11"/>
    <w:rsid w:val="00CB0C58"/>
    <w:rsid w:val="00CB187A"/>
    <w:rsid w:val="00CB32A0"/>
    <w:rsid w:val="00CB33E2"/>
    <w:rsid w:val="00CB3648"/>
    <w:rsid w:val="00CB36CA"/>
    <w:rsid w:val="00CB3F36"/>
    <w:rsid w:val="00CB42E0"/>
    <w:rsid w:val="00CB4AC6"/>
    <w:rsid w:val="00CB4FF9"/>
    <w:rsid w:val="00CB514F"/>
    <w:rsid w:val="00CB6D29"/>
    <w:rsid w:val="00CB6F8F"/>
    <w:rsid w:val="00CC104F"/>
    <w:rsid w:val="00CC13F2"/>
    <w:rsid w:val="00CC16EE"/>
    <w:rsid w:val="00CC2A66"/>
    <w:rsid w:val="00CC4B80"/>
    <w:rsid w:val="00CC4DB5"/>
    <w:rsid w:val="00CC534A"/>
    <w:rsid w:val="00CC597C"/>
    <w:rsid w:val="00CC6BE7"/>
    <w:rsid w:val="00CD0F11"/>
    <w:rsid w:val="00CD130E"/>
    <w:rsid w:val="00CD1B2A"/>
    <w:rsid w:val="00CD1B7F"/>
    <w:rsid w:val="00CD27A5"/>
    <w:rsid w:val="00CD2C88"/>
    <w:rsid w:val="00CD59CA"/>
    <w:rsid w:val="00CD5FA2"/>
    <w:rsid w:val="00CD660B"/>
    <w:rsid w:val="00CD6CC6"/>
    <w:rsid w:val="00CE0160"/>
    <w:rsid w:val="00CE0316"/>
    <w:rsid w:val="00CE1C1E"/>
    <w:rsid w:val="00CE268B"/>
    <w:rsid w:val="00CE2715"/>
    <w:rsid w:val="00CE29A8"/>
    <w:rsid w:val="00CE2EE1"/>
    <w:rsid w:val="00CE327A"/>
    <w:rsid w:val="00CE44E8"/>
    <w:rsid w:val="00CE54A5"/>
    <w:rsid w:val="00CE5609"/>
    <w:rsid w:val="00CE584B"/>
    <w:rsid w:val="00CE5939"/>
    <w:rsid w:val="00CE5DAC"/>
    <w:rsid w:val="00CE66B5"/>
    <w:rsid w:val="00CE69BC"/>
    <w:rsid w:val="00CE6E5B"/>
    <w:rsid w:val="00CE71A5"/>
    <w:rsid w:val="00CE7D97"/>
    <w:rsid w:val="00CF14FD"/>
    <w:rsid w:val="00CF17C3"/>
    <w:rsid w:val="00CF1806"/>
    <w:rsid w:val="00CF1ED7"/>
    <w:rsid w:val="00CF2E8F"/>
    <w:rsid w:val="00CF5254"/>
    <w:rsid w:val="00CF689E"/>
    <w:rsid w:val="00CF7244"/>
    <w:rsid w:val="00CF7803"/>
    <w:rsid w:val="00D00FED"/>
    <w:rsid w:val="00D01312"/>
    <w:rsid w:val="00D01486"/>
    <w:rsid w:val="00D01693"/>
    <w:rsid w:val="00D02344"/>
    <w:rsid w:val="00D026E6"/>
    <w:rsid w:val="00D041C9"/>
    <w:rsid w:val="00D062A6"/>
    <w:rsid w:val="00D06E83"/>
    <w:rsid w:val="00D06F25"/>
    <w:rsid w:val="00D0741C"/>
    <w:rsid w:val="00D1062A"/>
    <w:rsid w:val="00D10D63"/>
    <w:rsid w:val="00D1120A"/>
    <w:rsid w:val="00D12176"/>
    <w:rsid w:val="00D121FA"/>
    <w:rsid w:val="00D1295D"/>
    <w:rsid w:val="00D12AD6"/>
    <w:rsid w:val="00D12E83"/>
    <w:rsid w:val="00D13817"/>
    <w:rsid w:val="00D138CA"/>
    <w:rsid w:val="00D13DFA"/>
    <w:rsid w:val="00D13F6F"/>
    <w:rsid w:val="00D13FAD"/>
    <w:rsid w:val="00D15215"/>
    <w:rsid w:val="00D15E20"/>
    <w:rsid w:val="00D15E4F"/>
    <w:rsid w:val="00D20441"/>
    <w:rsid w:val="00D20655"/>
    <w:rsid w:val="00D20F10"/>
    <w:rsid w:val="00D2164B"/>
    <w:rsid w:val="00D2288C"/>
    <w:rsid w:val="00D253E7"/>
    <w:rsid w:val="00D2556C"/>
    <w:rsid w:val="00D25BDB"/>
    <w:rsid w:val="00D25EBA"/>
    <w:rsid w:val="00D268E0"/>
    <w:rsid w:val="00D271F7"/>
    <w:rsid w:val="00D30209"/>
    <w:rsid w:val="00D302BB"/>
    <w:rsid w:val="00D30921"/>
    <w:rsid w:val="00D313AC"/>
    <w:rsid w:val="00D31EF5"/>
    <w:rsid w:val="00D325A1"/>
    <w:rsid w:val="00D332E8"/>
    <w:rsid w:val="00D33457"/>
    <w:rsid w:val="00D3367D"/>
    <w:rsid w:val="00D33C2C"/>
    <w:rsid w:val="00D33FEF"/>
    <w:rsid w:val="00D344D3"/>
    <w:rsid w:val="00D3589B"/>
    <w:rsid w:val="00D35980"/>
    <w:rsid w:val="00D3675B"/>
    <w:rsid w:val="00D36E17"/>
    <w:rsid w:val="00D40271"/>
    <w:rsid w:val="00D4053B"/>
    <w:rsid w:val="00D40671"/>
    <w:rsid w:val="00D410A0"/>
    <w:rsid w:val="00D41271"/>
    <w:rsid w:val="00D4137D"/>
    <w:rsid w:val="00D41472"/>
    <w:rsid w:val="00D417C8"/>
    <w:rsid w:val="00D41D7E"/>
    <w:rsid w:val="00D42435"/>
    <w:rsid w:val="00D43104"/>
    <w:rsid w:val="00D43A8B"/>
    <w:rsid w:val="00D44691"/>
    <w:rsid w:val="00D44F66"/>
    <w:rsid w:val="00D46692"/>
    <w:rsid w:val="00D46968"/>
    <w:rsid w:val="00D46B96"/>
    <w:rsid w:val="00D471C2"/>
    <w:rsid w:val="00D500A0"/>
    <w:rsid w:val="00D50E0C"/>
    <w:rsid w:val="00D50E8E"/>
    <w:rsid w:val="00D534CF"/>
    <w:rsid w:val="00D5497B"/>
    <w:rsid w:val="00D549D4"/>
    <w:rsid w:val="00D54AD6"/>
    <w:rsid w:val="00D55B5A"/>
    <w:rsid w:val="00D55C24"/>
    <w:rsid w:val="00D565CB"/>
    <w:rsid w:val="00D5750F"/>
    <w:rsid w:val="00D575F8"/>
    <w:rsid w:val="00D57805"/>
    <w:rsid w:val="00D604B6"/>
    <w:rsid w:val="00D606D0"/>
    <w:rsid w:val="00D6135C"/>
    <w:rsid w:val="00D628CC"/>
    <w:rsid w:val="00D62D3F"/>
    <w:rsid w:val="00D62F1C"/>
    <w:rsid w:val="00D633F6"/>
    <w:rsid w:val="00D64E7B"/>
    <w:rsid w:val="00D65EAA"/>
    <w:rsid w:val="00D6679B"/>
    <w:rsid w:val="00D70013"/>
    <w:rsid w:val="00D70E46"/>
    <w:rsid w:val="00D71021"/>
    <w:rsid w:val="00D71C77"/>
    <w:rsid w:val="00D726FA"/>
    <w:rsid w:val="00D72892"/>
    <w:rsid w:val="00D73038"/>
    <w:rsid w:val="00D734F8"/>
    <w:rsid w:val="00D73D4E"/>
    <w:rsid w:val="00D7467B"/>
    <w:rsid w:val="00D77210"/>
    <w:rsid w:val="00D80324"/>
    <w:rsid w:val="00D8033E"/>
    <w:rsid w:val="00D80924"/>
    <w:rsid w:val="00D812D9"/>
    <w:rsid w:val="00D813F3"/>
    <w:rsid w:val="00D81418"/>
    <w:rsid w:val="00D81554"/>
    <w:rsid w:val="00D8182A"/>
    <w:rsid w:val="00D8192A"/>
    <w:rsid w:val="00D84723"/>
    <w:rsid w:val="00D85030"/>
    <w:rsid w:val="00D861C7"/>
    <w:rsid w:val="00D861EE"/>
    <w:rsid w:val="00D86EEA"/>
    <w:rsid w:val="00D87644"/>
    <w:rsid w:val="00D87F92"/>
    <w:rsid w:val="00D90F8E"/>
    <w:rsid w:val="00D91BC0"/>
    <w:rsid w:val="00D92840"/>
    <w:rsid w:val="00D94926"/>
    <w:rsid w:val="00D95898"/>
    <w:rsid w:val="00D95A55"/>
    <w:rsid w:val="00D95B9C"/>
    <w:rsid w:val="00D96102"/>
    <w:rsid w:val="00DA01A8"/>
    <w:rsid w:val="00DA2FBC"/>
    <w:rsid w:val="00DA34B5"/>
    <w:rsid w:val="00DA43B9"/>
    <w:rsid w:val="00DA44CD"/>
    <w:rsid w:val="00DA491B"/>
    <w:rsid w:val="00DA5086"/>
    <w:rsid w:val="00DA534E"/>
    <w:rsid w:val="00DA54B4"/>
    <w:rsid w:val="00DA560C"/>
    <w:rsid w:val="00DA597A"/>
    <w:rsid w:val="00DA5D8F"/>
    <w:rsid w:val="00DA65EA"/>
    <w:rsid w:val="00DA69BC"/>
    <w:rsid w:val="00DA7158"/>
    <w:rsid w:val="00DA71E3"/>
    <w:rsid w:val="00DA71F4"/>
    <w:rsid w:val="00DB01A6"/>
    <w:rsid w:val="00DB14D1"/>
    <w:rsid w:val="00DB1E03"/>
    <w:rsid w:val="00DB23EC"/>
    <w:rsid w:val="00DB26F0"/>
    <w:rsid w:val="00DB2BCE"/>
    <w:rsid w:val="00DB338D"/>
    <w:rsid w:val="00DB3CBA"/>
    <w:rsid w:val="00DB43D0"/>
    <w:rsid w:val="00DB4F94"/>
    <w:rsid w:val="00DB7EF9"/>
    <w:rsid w:val="00DC0B9F"/>
    <w:rsid w:val="00DC0D16"/>
    <w:rsid w:val="00DC14AF"/>
    <w:rsid w:val="00DC18AF"/>
    <w:rsid w:val="00DC208F"/>
    <w:rsid w:val="00DC235E"/>
    <w:rsid w:val="00DC242E"/>
    <w:rsid w:val="00DC280C"/>
    <w:rsid w:val="00DC2FF1"/>
    <w:rsid w:val="00DC33B7"/>
    <w:rsid w:val="00DC3D3B"/>
    <w:rsid w:val="00DC4806"/>
    <w:rsid w:val="00DC4F18"/>
    <w:rsid w:val="00DC56D7"/>
    <w:rsid w:val="00DC570D"/>
    <w:rsid w:val="00DC5D3E"/>
    <w:rsid w:val="00DC609D"/>
    <w:rsid w:val="00DC6381"/>
    <w:rsid w:val="00DC647E"/>
    <w:rsid w:val="00DC7773"/>
    <w:rsid w:val="00DC7DF6"/>
    <w:rsid w:val="00DD046B"/>
    <w:rsid w:val="00DD053B"/>
    <w:rsid w:val="00DD15A3"/>
    <w:rsid w:val="00DD1AB1"/>
    <w:rsid w:val="00DD2B25"/>
    <w:rsid w:val="00DD3E4F"/>
    <w:rsid w:val="00DD4701"/>
    <w:rsid w:val="00DD4FEC"/>
    <w:rsid w:val="00DD533E"/>
    <w:rsid w:val="00DD6401"/>
    <w:rsid w:val="00DD660F"/>
    <w:rsid w:val="00DD7DF6"/>
    <w:rsid w:val="00DE0D36"/>
    <w:rsid w:val="00DE0F08"/>
    <w:rsid w:val="00DE1B59"/>
    <w:rsid w:val="00DE21F1"/>
    <w:rsid w:val="00DE232C"/>
    <w:rsid w:val="00DE2778"/>
    <w:rsid w:val="00DE3A1C"/>
    <w:rsid w:val="00DE3A1D"/>
    <w:rsid w:val="00DE3E90"/>
    <w:rsid w:val="00DE7AA7"/>
    <w:rsid w:val="00DE7BA7"/>
    <w:rsid w:val="00DE7CFA"/>
    <w:rsid w:val="00DE7FB1"/>
    <w:rsid w:val="00DF07D0"/>
    <w:rsid w:val="00DF11DA"/>
    <w:rsid w:val="00DF140C"/>
    <w:rsid w:val="00DF207C"/>
    <w:rsid w:val="00DF2D56"/>
    <w:rsid w:val="00DF3A68"/>
    <w:rsid w:val="00DF3F0C"/>
    <w:rsid w:val="00DF441B"/>
    <w:rsid w:val="00DF4625"/>
    <w:rsid w:val="00DF5402"/>
    <w:rsid w:val="00DF5608"/>
    <w:rsid w:val="00DF5949"/>
    <w:rsid w:val="00DF5A0F"/>
    <w:rsid w:val="00DF62CB"/>
    <w:rsid w:val="00DF7FC2"/>
    <w:rsid w:val="00E00947"/>
    <w:rsid w:val="00E00AA0"/>
    <w:rsid w:val="00E00FF0"/>
    <w:rsid w:val="00E02A77"/>
    <w:rsid w:val="00E02AA3"/>
    <w:rsid w:val="00E03D62"/>
    <w:rsid w:val="00E04507"/>
    <w:rsid w:val="00E06234"/>
    <w:rsid w:val="00E06716"/>
    <w:rsid w:val="00E06E2C"/>
    <w:rsid w:val="00E071A2"/>
    <w:rsid w:val="00E10196"/>
    <w:rsid w:val="00E103AF"/>
    <w:rsid w:val="00E10BD6"/>
    <w:rsid w:val="00E11D42"/>
    <w:rsid w:val="00E11E88"/>
    <w:rsid w:val="00E11FD8"/>
    <w:rsid w:val="00E127DF"/>
    <w:rsid w:val="00E12A32"/>
    <w:rsid w:val="00E13679"/>
    <w:rsid w:val="00E141E1"/>
    <w:rsid w:val="00E14834"/>
    <w:rsid w:val="00E14F81"/>
    <w:rsid w:val="00E1552B"/>
    <w:rsid w:val="00E15617"/>
    <w:rsid w:val="00E16EF6"/>
    <w:rsid w:val="00E17410"/>
    <w:rsid w:val="00E17747"/>
    <w:rsid w:val="00E17F1C"/>
    <w:rsid w:val="00E20ED0"/>
    <w:rsid w:val="00E20FAE"/>
    <w:rsid w:val="00E215F4"/>
    <w:rsid w:val="00E21792"/>
    <w:rsid w:val="00E22054"/>
    <w:rsid w:val="00E2208E"/>
    <w:rsid w:val="00E223A6"/>
    <w:rsid w:val="00E2315D"/>
    <w:rsid w:val="00E2396B"/>
    <w:rsid w:val="00E24612"/>
    <w:rsid w:val="00E25058"/>
    <w:rsid w:val="00E2543A"/>
    <w:rsid w:val="00E256D5"/>
    <w:rsid w:val="00E2612A"/>
    <w:rsid w:val="00E26234"/>
    <w:rsid w:val="00E300E6"/>
    <w:rsid w:val="00E30A2D"/>
    <w:rsid w:val="00E312F5"/>
    <w:rsid w:val="00E31EA0"/>
    <w:rsid w:val="00E33CF9"/>
    <w:rsid w:val="00E33E38"/>
    <w:rsid w:val="00E34D43"/>
    <w:rsid w:val="00E3510B"/>
    <w:rsid w:val="00E36A2D"/>
    <w:rsid w:val="00E36D2E"/>
    <w:rsid w:val="00E37291"/>
    <w:rsid w:val="00E37A0C"/>
    <w:rsid w:val="00E40610"/>
    <w:rsid w:val="00E407AD"/>
    <w:rsid w:val="00E4234C"/>
    <w:rsid w:val="00E42813"/>
    <w:rsid w:val="00E432CA"/>
    <w:rsid w:val="00E43E37"/>
    <w:rsid w:val="00E44459"/>
    <w:rsid w:val="00E44775"/>
    <w:rsid w:val="00E44A96"/>
    <w:rsid w:val="00E46D6D"/>
    <w:rsid w:val="00E5013C"/>
    <w:rsid w:val="00E50AE9"/>
    <w:rsid w:val="00E51411"/>
    <w:rsid w:val="00E5229D"/>
    <w:rsid w:val="00E5270A"/>
    <w:rsid w:val="00E52BDA"/>
    <w:rsid w:val="00E52FBC"/>
    <w:rsid w:val="00E52FBD"/>
    <w:rsid w:val="00E53E59"/>
    <w:rsid w:val="00E5477E"/>
    <w:rsid w:val="00E55D49"/>
    <w:rsid w:val="00E56E25"/>
    <w:rsid w:val="00E57C89"/>
    <w:rsid w:val="00E57CD1"/>
    <w:rsid w:val="00E57E97"/>
    <w:rsid w:val="00E6012D"/>
    <w:rsid w:val="00E60CAE"/>
    <w:rsid w:val="00E60CE8"/>
    <w:rsid w:val="00E61180"/>
    <w:rsid w:val="00E61245"/>
    <w:rsid w:val="00E6246D"/>
    <w:rsid w:val="00E62953"/>
    <w:rsid w:val="00E62FF8"/>
    <w:rsid w:val="00E649AF"/>
    <w:rsid w:val="00E65B01"/>
    <w:rsid w:val="00E66472"/>
    <w:rsid w:val="00E66700"/>
    <w:rsid w:val="00E667DA"/>
    <w:rsid w:val="00E66D91"/>
    <w:rsid w:val="00E678A1"/>
    <w:rsid w:val="00E70F49"/>
    <w:rsid w:val="00E71B02"/>
    <w:rsid w:val="00E720F9"/>
    <w:rsid w:val="00E7345F"/>
    <w:rsid w:val="00E73889"/>
    <w:rsid w:val="00E75A1F"/>
    <w:rsid w:val="00E7797B"/>
    <w:rsid w:val="00E81030"/>
    <w:rsid w:val="00E811C7"/>
    <w:rsid w:val="00E813F7"/>
    <w:rsid w:val="00E8166A"/>
    <w:rsid w:val="00E817D3"/>
    <w:rsid w:val="00E81DFC"/>
    <w:rsid w:val="00E821E5"/>
    <w:rsid w:val="00E82657"/>
    <w:rsid w:val="00E84C87"/>
    <w:rsid w:val="00E8560D"/>
    <w:rsid w:val="00E8596E"/>
    <w:rsid w:val="00E86A88"/>
    <w:rsid w:val="00E86FE9"/>
    <w:rsid w:val="00E8705F"/>
    <w:rsid w:val="00E87273"/>
    <w:rsid w:val="00E87FBD"/>
    <w:rsid w:val="00E90032"/>
    <w:rsid w:val="00E90361"/>
    <w:rsid w:val="00E905DA"/>
    <w:rsid w:val="00E914A2"/>
    <w:rsid w:val="00E91715"/>
    <w:rsid w:val="00E917C3"/>
    <w:rsid w:val="00E92DC2"/>
    <w:rsid w:val="00E92E87"/>
    <w:rsid w:val="00E93787"/>
    <w:rsid w:val="00E93FB6"/>
    <w:rsid w:val="00E942C5"/>
    <w:rsid w:val="00E95273"/>
    <w:rsid w:val="00E952BF"/>
    <w:rsid w:val="00E95D06"/>
    <w:rsid w:val="00E95D45"/>
    <w:rsid w:val="00E96940"/>
    <w:rsid w:val="00E97537"/>
    <w:rsid w:val="00E97CAF"/>
    <w:rsid w:val="00E97D0B"/>
    <w:rsid w:val="00EA0276"/>
    <w:rsid w:val="00EA0811"/>
    <w:rsid w:val="00EA0B41"/>
    <w:rsid w:val="00EA0E13"/>
    <w:rsid w:val="00EA1717"/>
    <w:rsid w:val="00EA184D"/>
    <w:rsid w:val="00EA224B"/>
    <w:rsid w:val="00EA2987"/>
    <w:rsid w:val="00EA2BE9"/>
    <w:rsid w:val="00EA2CD2"/>
    <w:rsid w:val="00EA40F8"/>
    <w:rsid w:val="00EA44D7"/>
    <w:rsid w:val="00EA4747"/>
    <w:rsid w:val="00EA486A"/>
    <w:rsid w:val="00EA548D"/>
    <w:rsid w:val="00EA6266"/>
    <w:rsid w:val="00EA6812"/>
    <w:rsid w:val="00EA78D5"/>
    <w:rsid w:val="00EB016F"/>
    <w:rsid w:val="00EB09BD"/>
    <w:rsid w:val="00EB09D3"/>
    <w:rsid w:val="00EB10A2"/>
    <w:rsid w:val="00EB2AB1"/>
    <w:rsid w:val="00EB3A28"/>
    <w:rsid w:val="00EB3B40"/>
    <w:rsid w:val="00EB4693"/>
    <w:rsid w:val="00EB5D43"/>
    <w:rsid w:val="00EB6EB8"/>
    <w:rsid w:val="00EB6EED"/>
    <w:rsid w:val="00EB709D"/>
    <w:rsid w:val="00EB7AD1"/>
    <w:rsid w:val="00EC09C5"/>
    <w:rsid w:val="00EC0A50"/>
    <w:rsid w:val="00EC0F56"/>
    <w:rsid w:val="00EC1FAF"/>
    <w:rsid w:val="00EC2D2C"/>
    <w:rsid w:val="00EC3808"/>
    <w:rsid w:val="00EC3CA0"/>
    <w:rsid w:val="00EC5DA8"/>
    <w:rsid w:val="00EC6080"/>
    <w:rsid w:val="00ED114B"/>
    <w:rsid w:val="00ED258D"/>
    <w:rsid w:val="00ED36A7"/>
    <w:rsid w:val="00ED4ED0"/>
    <w:rsid w:val="00ED5493"/>
    <w:rsid w:val="00ED557A"/>
    <w:rsid w:val="00ED55F2"/>
    <w:rsid w:val="00ED6D24"/>
    <w:rsid w:val="00ED6F95"/>
    <w:rsid w:val="00ED726A"/>
    <w:rsid w:val="00ED7453"/>
    <w:rsid w:val="00EE07A7"/>
    <w:rsid w:val="00EE080F"/>
    <w:rsid w:val="00EE08D5"/>
    <w:rsid w:val="00EE153A"/>
    <w:rsid w:val="00EE173A"/>
    <w:rsid w:val="00EE1794"/>
    <w:rsid w:val="00EE229E"/>
    <w:rsid w:val="00EE2E6D"/>
    <w:rsid w:val="00EE46FD"/>
    <w:rsid w:val="00EE47ED"/>
    <w:rsid w:val="00EE4D9B"/>
    <w:rsid w:val="00EE657D"/>
    <w:rsid w:val="00EE68DA"/>
    <w:rsid w:val="00EE6FA6"/>
    <w:rsid w:val="00EE7645"/>
    <w:rsid w:val="00EE78E8"/>
    <w:rsid w:val="00EF0771"/>
    <w:rsid w:val="00EF29A6"/>
    <w:rsid w:val="00EF2E8A"/>
    <w:rsid w:val="00EF3814"/>
    <w:rsid w:val="00EF3D53"/>
    <w:rsid w:val="00EF4089"/>
    <w:rsid w:val="00EF531B"/>
    <w:rsid w:val="00EF6A0D"/>
    <w:rsid w:val="00EF718B"/>
    <w:rsid w:val="00F00365"/>
    <w:rsid w:val="00F008CC"/>
    <w:rsid w:val="00F01002"/>
    <w:rsid w:val="00F015E2"/>
    <w:rsid w:val="00F02011"/>
    <w:rsid w:val="00F02934"/>
    <w:rsid w:val="00F04964"/>
    <w:rsid w:val="00F06069"/>
    <w:rsid w:val="00F06092"/>
    <w:rsid w:val="00F06586"/>
    <w:rsid w:val="00F067B5"/>
    <w:rsid w:val="00F06DB9"/>
    <w:rsid w:val="00F073A3"/>
    <w:rsid w:val="00F078F0"/>
    <w:rsid w:val="00F104EF"/>
    <w:rsid w:val="00F106CB"/>
    <w:rsid w:val="00F10765"/>
    <w:rsid w:val="00F11B8A"/>
    <w:rsid w:val="00F11FBA"/>
    <w:rsid w:val="00F12874"/>
    <w:rsid w:val="00F12C4B"/>
    <w:rsid w:val="00F13198"/>
    <w:rsid w:val="00F132EC"/>
    <w:rsid w:val="00F14024"/>
    <w:rsid w:val="00F14851"/>
    <w:rsid w:val="00F15782"/>
    <w:rsid w:val="00F158EB"/>
    <w:rsid w:val="00F172A2"/>
    <w:rsid w:val="00F2208F"/>
    <w:rsid w:val="00F22165"/>
    <w:rsid w:val="00F22D12"/>
    <w:rsid w:val="00F22E12"/>
    <w:rsid w:val="00F23381"/>
    <w:rsid w:val="00F23AEE"/>
    <w:rsid w:val="00F24062"/>
    <w:rsid w:val="00F2425F"/>
    <w:rsid w:val="00F24A54"/>
    <w:rsid w:val="00F26392"/>
    <w:rsid w:val="00F26CB9"/>
    <w:rsid w:val="00F270C0"/>
    <w:rsid w:val="00F3065C"/>
    <w:rsid w:val="00F308E5"/>
    <w:rsid w:val="00F311D8"/>
    <w:rsid w:val="00F312D8"/>
    <w:rsid w:val="00F32DBD"/>
    <w:rsid w:val="00F3340B"/>
    <w:rsid w:val="00F35C13"/>
    <w:rsid w:val="00F365A9"/>
    <w:rsid w:val="00F3684D"/>
    <w:rsid w:val="00F37412"/>
    <w:rsid w:val="00F37917"/>
    <w:rsid w:val="00F37B27"/>
    <w:rsid w:val="00F37C84"/>
    <w:rsid w:val="00F40743"/>
    <w:rsid w:val="00F412EA"/>
    <w:rsid w:val="00F41640"/>
    <w:rsid w:val="00F431C2"/>
    <w:rsid w:val="00F43559"/>
    <w:rsid w:val="00F444AE"/>
    <w:rsid w:val="00F446E4"/>
    <w:rsid w:val="00F454DD"/>
    <w:rsid w:val="00F45D42"/>
    <w:rsid w:val="00F46318"/>
    <w:rsid w:val="00F46620"/>
    <w:rsid w:val="00F47B27"/>
    <w:rsid w:val="00F47D38"/>
    <w:rsid w:val="00F51594"/>
    <w:rsid w:val="00F51C04"/>
    <w:rsid w:val="00F51D00"/>
    <w:rsid w:val="00F5205B"/>
    <w:rsid w:val="00F520A6"/>
    <w:rsid w:val="00F5403A"/>
    <w:rsid w:val="00F541CF"/>
    <w:rsid w:val="00F546BA"/>
    <w:rsid w:val="00F5477E"/>
    <w:rsid w:val="00F55AC4"/>
    <w:rsid w:val="00F55B2A"/>
    <w:rsid w:val="00F57FCC"/>
    <w:rsid w:val="00F600E1"/>
    <w:rsid w:val="00F605C6"/>
    <w:rsid w:val="00F60B08"/>
    <w:rsid w:val="00F614E7"/>
    <w:rsid w:val="00F628A3"/>
    <w:rsid w:val="00F63E6A"/>
    <w:rsid w:val="00F64DBD"/>
    <w:rsid w:val="00F6568C"/>
    <w:rsid w:val="00F658C4"/>
    <w:rsid w:val="00F65C4D"/>
    <w:rsid w:val="00F66560"/>
    <w:rsid w:val="00F666E2"/>
    <w:rsid w:val="00F6672C"/>
    <w:rsid w:val="00F66A96"/>
    <w:rsid w:val="00F67015"/>
    <w:rsid w:val="00F672EC"/>
    <w:rsid w:val="00F673B3"/>
    <w:rsid w:val="00F67BA0"/>
    <w:rsid w:val="00F70CA8"/>
    <w:rsid w:val="00F7194F"/>
    <w:rsid w:val="00F722E3"/>
    <w:rsid w:val="00F72B17"/>
    <w:rsid w:val="00F73169"/>
    <w:rsid w:val="00F735BD"/>
    <w:rsid w:val="00F7366A"/>
    <w:rsid w:val="00F7398F"/>
    <w:rsid w:val="00F76CC8"/>
    <w:rsid w:val="00F770B4"/>
    <w:rsid w:val="00F77BE7"/>
    <w:rsid w:val="00F80284"/>
    <w:rsid w:val="00F81CC2"/>
    <w:rsid w:val="00F81DB3"/>
    <w:rsid w:val="00F826C9"/>
    <w:rsid w:val="00F83A0E"/>
    <w:rsid w:val="00F8412A"/>
    <w:rsid w:val="00F844E7"/>
    <w:rsid w:val="00F84AE0"/>
    <w:rsid w:val="00F85067"/>
    <w:rsid w:val="00F85537"/>
    <w:rsid w:val="00F8649C"/>
    <w:rsid w:val="00F8772B"/>
    <w:rsid w:val="00F9237B"/>
    <w:rsid w:val="00F92879"/>
    <w:rsid w:val="00F934C6"/>
    <w:rsid w:val="00F93517"/>
    <w:rsid w:val="00F94758"/>
    <w:rsid w:val="00F949C0"/>
    <w:rsid w:val="00F95055"/>
    <w:rsid w:val="00F95C4D"/>
    <w:rsid w:val="00F968CD"/>
    <w:rsid w:val="00FA0538"/>
    <w:rsid w:val="00FA0850"/>
    <w:rsid w:val="00FA08F4"/>
    <w:rsid w:val="00FA0C66"/>
    <w:rsid w:val="00FA0D43"/>
    <w:rsid w:val="00FA145D"/>
    <w:rsid w:val="00FA14A3"/>
    <w:rsid w:val="00FA1DF0"/>
    <w:rsid w:val="00FA30EF"/>
    <w:rsid w:val="00FA4565"/>
    <w:rsid w:val="00FA4EF6"/>
    <w:rsid w:val="00FA52A8"/>
    <w:rsid w:val="00FA588C"/>
    <w:rsid w:val="00FA5A38"/>
    <w:rsid w:val="00FB06B7"/>
    <w:rsid w:val="00FB18BD"/>
    <w:rsid w:val="00FB1B7F"/>
    <w:rsid w:val="00FB2825"/>
    <w:rsid w:val="00FB2F47"/>
    <w:rsid w:val="00FB3606"/>
    <w:rsid w:val="00FB3CFF"/>
    <w:rsid w:val="00FB3E0B"/>
    <w:rsid w:val="00FB4543"/>
    <w:rsid w:val="00FB4861"/>
    <w:rsid w:val="00FB5EF2"/>
    <w:rsid w:val="00FB670B"/>
    <w:rsid w:val="00FB6770"/>
    <w:rsid w:val="00FB6797"/>
    <w:rsid w:val="00FB69BB"/>
    <w:rsid w:val="00FB710E"/>
    <w:rsid w:val="00FB741A"/>
    <w:rsid w:val="00FC0789"/>
    <w:rsid w:val="00FC0834"/>
    <w:rsid w:val="00FC12DA"/>
    <w:rsid w:val="00FC24FE"/>
    <w:rsid w:val="00FC3890"/>
    <w:rsid w:val="00FC4691"/>
    <w:rsid w:val="00FC4B3A"/>
    <w:rsid w:val="00FC5779"/>
    <w:rsid w:val="00FC6098"/>
    <w:rsid w:val="00FC6122"/>
    <w:rsid w:val="00FC79D1"/>
    <w:rsid w:val="00FD12F9"/>
    <w:rsid w:val="00FD2589"/>
    <w:rsid w:val="00FD2658"/>
    <w:rsid w:val="00FD3B91"/>
    <w:rsid w:val="00FD3CBC"/>
    <w:rsid w:val="00FD462E"/>
    <w:rsid w:val="00FD4B4C"/>
    <w:rsid w:val="00FD4BB3"/>
    <w:rsid w:val="00FD59C2"/>
    <w:rsid w:val="00FD5DB3"/>
    <w:rsid w:val="00FD60D0"/>
    <w:rsid w:val="00FD6498"/>
    <w:rsid w:val="00FD651B"/>
    <w:rsid w:val="00FD6D33"/>
    <w:rsid w:val="00FE000D"/>
    <w:rsid w:val="00FE1625"/>
    <w:rsid w:val="00FE1D20"/>
    <w:rsid w:val="00FE2780"/>
    <w:rsid w:val="00FE2D57"/>
    <w:rsid w:val="00FE35AA"/>
    <w:rsid w:val="00FE38E5"/>
    <w:rsid w:val="00FE3DA9"/>
    <w:rsid w:val="00FE3EB4"/>
    <w:rsid w:val="00FE3F18"/>
    <w:rsid w:val="00FE42B1"/>
    <w:rsid w:val="00FE4970"/>
    <w:rsid w:val="00FE4AC9"/>
    <w:rsid w:val="00FE5231"/>
    <w:rsid w:val="00FE538D"/>
    <w:rsid w:val="00FE5402"/>
    <w:rsid w:val="00FE54F4"/>
    <w:rsid w:val="00FE6897"/>
    <w:rsid w:val="00FE701A"/>
    <w:rsid w:val="00FF0007"/>
    <w:rsid w:val="00FF08CD"/>
    <w:rsid w:val="00FF1081"/>
    <w:rsid w:val="00FF194B"/>
    <w:rsid w:val="00FF1D95"/>
    <w:rsid w:val="00FF3684"/>
    <w:rsid w:val="00FF37FB"/>
    <w:rsid w:val="00FF4DEE"/>
    <w:rsid w:val="00FF5015"/>
    <w:rsid w:val="00FF657E"/>
    <w:rsid w:val="00FF6883"/>
    <w:rsid w:val="00FF6DE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9"/>
    <o:shapelayout v:ext="edit">
      <o:idmap v:ext="edit" data="1"/>
    </o:shapelayout>
  </w:shapeDefaults>
  <w:decimalSymbol w:val="."/>
  <w:listSeparator w:val=","/>
  <w14:docId w14:val="54D2D9D2"/>
  <w15:chartTrackingRefBased/>
  <w15:docId w15:val="{C566F831-B708-4BC5-8F7C-75C600352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5BE8"/>
  </w:style>
  <w:style w:type="paragraph" w:styleId="Heading1">
    <w:name w:val="heading 1"/>
    <w:basedOn w:val="Normal"/>
    <w:next w:val="BodyText"/>
    <w:link w:val="Heading1Char"/>
    <w:qFormat/>
    <w:rsid w:val="00C07FEA"/>
    <w:pPr>
      <w:keepNext/>
      <w:tabs>
        <w:tab w:val="left" w:pos="851"/>
      </w:tabs>
      <w:spacing w:after="360" w:line="240" w:lineRule="auto"/>
      <w:outlineLvl w:val="0"/>
    </w:pPr>
    <w:rPr>
      <w:rFonts w:ascii="Calibri" w:eastAsiaTheme="majorEastAsia" w:hAnsi="Calibri" w:cstheme="majorBidi"/>
      <w:b/>
      <w:bCs/>
      <w:color w:val="1C556C"/>
      <w:sz w:val="48"/>
      <w:szCs w:val="28"/>
      <w:lang w:eastAsia="en-NZ"/>
    </w:rPr>
  </w:style>
  <w:style w:type="paragraph" w:styleId="Heading2">
    <w:name w:val="heading 2"/>
    <w:basedOn w:val="Normal"/>
    <w:next w:val="BodyText"/>
    <w:link w:val="Heading2Char"/>
    <w:qFormat/>
    <w:rsid w:val="00C07FEA"/>
    <w:pPr>
      <w:keepNext/>
      <w:tabs>
        <w:tab w:val="left" w:pos="851"/>
      </w:tabs>
      <w:spacing w:before="360" w:after="0" w:line="240" w:lineRule="auto"/>
      <w:outlineLvl w:val="1"/>
    </w:pPr>
    <w:rPr>
      <w:rFonts w:ascii="Calibri" w:eastAsiaTheme="majorEastAsia" w:hAnsi="Calibri" w:cstheme="majorBidi"/>
      <w:b/>
      <w:bCs/>
      <w:color w:val="0F7B7D"/>
      <w:sz w:val="36"/>
      <w:szCs w:val="26"/>
      <w:lang w:eastAsia="en-NZ"/>
    </w:rPr>
  </w:style>
  <w:style w:type="paragraph" w:styleId="Heading3">
    <w:name w:val="heading 3"/>
    <w:basedOn w:val="Normal"/>
    <w:next w:val="BodyText"/>
    <w:link w:val="Heading3Char"/>
    <w:qFormat/>
    <w:rsid w:val="00C07FEA"/>
    <w:pPr>
      <w:keepNext/>
      <w:tabs>
        <w:tab w:val="left" w:pos="851"/>
      </w:tabs>
      <w:spacing w:before="360" w:after="0" w:line="240" w:lineRule="auto"/>
      <w:outlineLvl w:val="2"/>
    </w:pPr>
    <w:rPr>
      <w:rFonts w:ascii="Calibri" w:eastAsiaTheme="majorEastAsia" w:hAnsi="Calibri" w:cstheme="majorBidi"/>
      <w:b/>
      <w:bCs/>
      <w:sz w:val="28"/>
      <w:lang w:eastAsia="en-NZ"/>
    </w:rPr>
  </w:style>
  <w:style w:type="paragraph" w:styleId="Heading4">
    <w:name w:val="heading 4"/>
    <w:basedOn w:val="Heading3"/>
    <w:next w:val="BodyText"/>
    <w:link w:val="Heading4Char"/>
    <w:qFormat/>
    <w:rsid w:val="00C07FEA"/>
    <w:pPr>
      <w:outlineLvl w:val="3"/>
    </w:pPr>
    <w:rPr>
      <w:color w:val="0F7B7D"/>
      <w:sz w:val="24"/>
    </w:rPr>
  </w:style>
  <w:style w:type="paragraph" w:styleId="Heading5">
    <w:name w:val="heading 5"/>
    <w:basedOn w:val="Normal"/>
    <w:next w:val="BodyText"/>
    <w:link w:val="Heading5Char"/>
    <w:qFormat/>
    <w:rsid w:val="000E6ADD"/>
    <w:pPr>
      <w:keepNext/>
      <w:spacing w:before="240" w:after="0" w:line="240" w:lineRule="auto"/>
      <w:outlineLvl w:val="4"/>
    </w:pPr>
    <w:rPr>
      <w:rFonts w:ascii="Calibri" w:eastAsiaTheme="majorEastAsia" w:hAnsi="Calibri" w:cstheme="majorBidi"/>
      <w:i/>
      <w:sz w:val="24"/>
      <w:lang w:eastAsia="en-NZ"/>
    </w:rPr>
  </w:style>
  <w:style w:type="paragraph" w:styleId="Heading6">
    <w:name w:val="heading 6"/>
    <w:basedOn w:val="Normal"/>
    <w:next w:val="Normal"/>
    <w:link w:val="Heading6Char"/>
    <w:uiPriority w:val="9"/>
    <w:semiHidden/>
    <w:qFormat/>
    <w:rsid w:val="00E5477E"/>
    <w:pPr>
      <w:keepNext/>
      <w:keepLines/>
      <w:numPr>
        <w:ilvl w:val="5"/>
        <w:numId w:val="1"/>
      </w:numPr>
      <w:spacing w:before="40" w:after="0"/>
      <w:outlineLvl w:val="5"/>
    </w:pPr>
    <w:rPr>
      <w:rFonts w:asciiTheme="majorHAnsi" w:eastAsiaTheme="majorEastAsia" w:hAnsiTheme="majorHAnsi" w:cstheme="majorBidi"/>
      <w:color w:val="0E2A35" w:themeColor="accent1" w:themeShade="7F"/>
    </w:rPr>
  </w:style>
  <w:style w:type="paragraph" w:styleId="Heading7">
    <w:name w:val="heading 7"/>
    <w:basedOn w:val="Normal"/>
    <w:next w:val="Normal"/>
    <w:link w:val="Heading7Char"/>
    <w:uiPriority w:val="9"/>
    <w:semiHidden/>
    <w:qFormat/>
    <w:rsid w:val="00E5477E"/>
    <w:pPr>
      <w:keepNext/>
      <w:keepLines/>
      <w:numPr>
        <w:ilvl w:val="6"/>
        <w:numId w:val="1"/>
      </w:numPr>
      <w:spacing w:before="40" w:after="0"/>
      <w:outlineLvl w:val="6"/>
    </w:pPr>
    <w:rPr>
      <w:rFonts w:asciiTheme="majorHAnsi" w:eastAsiaTheme="majorEastAsia" w:hAnsiTheme="majorHAnsi" w:cstheme="majorBidi"/>
      <w:i/>
      <w:iCs/>
      <w:color w:val="0E2A35" w:themeColor="accent1" w:themeShade="7F"/>
    </w:rPr>
  </w:style>
  <w:style w:type="paragraph" w:styleId="Heading8">
    <w:name w:val="heading 8"/>
    <w:basedOn w:val="Normal"/>
    <w:next w:val="Normal"/>
    <w:link w:val="Heading8Char"/>
    <w:uiPriority w:val="9"/>
    <w:semiHidden/>
    <w:qFormat/>
    <w:rsid w:val="00E5477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E5477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2"/>
    <w:semiHidden/>
    <w:rsid w:val="00C07FEA"/>
    <w:pPr>
      <w:spacing w:before="120" w:after="120" w:line="360" w:lineRule="auto"/>
      <w:jc w:val="center"/>
    </w:pPr>
    <w:rPr>
      <w:rFonts w:ascii="Calibri" w:eastAsiaTheme="minorEastAsia" w:hAnsi="Calibri"/>
      <w:b/>
      <w:color w:val="17556C"/>
      <w:sz w:val="52"/>
      <w:lang w:eastAsia="en-NZ"/>
    </w:rPr>
  </w:style>
  <w:style w:type="character" w:customStyle="1" w:styleId="TitleChar">
    <w:name w:val="Title Char"/>
    <w:basedOn w:val="DefaultParagraphFont"/>
    <w:link w:val="Title"/>
    <w:uiPriority w:val="2"/>
    <w:semiHidden/>
    <w:rsid w:val="009605E7"/>
    <w:rPr>
      <w:rFonts w:ascii="Calibri" w:eastAsiaTheme="minorEastAsia" w:hAnsi="Calibri"/>
      <w:b/>
      <w:color w:val="17556C"/>
      <w:sz w:val="52"/>
      <w:lang w:eastAsia="en-NZ"/>
    </w:rPr>
  </w:style>
  <w:style w:type="paragraph" w:styleId="ListParagraph">
    <w:name w:val="List Paragraph"/>
    <w:aliases w:val="List Paragraph1,Recommendation,List Paragraph11,TOC style,lp1,Bullet OSM,Proposal Bullet List,Rec para,Dot pt,F5 List Paragraph,List Paragraph Char Char Char,Indicator Text,Numbered Para 1,Colorful List - Accent 11,L,bulleted list,Bullets"/>
    <w:basedOn w:val="Normal"/>
    <w:link w:val="ListParagraphChar"/>
    <w:uiPriority w:val="34"/>
    <w:qFormat/>
    <w:rsid w:val="00E5477E"/>
    <w:pPr>
      <w:ind w:left="720"/>
      <w:contextualSpacing/>
    </w:pPr>
  </w:style>
  <w:style w:type="character" w:customStyle="1" w:styleId="Heading1Char">
    <w:name w:val="Heading 1 Char"/>
    <w:basedOn w:val="DefaultParagraphFont"/>
    <w:link w:val="Heading1"/>
    <w:rsid w:val="00915BE8"/>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C07FEA"/>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C07FEA"/>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C07FEA"/>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0E6ADD"/>
    <w:rPr>
      <w:rFonts w:ascii="Calibri" w:eastAsiaTheme="majorEastAsia" w:hAnsi="Calibri" w:cstheme="majorBidi"/>
      <w:i/>
      <w:sz w:val="24"/>
      <w:lang w:eastAsia="en-NZ"/>
    </w:rPr>
  </w:style>
  <w:style w:type="character" w:customStyle="1" w:styleId="Heading6Char">
    <w:name w:val="Heading 6 Char"/>
    <w:basedOn w:val="DefaultParagraphFont"/>
    <w:link w:val="Heading6"/>
    <w:uiPriority w:val="9"/>
    <w:semiHidden/>
    <w:rsid w:val="009B7EF3"/>
    <w:rPr>
      <w:rFonts w:asciiTheme="majorHAnsi" w:eastAsiaTheme="majorEastAsia" w:hAnsiTheme="majorHAnsi" w:cstheme="majorBidi"/>
      <w:color w:val="0E2A35" w:themeColor="accent1" w:themeShade="7F"/>
    </w:rPr>
  </w:style>
  <w:style w:type="character" w:customStyle="1" w:styleId="Heading7Char">
    <w:name w:val="Heading 7 Char"/>
    <w:basedOn w:val="DefaultParagraphFont"/>
    <w:link w:val="Heading7"/>
    <w:uiPriority w:val="9"/>
    <w:semiHidden/>
    <w:rsid w:val="009B7EF3"/>
    <w:rPr>
      <w:rFonts w:asciiTheme="majorHAnsi" w:eastAsiaTheme="majorEastAsia" w:hAnsiTheme="majorHAnsi" w:cstheme="majorBidi"/>
      <w:i/>
      <w:iCs/>
      <w:color w:val="0E2A35" w:themeColor="accent1" w:themeShade="7F"/>
    </w:rPr>
  </w:style>
  <w:style w:type="character" w:customStyle="1" w:styleId="Heading8Char">
    <w:name w:val="Heading 8 Char"/>
    <w:basedOn w:val="DefaultParagraphFont"/>
    <w:link w:val="Heading8"/>
    <w:uiPriority w:val="9"/>
    <w:semiHidden/>
    <w:rsid w:val="009B7E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B7EF3"/>
    <w:rPr>
      <w:rFonts w:asciiTheme="majorHAnsi" w:eastAsiaTheme="majorEastAsia" w:hAnsiTheme="majorHAnsi" w:cstheme="majorBidi"/>
      <w:i/>
      <w:iCs/>
      <w:color w:val="272727" w:themeColor="text1" w:themeTint="D8"/>
      <w:sz w:val="21"/>
      <w:szCs w:val="21"/>
    </w:rPr>
  </w:style>
  <w:style w:type="character" w:styleId="Hyperlink">
    <w:name w:val="Hyperlink"/>
    <w:uiPriority w:val="99"/>
    <w:qFormat/>
    <w:rsid w:val="00C07FEA"/>
    <w:rPr>
      <w:color w:val="32809C"/>
      <w:u w:val="none"/>
    </w:rPr>
  </w:style>
  <w:style w:type="character" w:styleId="CommentReference">
    <w:name w:val="annotation reference"/>
    <w:basedOn w:val="DefaultParagraphFont"/>
    <w:uiPriority w:val="99"/>
    <w:semiHidden/>
    <w:unhideWhenUsed/>
    <w:rsid w:val="000A346E"/>
    <w:rPr>
      <w:sz w:val="16"/>
      <w:szCs w:val="16"/>
    </w:rPr>
  </w:style>
  <w:style w:type="paragraph" w:styleId="CommentText">
    <w:name w:val="annotation text"/>
    <w:basedOn w:val="Normal"/>
    <w:link w:val="CommentTextChar"/>
    <w:uiPriority w:val="99"/>
    <w:unhideWhenUsed/>
    <w:rsid w:val="000A346E"/>
    <w:pPr>
      <w:spacing w:line="240" w:lineRule="auto"/>
    </w:pPr>
    <w:rPr>
      <w:sz w:val="20"/>
      <w:szCs w:val="20"/>
    </w:rPr>
  </w:style>
  <w:style w:type="character" w:customStyle="1" w:styleId="CommentTextChar">
    <w:name w:val="Comment Text Char"/>
    <w:basedOn w:val="DefaultParagraphFont"/>
    <w:link w:val="CommentText"/>
    <w:uiPriority w:val="99"/>
    <w:rsid w:val="000A346E"/>
    <w:rPr>
      <w:sz w:val="20"/>
      <w:szCs w:val="20"/>
    </w:rPr>
  </w:style>
  <w:style w:type="paragraph" w:styleId="CommentSubject">
    <w:name w:val="annotation subject"/>
    <w:basedOn w:val="CommentText"/>
    <w:next w:val="CommentText"/>
    <w:link w:val="CommentSubjectChar"/>
    <w:uiPriority w:val="99"/>
    <w:semiHidden/>
    <w:unhideWhenUsed/>
    <w:rsid w:val="000A346E"/>
    <w:rPr>
      <w:b/>
      <w:bCs/>
    </w:rPr>
  </w:style>
  <w:style w:type="character" w:customStyle="1" w:styleId="CommentSubjectChar">
    <w:name w:val="Comment Subject Char"/>
    <w:basedOn w:val="CommentTextChar"/>
    <w:link w:val="CommentSubject"/>
    <w:uiPriority w:val="99"/>
    <w:semiHidden/>
    <w:rsid w:val="000A346E"/>
    <w:rPr>
      <w:b/>
      <w:bCs/>
      <w:sz w:val="20"/>
      <w:szCs w:val="20"/>
    </w:rPr>
  </w:style>
  <w:style w:type="paragraph" w:styleId="BalloonText">
    <w:name w:val="Balloon Text"/>
    <w:basedOn w:val="Normal"/>
    <w:link w:val="BalloonTextChar"/>
    <w:uiPriority w:val="99"/>
    <w:semiHidden/>
    <w:unhideWhenUsed/>
    <w:rsid w:val="000A34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346E"/>
    <w:rPr>
      <w:rFonts w:ascii="Segoe UI" w:hAnsi="Segoe UI" w:cs="Segoe UI"/>
      <w:sz w:val="18"/>
      <w:szCs w:val="18"/>
    </w:rPr>
  </w:style>
  <w:style w:type="table" w:styleId="TableGrid">
    <w:name w:val="Table Grid"/>
    <w:basedOn w:val="TableNormal"/>
    <w:uiPriority w:val="39"/>
    <w:rsid w:val="00DB7E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1 Char,Recommendation Char,List Paragraph11 Char,TOC style Char,lp1 Char,Bullet OSM Char,Proposal Bullet List Char,Rec para Char,Dot pt Char,F5 List Paragraph Char,List Paragraph Char Char Char Char,Indicator Text Char"/>
    <w:basedOn w:val="DefaultParagraphFont"/>
    <w:link w:val="ListParagraph"/>
    <w:uiPriority w:val="34"/>
    <w:qFormat/>
    <w:rsid w:val="009605E7"/>
  </w:style>
  <w:style w:type="paragraph" w:styleId="NoSpacing">
    <w:name w:val="No Spacing"/>
    <w:aliases w:val="Numbered Paragraphs"/>
    <w:uiPriority w:val="1"/>
    <w:semiHidden/>
    <w:qFormat/>
    <w:rsid w:val="00883B73"/>
    <w:pPr>
      <w:numPr>
        <w:numId w:val="2"/>
      </w:numPr>
      <w:spacing w:before="120" w:after="120" w:line="240" w:lineRule="auto"/>
      <w:jc w:val="both"/>
    </w:pPr>
    <w:rPr>
      <w:rFonts w:ascii="Arial" w:eastAsia="Times New Roman" w:hAnsi="Arial" w:cs="Times New Roman"/>
      <w:szCs w:val="20"/>
    </w:rPr>
  </w:style>
  <w:style w:type="paragraph" w:customStyle="1" w:styleId="Boxbullet">
    <w:name w:val="Box bullet"/>
    <w:basedOn w:val="Box"/>
    <w:uiPriority w:val="5"/>
    <w:semiHidden/>
    <w:qFormat/>
    <w:rsid w:val="00C07FEA"/>
    <w:pPr>
      <w:tabs>
        <w:tab w:val="left" w:pos="680"/>
      </w:tabs>
      <w:spacing w:before="0"/>
      <w:ind w:left="681" w:hanging="397"/>
    </w:pPr>
  </w:style>
  <w:style w:type="character" w:styleId="FootnoteReference">
    <w:name w:val="footnote reference"/>
    <w:uiPriority w:val="99"/>
    <w:semiHidden/>
    <w:rsid w:val="00771887"/>
    <w:rPr>
      <w:rFonts w:ascii="Calibri" w:hAnsi="Calibri"/>
      <w:color w:val="auto"/>
      <w:sz w:val="22"/>
      <w:vertAlign w:val="superscript"/>
    </w:rPr>
  </w:style>
  <w:style w:type="paragraph" w:styleId="FootnoteText">
    <w:name w:val="footnote text"/>
    <w:basedOn w:val="Normal"/>
    <w:link w:val="FootnoteTextChar"/>
    <w:uiPriority w:val="99"/>
    <w:rsid w:val="00C07FEA"/>
    <w:pPr>
      <w:spacing w:after="60" w:line="240" w:lineRule="atLeast"/>
      <w:ind w:left="284" w:hanging="284"/>
    </w:pPr>
    <w:rPr>
      <w:rFonts w:ascii="Calibri" w:eastAsiaTheme="minorEastAsia" w:hAnsi="Calibri"/>
      <w:sz w:val="19"/>
      <w:lang w:eastAsia="en-NZ"/>
    </w:rPr>
  </w:style>
  <w:style w:type="character" w:customStyle="1" w:styleId="FootnoteTextChar">
    <w:name w:val="Footnote Text Char"/>
    <w:basedOn w:val="DefaultParagraphFont"/>
    <w:link w:val="FootnoteText"/>
    <w:uiPriority w:val="99"/>
    <w:rsid w:val="00C07FEA"/>
    <w:rPr>
      <w:rFonts w:ascii="Calibri" w:eastAsiaTheme="minorEastAsia" w:hAnsi="Calibri"/>
      <w:sz w:val="19"/>
      <w:lang w:eastAsia="en-NZ"/>
    </w:rPr>
  </w:style>
  <w:style w:type="paragraph" w:customStyle="1" w:styleId="Boxa">
    <w:name w:val="Box a"/>
    <w:aliases w:val="b list"/>
    <w:basedOn w:val="Normal"/>
    <w:semiHidden/>
    <w:qFormat/>
    <w:rsid w:val="00C07FEA"/>
    <w:pPr>
      <w:numPr>
        <w:ilvl w:val="1"/>
        <w:numId w:val="6"/>
      </w:numPr>
      <w:pBdr>
        <w:top w:val="single" w:sz="6" w:space="15" w:color="0092CF"/>
        <w:left w:val="single" w:sz="6" w:space="15" w:color="0092CF"/>
        <w:bottom w:val="single" w:sz="6" w:space="15" w:color="0092CF"/>
        <w:right w:val="single" w:sz="6" w:space="15" w:color="0092CF"/>
      </w:pBdr>
      <w:tabs>
        <w:tab w:val="left" w:pos="426"/>
      </w:tabs>
      <w:spacing w:before="120" w:after="0" w:line="280" w:lineRule="atLeast"/>
      <w:ind w:right="284"/>
    </w:pPr>
    <w:rPr>
      <w:rFonts w:ascii="Calibri" w:eastAsiaTheme="minorEastAsia" w:hAnsi="Calibri"/>
      <w:color w:val="0092CF"/>
      <w:sz w:val="20"/>
      <w:szCs w:val="20"/>
      <w:lang w:eastAsia="en-NZ"/>
    </w:rPr>
  </w:style>
  <w:style w:type="paragraph" w:customStyle="1" w:styleId="Default">
    <w:name w:val="Default"/>
    <w:semiHidden/>
    <w:rsid w:val="00795DEE"/>
    <w:pPr>
      <w:autoSpaceDE w:val="0"/>
      <w:autoSpaceDN w:val="0"/>
      <w:adjustRightInd w:val="0"/>
      <w:spacing w:after="0" w:line="240" w:lineRule="auto"/>
    </w:pPr>
    <w:rPr>
      <w:rFonts w:ascii="Calibri" w:hAnsi="Calibri" w:cs="Calibri"/>
      <w:color w:val="000000"/>
      <w:sz w:val="24"/>
      <w:szCs w:val="24"/>
    </w:rPr>
  </w:style>
  <w:style w:type="paragraph" w:customStyle="1" w:styleId="Bullet">
    <w:name w:val="Bullet"/>
    <w:basedOn w:val="Normal"/>
    <w:link w:val="BulletChar"/>
    <w:qFormat/>
    <w:rsid w:val="00C07FEA"/>
    <w:pPr>
      <w:numPr>
        <w:numId w:val="7"/>
      </w:numPr>
      <w:tabs>
        <w:tab w:val="left" w:pos="397"/>
      </w:tabs>
      <w:spacing w:after="120" w:line="280" w:lineRule="exact"/>
    </w:pPr>
    <w:rPr>
      <w:rFonts w:ascii="Calibri" w:eastAsia="Times New Roman" w:hAnsi="Calibri" w:cs="Times New Roman"/>
      <w:szCs w:val="20"/>
      <w:lang w:eastAsia="en-NZ"/>
    </w:rPr>
  </w:style>
  <w:style w:type="character" w:customStyle="1" w:styleId="BulletChar">
    <w:name w:val="Bullet Char"/>
    <w:basedOn w:val="DefaultParagraphFont"/>
    <w:link w:val="Bullet"/>
    <w:locked/>
    <w:rsid w:val="00C07FEA"/>
    <w:rPr>
      <w:rFonts w:ascii="Calibri" w:eastAsia="Times New Roman" w:hAnsi="Calibri" w:cs="Times New Roman"/>
      <w:szCs w:val="20"/>
      <w:lang w:eastAsia="en-NZ"/>
    </w:rPr>
  </w:style>
  <w:style w:type="paragraph" w:styleId="BodyText">
    <w:name w:val="Body Text"/>
    <w:basedOn w:val="Normal"/>
    <w:link w:val="BodyTextChar"/>
    <w:qFormat/>
    <w:rsid w:val="00C07FEA"/>
    <w:pPr>
      <w:spacing w:before="120" w:after="120" w:line="280" w:lineRule="atLeast"/>
    </w:pPr>
    <w:rPr>
      <w:rFonts w:ascii="Calibri" w:eastAsiaTheme="minorEastAsia" w:hAnsi="Calibri"/>
      <w:lang w:eastAsia="en-NZ"/>
    </w:rPr>
  </w:style>
  <w:style w:type="character" w:customStyle="1" w:styleId="BodyTextChar">
    <w:name w:val="Body Text Char"/>
    <w:basedOn w:val="DefaultParagraphFont"/>
    <w:link w:val="BodyText"/>
    <w:rsid w:val="009605E7"/>
    <w:rPr>
      <w:rFonts w:ascii="Calibri" w:eastAsiaTheme="minorEastAsia" w:hAnsi="Calibri"/>
      <w:lang w:eastAsia="en-NZ"/>
    </w:rPr>
  </w:style>
  <w:style w:type="paragraph" w:customStyle="1" w:styleId="Numberedparagraph">
    <w:name w:val="Numbered paragraph"/>
    <w:basedOn w:val="Normal"/>
    <w:uiPriority w:val="1"/>
    <w:qFormat/>
    <w:rsid w:val="00DA69BC"/>
    <w:pPr>
      <w:numPr>
        <w:numId w:val="13"/>
      </w:numPr>
      <w:spacing w:after="120" w:line="280" w:lineRule="atLeast"/>
    </w:pPr>
    <w:rPr>
      <w:rFonts w:ascii="Calibri" w:eastAsiaTheme="minorEastAsia" w:hAnsi="Calibri"/>
      <w:lang w:eastAsia="en-NZ"/>
    </w:rPr>
  </w:style>
  <w:style w:type="paragraph" w:customStyle="1" w:styleId="TableParagraph">
    <w:name w:val="Table Paragraph"/>
    <w:basedOn w:val="Normal"/>
    <w:uiPriority w:val="1"/>
    <w:semiHidden/>
    <w:qFormat/>
    <w:rsid w:val="008367CE"/>
    <w:pPr>
      <w:widowControl w:val="0"/>
      <w:autoSpaceDE w:val="0"/>
      <w:autoSpaceDN w:val="0"/>
      <w:spacing w:after="0" w:line="240" w:lineRule="auto"/>
      <w:ind w:left="103"/>
    </w:pPr>
    <w:rPr>
      <w:rFonts w:ascii="Calibri" w:eastAsia="Calibri" w:hAnsi="Calibri" w:cs="Calibri"/>
      <w:lang w:val="en-US"/>
    </w:rPr>
  </w:style>
  <w:style w:type="paragraph" w:styleId="Header">
    <w:name w:val="header"/>
    <w:basedOn w:val="Normal"/>
    <w:link w:val="HeaderChar"/>
    <w:uiPriority w:val="99"/>
    <w:semiHidden/>
    <w:rsid w:val="004445E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A0C23"/>
  </w:style>
  <w:style w:type="paragraph" w:styleId="Footer">
    <w:name w:val="footer"/>
    <w:basedOn w:val="Normal"/>
    <w:link w:val="FooterChar"/>
    <w:uiPriority w:val="99"/>
    <w:semiHidden/>
    <w:rsid w:val="004445E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A0C23"/>
  </w:style>
  <w:style w:type="paragraph" w:styleId="Quote">
    <w:name w:val="Quote"/>
    <w:basedOn w:val="Normal"/>
    <w:next w:val="BodyText"/>
    <w:link w:val="QuoteChar"/>
    <w:uiPriority w:val="7"/>
    <w:qFormat/>
    <w:rsid w:val="00C07FEA"/>
    <w:pPr>
      <w:spacing w:before="60" w:after="60" w:line="280" w:lineRule="atLeast"/>
      <w:ind w:left="567" w:right="567"/>
    </w:pPr>
    <w:rPr>
      <w:rFonts w:ascii="Calibri" w:eastAsiaTheme="minorEastAsia" w:hAnsi="Calibri"/>
      <w:sz w:val="20"/>
      <w:lang w:eastAsia="en-NZ"/>
    </w:rPr>
  </w:style>
  <w:style w:type="character" w:customStyle="1" w:styleId="QuoteChar">
    <w:name w:val="Quote Char"/>
    <w:basedOn w:val="DefaultParagraphFont"/>
    <w:link w:val="Quote"/>
    <w:uiPriority w:val="7"/>
    <w:rsid w:val="009605E7"/>
    <w:rPr>
      <w:rFonts w:ascii="Calibri" w:eastAsiaTheme="minorEastAsia" w:hAnsi="Calibri"/>
      <w:sz w:val="20"/>
      <w:lang w:eastAsia="en-NZ"/>
    </w:rPr>
  </w:style>
  <w:style w:type="numbering" w:customStyle="1" w:styleId="Style1">
    <w:name w:val="Style1"/>
    <w:uiPriority w:val="99"/>
    <w:rsid w:val="00E2543A"/>
    <w:pPr>
      <w:numPr>
        <w:numId w:val="3"/>
      </w:numPr>
    </w:pPr>
  </w:style>
  <w:style w:type="paragraph" w:styleId="Revision">
    <w:name w:val="Revision"/>
    <w:hidden/>
    <w:uiPriority w:val="99"/>
    <w:semiHidden/>
    <w:rsid w:val="0036242A"/>
    <w:pPr>
      <w:spacing w:after="0" w:line="240" w:lineRule="auto"/>
    </w:pPr>
  </w:style>
  <w:style w:type="table" w:customStyle="1" w:styleId="TableGrid1">
    <w:name w:val="Table Grid1"/>
    <w:basedOn w:val="TableNormal"/>
    <w:next w:val="TableGrid"/>
    <w:uiPriority w:val="39"/>
    <w:rsid w:val="00615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qFormat/>
    <w:rsid w:val="00CC104F"/>
    <w:pPr>
      <w:outlineLvl w:val="9"/>
    </w:pPr>
    <w:rPr>
      <w:lang w:val="en-US"/>
    </w:rPr>
  </w:style>
  <w:style w:type="paragraph" w:styleId="TOC2">
    <w:name w:val="toc 2"/>
    <w:basedOn w:val="Normal"/>
    <w:next w:val="Normal"/>
    <w:uiPriority w:val="39"/>
    <w:rsid w:val="00C07FEA"/>
    <w:pPr>
      <w:tabs>
        <w:tab w:val="right" w:pos="8505"/>
      </w:tabs>
      <w:spacing w:before="60" w:after="60" w:line="240" w:lineRule="auto"/>
      <w:ind w:left="1134" w:right="567" w:hanging="567"/>
    </w:pPr>
    <w:rPr>
      <w:rFonts w:ascii="Calibri" w:eastAsiaTheme="minorEastAsia" w:hAnsi="Calibri"/>
      <w:lang w:eastAsia="en-NZ"/>
    </w:rPr>
  </w:style>
  <w:style w:type="paragraph" w:styleId="TOC1">
    <w:name w:val="toc 1"/>
    <w:basedOn w:val="Normal"/>
    <w:next w:val="Normal"/>
    <w:uiPriority w:val="39"/>
    <w:rsid w:val="00C97771"/>
    <w:pPr>
      <w:tabs>
        <w:tab w:val="right" w:pos="8505"/>
      </w:tabs>
      <w:spacing w:before="240" w:after="0" w:line="240" w:lineRule="auto"/>
      <w:ind w:left="567" w:right="567" w:hanging="567"/>
    </w:pPr>
    <w:rPr>
      <w:rFonts w:ascii="Calibri" w:eastAsiaTheme="minorEastAsia" w:hAnsi="Calibri"/>
      <w:lang w:eastAsia="en-NZ"/>
    </w:rPr>
  </w:style>
  <w:style w:type="paragraph" w:styleId="TOC3">
    <w:name w:val="toc 3"/>
    <w:basedOn w:val="Normal"/>
    <w:next w:val="Normal"/>
    <w:autoRedefine/>
    <w:uiPriority w:val="39"/>
    <w:rsid w:val="00CC104F"/>
    <w:pPr>
      <w:spacing w:after="100"/>
      <w:ind w:left="440"/>
    </w:pPr>
    <w:rPr>
      <w:rFonts w:eastAsiaTheme="minorEastAsia" w:cs="Times New Roman"/>
      <w:lang w:val="en-US"/>
    </w:rPr>
  </w:style>
  <w:style w:type="paragraph" w:styleId="TOC4">
    <w:name w:val="toc 4"/>
    <w:basedOn w:val="Normal"/>
    <w:next w:val="Normal"/>
    <w:autoRedefine/>
    <w:uiPriority w:val="39"/>
    <w:rsid w:val="00CC104F"/>
    <w:pPr>
      <w:spacing w:after="100"/>
      <w:ind w:left="660"/>
    </w:pPr>
    <w:rPr>
      <w:rFonts w:eastAsiaTheme="minorEastAsia"/>
      <w:lang w:eastAsia="en-NZ"/>
    </w:rPr>
  </w:style>
  <w:style w:type="paragraph" w:styleId="TOC5">
    <w:name w:val="toc 5"/>
    <w:basedOn w:val="Normal"/>
    <w:next w:val="Normal"/>
    <w:autoRedefine/>
    <w:uiPriority w:val="39"/>
    <w:rsid w:val="00CC104F"/>
    <w:pPr>
      <w:spacing w:after="100"/>
      <w:ind w:left="880"/>
    </w:pPr>
    <w:rPr>
      <w:rFonts w:eastAsiaTheme="minorEastAsia"/>
      <w:lang w:eastAsia="en-NZ"/>
    </w:rPr>
  </w:style>
  <w:style w:type="paragraph" w:styleId="TOC6">
    <w:name w:val="toc 6"/>
    <w:basedOn w:val="Normal"/>
    <w:next w:val="Normal"/>
    <w:autoRedefine/>
    <w:uiPriority w:val="39"/>
    <w:rsid w:val="00CC104F"/>
    <w:pPr>
      <w:spacing w:after="100"/>
      <w:ind w:left="1100"/>
    </w:pPr>
    <w:rPr>
      <w:rFonts w:eastAsiaTheme="minorEastAsia"/>
      <w:lang w:eastAsia="en-NZ"/>
    </w:rPr>
  </w:style>
  <w:style w:type="paragraph" w:styleId="TOC7">
    <w:name w:val="toc 7"/>
    <w:basedOn w:val="Normal"/>
    <w:next w:val="Normal"/>
    <w:autoRedefine/>
    <w:uiPriority w:val="39"/>
    <w:rsid w:val="00CC104F"/>
    <w:pPr>
      <w:spacing w:after="100"/>
      <w:ind w:left="1320"/>
    </w:pPr>
    <w:rPr>
      <w:rFonts w:eastAsiaTheme="minorEastAsia"/>
      <w:lang w:eastAsia="en-NZ"/>
    </w:rPr>
  </w:style>
  <w:style w:type="paragraph" w:styleId="TOC8">
    <w:name w:val="toc 8"/>
    <w:basedOn w:val="Normal"/>
    <w:next w:val="Normal"/>
    <w:autoRedefine/>
    <w:uiPriority w:val="39"/>
    <w:rsid w:val="00CC104F"/>
    <w:pPr>
      <w:spacing w:after="100"/>
      <w:ind w:left="1540"/>
    </w:pPr>
    <w:rPr>
      <w:rFonts w:eastAsiaTheme="minorEastAsia"/>
      <w:lang w:eastAsia="en-NZ"/>
    </w:rPr>
  </w:style>
  <w:style w:type="paragraph" w:styleId="TOC9">
    <w:name w:val="toc 9"/>
    <w:basedOn w:val="Normal"/>
    <w:next w:val="Normal"/>
    <w:autoRedefine/>
    <w:uiPriority w:val="39"/>
    <w:rsid w:val="00CC104F"/>
    <w:pPr>
      <w:spacing w:after="100"/>
      <w:ind w:left="1760"/>
    </w:pPr>
    <w:rPr>
      <w:rFonts w:eastAsiaTheme="minorEastAsia"/>
      <w:lang w:eastAsia="en-NZ"/>
    </w:rPr>
  </w:style>
  <w:style w:type="paragraph" w:styleId="Caption">
    <w:name w:val="caption"/>
    <w:basedOn w:val="Normal"/>
    <w:next w:val="Normal"/>
    <w:uiPriority w:val="35"/>
    <w:semiHidden/>
    <w:qFormat/>
    <w:rsid w:val="00C07FEA"/>
    <w:pPr>
      <w:spacing w:after="200" w:line="240" w:lineRule="auto"/>
      <w:jc w:val="both"/>
    </w:pPr>
    <w:rPr>
      <w:rFonts w:ascii="Times New Roman" w:eastAsia="Times New Roman" w:hAnsi="Times New Roman" w:cs="Times New Roman"/>
      <w:b/>
      <w:bCs/>
      <w:color w:val="1C556C" w:themeColor="accent1"/>
      <w:sz w:val="18"/>
      <w:szCs w:val="18"/>
    </w:rPr>
  </w:style>
  <w:style w:type="character" w:styleId="FollowedHyperlink">
    <w:name w:val="FollowedHyperlink"/>
    <w:basedOn w:val="DefaultParagraphFont"/>
    <w:uiPriority w:val="99"/>
    <w:semiHidden/>
    <w:unhideWhenUsed/>
    <w:rsid w:val="00B53425"/>
    <w:rPr>
      <w:color w:val="800080" w:themeColor="followedHyperlink"/>
      <w:u w:val="single"/>
    </w:rPr>
  </w:style>
  <w:style w:type="paragraph" w:styleId="DocumentMap">
    <w:name w:val="Document Map"/>
    <w:basedOn w:val="Normal"/>
    <w:link w:val="DocumentMapChar"/>
    <w:uiPriority w:val="99"/>
    <w:semiHidden/>
    <w:unhideWhenUsed/>
    <w:rsid w:val="003F459E"/>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3F459E"/>
    <w:rPr>
      <w:rFonts w:ascii="Times New Roman" w:hAnsi="Times New Roman" w:cs="Times New Roman"/>
      <w:sz w:val="24"/>
      <w:szCs w:val="24"/>
    </w:rPr>
  </w:style>
  <w:style w:type="paragraph" w:customStyle="1" w:styleId="Heading">
    <w:name w:val="Heading"/>
    <w:basedOn w:val="Heading1"/>
    <w:next w:val="Normal"/>
    <w:uiPriority w:val="3"/>
    <w:semiHidden/>
    <w:rsid w:val="00C07FEA"/>
  </w:style>
  <w:style w:type="paragraph" w:customStyle="1" w:styleId="Imprint">
    <w:name w:val="Imprint"/>
    <w:basedOn w:val="Normal"/>
    <w:uiPriority w:val="3"/>
    <w:semiHidden/>
    <w:rsid w:val="00C07FEA"/>
    <w:pPr>
      <w:spacing w:before="120" w:after="120" w:line="280" w:lineRule="atLeast"/>
    </w:pPr>
    <w:rPr>
      <w:rFonts w:ascii="Calibri" w:eastAsiaTheme="minorEastAsia" w:hAnsi="Calibri"/>
      <w:lang w:eastAsia="en-NZ"/>
    </w:rPr>
  </w:style>
  <w:style w:type="paragraph" w:styleId="Subtitle">
    <w:name w:val="Subtitle"/>
    <w:basedOn w:val="Title"/>
    <w:link w:val="SubtitleChar"/>
    <w:uiPriority w:val="2"/>
    <w:semiHidden/>
    <w:rsid w:val="00C07FEA"/>
    <w:pPr>
      <w:spacing w:before="600" w:line="240" w:lineRule="auto"/>
    </w:pPr>
    <w:rPr>
      <w:sz w:val="36"/>
      <w:szCs w:val="36"/>
    </w:rPr>
  </w:style>
  <w:style w:type="character" w:customStyle="1" w:styleId="SubtitleChar">
    <w:name w:val="Subtitle Char"/>
    <w:basedOn w:val="DefaultParagraphFont"/>
    <w:link w:val="Subtitle"/>
    <w:uiPriority w:val="2"/>
    <w:semiHidden/>
    <w:rsid w:val="009605E7"/>
    <w:rPr>
      <w:rFonts w:ascii="Calibri" w:eastAsiaTheme="minorEastAsia" w:hAnsi="Calibri"/>
      <w:b/>
      <w:color w:val="17556C"/>
      <w:sz w:val="36"/>
      <w:szCs w:val="36"/>
      <w:lang w:eastAsia="en-NZ"/>
    </w:rPr>
  </w:style>
  <w:style w:type="paragraph" w:customStyle="1" w:styleId="Glossary">
    <w:name w:val="Glossary"/>
    <w:basedOn w:val="Normal"/>
    <w:uiPriority w:val="1"/>
    <w:qFormat/>
    <w:rsid w:val="003E14C2"/>
    <w:pPr>
      <w:tabs>
        <w:tab w:val="left" w:pos="2835"/>
      </w:tabs>
      <w:spacing w:before="120" w:after="0" w:line="280" w:lineRule="atLeast"/>
    </w:pPr>
    <w:rPr>
      <w:rFonts w:ascii="Calibri" w:eastAsiaTheme="minorEastAsia" w:hAnsi="Calibri"/>
      <w:lang w:eastAsia="en-NZ"/>
    </w:rPr>
  </w:style>
  <w:style w:type="paragraph" w:styleId="TableofFigures">
    <w:name w:val="table of figures"/>
    <w:basedOn w:val="Normal"/>
    <w:next w:val="Normal"/>
    <w:uiPriority w:val="99"/>
    <w:rsid w:val="003E14C2"/>
    <w:pPr>
      <w:spacing w:after="120" w:line="280" w:lineRule="atLeast"/>
      <w:ind w:left="1134" w:right="567" w:hanging="1134"/>
    </w:pPr>
    <w:rPr>
      <w:rFonts w:ascii="Calibri" w:eastAsiaTheme="minorEastAsia" w:hAnsi="Calibri"/>
      <w:lang w:eastAsia="en-NZ"/>
    </w:rPr>
  </w:style>
  <w:style w:type="paragraph" w:customStyle="1" w:styleId="Blueboxtext">
    <w:name w:val="Blue box text"/>
    <w:basedOn w:val="Normal"/>
    <w:uiPriority w:val="5"/>
    <w:semiHidden/>
    <w:qFormat/>
    <w:rsid w:val="00C07FEA"/>
    <w:pPr>
      <w:spacing w:before="120" w:after="120" w:line="260" w:lineRule="atLeast"/>
      <w:ind w:left="284" w:right="284"/>
    </w:pPr>
    <w:rPr>
      <w:rFonts w:ascii="Calibri" w:eastAsiaTheme="minorEastAsia" w:hAnsi="Calibri"/>
      <w:color w:val="1C556C"/>
      <w:sz w:val="20"/>
      <w:lang w:eastAsia="en-NZ"/>
    </w:rPr>
  </w:style>
  <w:style w:type="paragraph" w:customStyle="1" w:styleId="Blueboxheading">
    <w:name w:val="Blue box heading"/>
    <w:basedOn w:val="Blueboxtext"/>
    <w:next w:val="Blueboxtext"/>
    <w:uiPriority w:val="5"/>
    <w:semiHidden/>
    <w:qFormat/>
    <w:rsid w:val="00C07FEA"/>
    <w:pPr>
      <w:keepNext/>
      <w:spacing w:before="240" w:after="0"/>
    </w:pPr>
    <w:rPr>
      <w:rFonts w:cs="Times New Roman"/>
      <w:b/>
      <w:szCs w:val="20"/>
    </w:rPr>
  </w:style>
  <w:style w:type="paragraph" w:customStyle="1" w:styleId="Blue-boxbullet">
    <w:name w:val="Blue-box bullet"/>
    <w:basedOn w:val="Blueboxtext"/>
    <w:uiPriority w:val="5"/>
    <w:semiHidden/>
    <w:qFormat/>
    <w:rsid w:val="00C07FEA"/>
    <w:pPr>
      <w:numPr>
        <w:numId w:val="4"/>
      </w:numPr>
      <w:tabs>
        <w:tab w:val="left" w:pos="680"/>
      </w:tabs>
      <w:spacing w:before="0"/>
    </w:pPr>
    <w:rPr>
      <w:rFonts w:cs="Times New Roman"/>
      <w:szCs w:val="20"/>
    </w:rPr>
  </w:style>
  <w:style w:type="paragraph" w:customStyle="1" w:styleId="Blue-boxsub-bullet">
    <w:name w:val="Blue-box sub-bullet"/>
    <w:basedOn w:val="Blueboxtext"/>
    <w:uiPriority w:val="5"/>
    <w:semiHidden/>
    <w:qFormat/>
    <w:rsid w:val="00C07FEA"/>
    <w:pPr>
      <w:numPr>
        <w:numId w:val="5"/>
      </w:numPr>
      <w:spacing w:before="0"/>
    </w:pPr>
    <w:rPr>
      <w:rFonts w:cs="Times New Roman"/>
      <w:szCs w:val="20"/>
    </w:rPr>
  </w:style>
  <w:style w:type="paragraph" w:customStyle="1" w:styleId="Box">
    <w:name w:val="Box"/>
    <w:basedOn w:val="Normal"/>
    <w:uiPriority w:val="5"/>
    <w:semiHidden/>
    <w:qFormat/>
    <w:rsid w:val="00C07FEA"/>
    <w:pPr>
      <w:pBdr>
        <w:top w:val="single" w:sz="4" w:space="15" w:color="D2DDE2"/>
        <w:left w:val="single" w:sz="4" w:space="15" w:color="D2DDE2"/>
        <w:bottom w:val="single" w:sz="4" w:space="15" w:color="D2DDE2"/>
        <w:right w:val="single" w:sz="4" w:space="15" w:color="D2DDE2"/>
      </w:pBdr>
      <w:shd w:val="clear" w:color="auto" w:fill="D2DDE2"/>
      <w:spacing w:before="120" w:after="120" w:line="280" w:lineRule="atLeast"/>
      <w:ind w:left="284" w:right="284"/>
    </w:pPr>
    <w:rPr>
      <w:rFonts w:ascii="Calibri" w:eastAsiaTheme="minorEastAsia" w:hAnsi="Calibri"/>
      <w:color w:val="1C556C"/>
      <w:sz w:val="20"/>
      <w:lang w:eastAsia="en-NZ"/>
    </w:rPr>
  </w:style>
  <w:style w:type="paragraph" w:customStyle="1" w:styleId="BoxBullet0">
    <w:name w:val="Box Bullet"/>
    <w:basedOn w:val="Box"/>
    <w:semiHidden/>
    <w:rsid w:val="00C07FEA"/>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
    <w:name w:val="Box heading"/>
    <w:basedOn w:val="Box"/>
    <w:next w:val="Box"/>
    <w:uiPriority w:val="5"/>
    <w:semiHidden/>
    <w:qFormat/>
    <w:rsid w:val="00C07FEA"/>
    <w:pPr>
      <w:keepNext/>
      <w:spacing w:after="0"/>
    </w:pPr>
    <w:rPr>
      <w:b/>
    </w:rPr>
  </w:style>
  <w:style w:type="paragraph" w:customStyle="1" w:styleId="BoxHeading0">
    <w:name w:val="BoxHeading"/>
    <w:basedOn w:val="Box"/>
    <w:next w:val="Box"/>
    <w:semiHidden/>
    <w:rsid w:val="00C07FEA"/>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paragraph" w:customStyle="1" w:styleId="Captions">
    <w:name w:val="Captions"/>
    <w:basedOn w:val="Normal"/>
    <w:next w:val="Normal"/>
    <w:semiHidden/>
    <w:rsid w:val="00C07FEA"/>
    <w:pPr>
      <w:tabs>
        <w:tab w:val="left" w:pos="851"/>
      </w:tabs>
      <w:spacing w:before="120" w:after="120" w:line="280" w:lineRule="atLeast"/>
    </w:pPr>
    <w:rPr>
      <w:rFonts w:ascii="Calibri" w:eastAsiaTheme="minorEastAsia" w:hAnsi="Calibri"/>
      <w:sz w:val="18"/>
      <w:lang w:eastAsia="en-NZ"/>
    </w:rPr>
  </w:style>
  <w:style w:type="paragraph" w:customStyle="1" w:styleId="Casestudyheading">
    <w:name w:val="Case study heading"/>
    <w:basedOn w:val="BodyText"/>
    <w:uiPriority w:val="5"/>
    <w:semiHidden/>
    <w:qFormat/>
    <w:rsid w:val="00C07FEA"/>
    <w:pPr>
      <w:keepNext/>
      <w:spacing w:line="240" w:lineRule="auto"/>
      <w:ind w:left="284"/>
    </w:pPr>
    <w:rPr>
      <w:b/>
      <w:caps/>
      <w:color w:val="FFFFFF" w:themeColor="background1"/>
    </w:rPr>
  </w:style>
  <w:style w:type="paragraph" w:customStyle="1" w:styleId="Figureheading">
    <w:name w:val="Figure heading"/>
    <w:basedOn w:val="Normal"/>
    <w:next w:val="BodyText"/>
    <w:uiPriority w:val="99"/>
    <w:qFormat/>
    <w:rsid w:val="00C07FEA"/>
    <w:pPr>
      <w:keepNext/>
      <w:spacing w:before="120" w:after="120" w:line="280" w:lineRule="atLeast"/>
      <w:ind w:left="1134" w:hanging="1134"/>
    </w:pPr>
    <w:rPr>
      <w:rFonts w:ascii="Calibri" w:eastAsiaTheme="minorEastAsia" w:hAnsi="Calibri"/>
      <w:b/>
      <w:sz w:val="20"/>
      <w:lang w:eastAsia="en-NZ"/>
    </w:rPr>
  </w:style>
  <w:style w:type="paragraph" w:customStyle="1" w:styleId="Footereven">
    <w:name w:val="Footer even"/>
    <w:basedOn w:val="Normal"/>
    <w:uiPriority w:val="10"/>
    <w:rsid w:val="00C07FEA"/>
    <w:pPr>
      <w:tabs>
        <w:tab w:val="left" w:pos="567"/>
      </w:tabs>
      <w:spacing w:before="120" w:after="120" w:line="280" w:lineRule="atLeast"/>
      <w:jc w:val="both"/>
    </w:pPr>
    <w:rPr>
      <w:rFonts w:ascii="Calibri" w:eastAsiaTheme="minorEastAsia" w:hAnsi="Calibri"/>
      <w:sz w:val="16"/>
      <w:lang w:eastAsia="en-NZ"/>
    </w:rPr>
  </w:style>
  <w:style w:type="paragraph" w:customStyle="1" w:styleId="Footerodd">
    <w:name w:val="Footer odd"/>
    <w:basedOn w:val="Normal"/>
    <w:uiPriority w:val="10"/>
    <w:rsid w:val="00C07FEA"/>
    <w:pPr>
      <w:tabs>
        <w:tab w:val="right" w:pos="7938"/>
        <w:tab w:val="right" w:pos="8505"/>
      </w:tabs>
      <w:spacing w:before="120" w:after="120" w:line="280" w:lineRule="atLeast"/>
    </w:pPr>
    <w:rPr>
      <w:rFonts w:ascii="Calibri" w:eastAsiaTheme="minorEastAsia" w:hAnsi="Calibri"/>
      <w:sz w:val="16"/>
      <w:lang w:eastAsia="en-NZ"/>
    </w:rPr>
  </w:style>
  <w:style w:type="paragraph" w:customStyle="1" w:styleId="References">
    <w:name w:val="References"/>
    <w:basedOn w:val="Normal"/>
    <w:uiPriority w:val="7"/>
    <w:qFormat/>
    <w:rsid w:val="00C07FEA"/>
    <w:pPr>
      <w:spacing w:after="120" w:line="260" w:lineRule="atLeast"/>
    </w:pPr>
    <w:rPr>
      <w:rFonts w:ascii="Calibri" w:eastAsiaTheme="minorEastAsia" w:hAnsi="Calibri"/>
      <w:sz w:val="20"/>
      <w:lang w:eastAsia="en-NZ"/>
    </w:rPr>
  </w:style>
  <w:style w:type="paragraph" w:customStyle="1" w:styleId="Source">
    <w:name w:val="Source"/>
    <w:basedOn w:val="Normal"/>
    <w:next w:val="Normal"/>
    <w:uiPriority w:val="7"/>
    <w:semiHidden/>
    <w:qFormat/>
    <w:rsid w:val="00C07FEA"/>
    <w:pPr>
      <w:tabs>
        <w:tab w:val="left" w:pos="680"/>
      </w:tabs>
      <w:spacing w:before="120" w:after="120" w:line="280" w:lineRule="atLeast"/>
    </w:pPr>
    <w:rPr>
      <w:rFonts w:ascii="Calibri" w:eastAsiaTheme="minorEastAsia" w:hAnsi="Calibri"/>
      <w:sz w:val="18"/>
      <w:lang w:eastAsia="en-NZ"/>
    </w:rPr>
  </w:style>
  <w:style w:type="paragraph" w:customStyle="1" w:styleId="Sub-list">
    <w:name w:val="Sub-list"/>
    <w:basedOn w:val="Normal"/>
    <w:qFormat/>
    <w:rsid w:val="00DC14AF"/>
    <w:pPr>
      <w:numPr>
        <w:numId w:val="8"/>
      </w:numPr>
      <w:tabs>
        <w:tab w:val="clear" w:pos="397"/>
        <w:tab w:val="left" w:pos="794"/>
      </w:tabs>
      <w:spacing w:after="120" w:line="280" w:lineRule="atLeast"/>
      <w:ind w:left="794" w:hanging="397"/>
    </w:pPr>
    <w:rPr>
      <w:rFonts w:ascii="Calibri" w:eastAsiaTheme="minorEastAsia" w:hAnsi="Calibri"/>
      <w:lang w:eastAsia="en-NZ"/>
    </w:rPr>
  </w:style>
  <w:style w:type="paragraph" w:customStyle="1" w:styleId="Sub-lista">
    <w:name w:val="Sub-list a"/>
    <w:aliases w:val="b"/>
    <w:basedOn w:val="Normal"/>
    <w:uiPriority w:val="2"/>
    <w:rsid w:val="00C07FEA"/>
    <w:pPr>
      <w:numPr>
        <w:numId w:val="9"/>
      </w:numPr>
      <w:spacing w:after="120" w:line="280" w:lineRule="atLeast"/>
    </w:pPr>
    <w:rPr>
      <w:rFonts w:ascii="Calibri" w:eastAsiaTheme="minorEastAsia" w:hAnsi="Calibri"/>
      <w:lang w:eastAsia="en-NZ"/>
    </w:rPr>
  </w:style>
  <w:style w:type="paragraph" w:customStyle="1" w:styleId="Sub-listi">
    <w:name w:val="Sub-list i"/>
    <w:aliases w:val="ii"/>
    <w:basedOn w:val="BodyText"/>
    <w:semiHidden/>
    <w:rsid w:val="00C07FEA"/>
    <w:pPr>
      <w:numPr>
        <w:numId w:val="10"/>
      </w:numPr>
      <w:spacing w:before="60" w:after="60"/>
    </w:pPr>
  </w:style>
  <w:style w:type="paragraph" w:customStyle="1" w:styleId="Tableheading">
    <w:name w:val="Table heading"/>
    <w:basedOn w:val="Normal"/>
    <w:next w:val="Normal"/>
    <w:uiPriority w:val="5"/>
    <w:qFormat/>
    <w:rsid w:val="00C07FEA"/>
    <w:pPr>
      <w:keepNext/>
      <w:spacing w:before="120" w:after="120" w:line="280" w:lineRule="atLeast"/>
      <w:ind w:left="1134" w:hanging="1134"/>
    </w:pPr>
    <w:rPr>
      <w:rFonts w:ascii="Calibri" w:eastAsiaTheme="minorEastAsia" w:hAnsi="Calibri"/>
      <w:b/>
      <w:sz w:val="20"/>
      <w:lang w:eastAsia="en-NZ"/>
    </w:rPr>
  </w:style>
  <w:style w:type="paragraph" w:customStyle="1" w:styleId="TableBullet">
    <w:name w:val="TableBullet"/>
    <w:basedOn w:val="Normal"/>
    <w:uiPriority w:val="5"/>
    <w:qFormat/>
    <w:rsid w:val="00C07FEA"/>
    <w:pPr>
      <w:numPr>
        <w:numId w:val="11"/>
      </w:numPr>
      <w:spacing w:after="60" w:line="240" w:lineRule="atLeast"/>
    </w:pPr>
    <w:rPr>
      <w:rFonts w:ascii="Calibri" w:eastAsiaTheme="minorEastAsia" w:hAnsi="Calibri" w:cs="Arial"/>
      <w:sz w:val="18"/>
      <w:szCs w:val="16"/>
      <w:lang w:eastAsia="en-NZ"/>
    </w:rPr>
  </w:style>
  <w:style w:type="paragraph" w:customStyle="1" w:styleId="TableDash">
    <w:name w:val="TableDash"/>
    <w:basedOn w:val="TableBullet"/>
    <w:uiPriority w:val="5"/>
    <w:qFormat/>
    <w:rsid w:val="00C07FEA"/>
    <w:pPr>
      <w:numPr>
        <w:numId w:val="12"/>
      </w:numPr>
    </w:pPr>
  </w:style>
  <w:style w:type="paragraph" w:customStyle="1" w:styleId="TableText">
    <w:name w:val="TableText"/>
    <w:basedOn w:val="Normal"/>
    <w:uiPriority w:val="5"/>
    <w:qFormat/>
    <w:rsid w:val="00C07FEA"/>
    <w:pPr>
      <w:spacing w:before="60" w:after="60" w:line="240" w:lineRule="atLeast"/>
    </w:pPr>
    <w:rPr>
      <w:rFonts w:ascii="Calibri" w:eastAsiaTheme="minorEastAsia" w:hAnsi="Calibri"/>
      <w:sz w:val="18"/>
      <w:lang w:eastAsia="en-NZ"/>
    </w:rPr>
  </w:style>
  <w:style w:type="paragraph" w:customStyle="1" w:styleId="TableTextbold">
    <w:name w:val="TableText bold"/>
    <w:basedOn w:val="TableText"/>
    <w:uiPriority w:val="5"/>
    <w:rsid w:val="00C07FEA"/>
    <w:rPr>
      <w:b/>
    </w:rPr>
  </w:style>
  <w:style w:type="character" w:customStyle="1" w:styleId="UnresolvedMention1">
    <w:name w:val="Unresolved Mention1"/>
    <w:basedOn w:val="DefaultParagraphFont"/>
    <w:uiPriority w:val="99"/>
    <w:semiHidden/>
    <w:unhideWhenUsed/>
    <w:rsid w:val="001F5377"/>
    <w:rPr>
      <w:color w:val="605E5C"/>
      <w:shd w:val="clear" w:color="auto" w:fill="E1DFDD"/>
    </w:rPr>
  </w:style>
  <w:style w:type="paragraph" w:customStyle="1" w:styleId="Note">
    <w:name w:val="Note"/>
    <w:basedOn w:val="BodyText"/>
    <w:next w:val="Normal"/>
    <w:uiPriority w:val="1"/>
    <w:qFormat/>
    <w:rsid w:val="008A0C23"/>
    <w:rPr>
      <w:sz w:val="18"/>
    </w:rPr>
  </w:style>
  <w:style w:type="character" w:customStyle="1" w:styleId="UnresolvedMention2">
    <w:name w:val="Unresolved Mention2"/>
    <w:basedOn w:val="DefaultParagraphFont"/>
    <w:uiPriority w:val="99"/>
    <w:semiHidden/>
    <w:unhideWhenUsed/>
    <w:rsid w:val="00DA01A8"/>
    <w:rPr>
      <w:color w:val="605E5C"/>
      <w:shd w:val="clear" w:color="auto" w:fill="E1DFDD"/>
    </w:rPr>
  </w:style>
  <w:style w:type="character" w:customStyle="1" w:styleId="UnresolvedMention">
    <w:name w:val="Unresolved Mention"/>
    <w:basedOn w:val="DefaultParagraphFont"/>
    <w:uiPriority w:val="99"/>
    <w:semiHidden/>
    <w:unhideWhenUsed/>
    <w:rsid w:val="00A946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831083">
      <w:bodyDiv w:val="1"/>
      <w:marLeft w:val="0"/>
      <w:marRight w:val="0"/>
      <w:marTop w:val="0"/>
      <w:marBottom w:val="0"/>
      <w:divBdr>
        <w:top w:val="none" w:sz="0" w:space="0" w:color="auto"/>
        <w:left w:val="none" w:sz="0" w:space="0" w:color="auto"/>
        <w:bottom w:val="none" w:sz="0" w:space="0" w:color="auto"/>
        <w:right w:val="none" w:sz="0" w:space="0" w:color="auto"/>
      </w:divBdr>
    </w:div>
    <w:div w:id="319122103">
      <w:bodyDiv w:val="1"/>
      <w:marLeft w:val="0"/>
      <w:marRight w:val="0"/>
      <w:marTop w:val="0"/>
      <w:marBottom w:val="0"/>
      <w:divBdr>
        <w:top w:val="none" w:sz="0" w:space="0" w:color="auto"/>
        <w:left w:val="none" w:sz="0" w:space="0" w:color="auto"/>
        <w:bottom w:val="none" w:sz="0" w:space="0" w:color="auto"/>
        <w:right w:val="none" w:sz="0" w:space="0" w:color="auto"/>
      </w:divBdr>
    </w:div>
    <w:div w:id="382600901">
      <w:bodyDiv w:val="1"/>
      <w:marLeft w:val="0"/>
      <w:marRight w:val="0"/>
      <w:marTop w:val="0"/>
      <w:marBottom w:val="0"/>
      <w:divBdr>
        <w:top w:val="none" w:sz="0" w:space="0" w:color="auto"/>
        <w:left w:val="none" w:sz="0" w:space="0" w:color="auto"/>
        <w:bottom w:val="none" w:sz="0" w:space="0" w:color="auto"/>
        <w:right w:val="none" w:sz="0" w:space="0" w:color="auto"/>
      </w:divBdr>
    </w:div>
    <w:div w:id="456264136">
      <w:bodyDiv w:val="1"/>
      <w:marLeft w:val="0"/>
      <w:marRight w:val="0"/>
      <w:marTop w:val="0"/>
      <w:marBottom w:val="0"/>
      <w:divBdr>
        <w:top w:val="none" w:sz="0" w:space="0" w:color="auto"/>
        <w:left w:val="none" w:sz="0" w:space="0" w:color="auto"/>
        <w:bottom w:val="none" w:sz="0" w:space="0" w:color="auto"/>
        <w:right w:val="none" w:sz="0" w:space="0" w:color="auto"/>
      </w:divBdr>
    </w:div>
    <w:div w:id="929898088">
      <w:bodyDiv w:val="1"/>
      <w:marLeft w:val="0"/>
      <w:marRight w:val="0"/>
      <w:marTop w:val="0"/>
      <w:marBottom w:val="0"/>
      <w:divBdr>
        <w:top w:val="none" w:sz="0" w:space="0" w:color="auto"/>
        <w:left w:val="none" w:sz="0" w:space="0" w:color="auto"/>
        <w:bottom w:val="none" w:sz="0" w:space="0" w:color="auto"/>
        <w:right w:val="none" w:sz="0" w:space="0" w:color="auto"/>
      </w:divBdr>
    </w:div>
    <w:div w:id="948968025">
      <w:bodyDiv w:val="1"/>
      <w:marLeft w:val="0"/>
      <w:marRight w:val="0"/>
      <w:marTop w:val="0"/>
      <w:marBottom w:val="0"/>
      <w:divBdr>
        <w:top w:val="none" w:sz="0" w:space="0" w:color="auto"/>
        <w:left w:val="none" w:sz="0" w:space="0" w:color="auto"/>
        <w:bottom w:val="none" w:sz="0" w:space="0" w:color="auto"/>
        <w:right w:val="none" w:sz="0" w:space="0" w:color="auto"/>
      </w:divBdr>
    </w:div>
    <w:div w:id="1086656144">
      <w:bodyDiv w:val="1"/>
      <w:marLeft w:val="0"/>
      <w:marRight w:val="0"/>
      <w:marTop w:val="0"/>
      <w:marBottom w:val="0"/>
      <w:divBdr>
        <w:top w:val="none" w:sz="0" w:space="0" w:color="auto"/>
        <w:left w:val="none" w:sz="0" w:space="0" w:color="auto"/>
        <w:bottom w:val="none" w:sz="0" w:space="0" w:color="auto"/>
        <w:right w:val="none" w:sz="0" w:space="0" w:color="auto"/>
      </w:divBdr>
    </w:div>
    <w:div w:id="1218249139">
      <w:bodyDiv w:val="1"/>
      <w:marLeft w:val="0"/>
      <w:marRight w:val="0"/>
      <w:marTop w:val="0"/>
      <w:marBottom w:val="0"/>
      <w:divBdr>
        <w:top w:val="none" w:sz="0" w:space="0" w:color="auto"/>
        <w:left w:val="none" w:sz="0" w:space="0" w:color="auto"/>
        <w:bottom w:val="none" w:sz="0" w:space="0" w:color="auto"/>
        <w:right w:val="none" w:sz="0" w:space="0" w:color="auto"/>
      </w:divBdr>
    </w:div>
    <w:div w:id="1552230622">
      <w:bodyDiv w:val="1"/>
      <w:marLeft w:val="0"/>
      <w:marRight w:val="0"/>
      <w:marTop w:val="0"/>
      <w:marBottom w:val="0"/>
      <w:divBdr>
        <w:top w:val="none" w:sz="0" w:space="0" w:color="auto"/>
        <w:left w:val="none" w:sz="0" w:space="0" w:color="auto"/>
        <w:bottom w:val="none" w:sz="0" w:space="0" w:color="auto"/>
        <w:right w:val="none" w:sz="0" w:space="0" w:color="auto"/>
      </w:divBdr>
    </w:div>
    <w:div w:id="1719426949">
      <w:bodyDiv w:val="1"/>
      <w:marLeft w:val="0"/>
      <w:marRight w:val="0"/>
      <w:marTop w:val="0"/>
      <w:marBottom w:val="0"/>
      <w:divBdr>
        <w:top w:val="none" w:sz="0" w:space="0" w:color="auto"/>
        <w:left w:val="none" w:sz="0" w:space="0" w:color="auto"/>
        <w:bottom w:val="none" w:sz="0" w:space="0" w:color="auto"/>
        <w:right w:val="none" w:sz="0" w:space="0" w:color="auto"/>
      </w:divBdr>
    </w:div>
    <w:div w:id="1737780221">
      <w:bodyDiv w:val="1"/>
      <w:marLeft w:val="0"/>
      <w:marRight w:val="0"/>
      <w:marTop w:val="0"/>
      <w:marBottom w:val="0"/>
      <w:divBdr>
        <w:top w:val="none" w:sz="0" w:space="0" w:color="auto"/>
        <w:left w:val="none" w:sz="0" w:space="0" w:color="auto"/>
        <w:bottom w:val="none" w:sz="0" w:space="0" w:color="auto"/>
        <w:right w:val="none" w:sz="0" w:space="0" w:color="auto"/>
      </w:divBdr>
    </w:div>
    <w:div w:id="1755665484">
      <w:bodyDiv w:val="1"/>
      <w:marLeft w:val="0"/>
      <w:marRight w:val="0"/>
      <w:marTop w:val="0"/>
      <w:marBottom w:val="0"/>
      <w:divBdr>
        <w:top w:val="none" w:sz="0" w:space="0" w:color="auto"/>
        <w:left w:val="none" w:sz="0" w:space="0" w:color="auto"/>
        <w:bottom w:val="none" w:sz="0" w:space="0" w:color="auto"/>
        <w:right w:val="none" w:sz="0" w:space="0" w:color="auto"/>
      </w:divBdr>
    </w:div>
    <w:div w:id="1814519677">
      <w:bodyDiv w:val="1"/>
      <w:marLeft w:val="0"/>
      <w:marRight w:val="0"/>
      <w:marTop w:val="0"/>
      <w:marBottom w:val="0"/>
      <w:divBdr>
        <w:top w:val="none" w:sz="0" w:space="0" w:color="auto"/>
        <w:left w:val="none" w:sz="0" w:space="0" w:color="auto"/>
        <w:bottom w:val="none" w:sz="0" w:space="0" w:color="auto"/>
        <w:right w:val="none" w:sz="0" w:space="0" w:color="auto"/>
      </w:divBdr>
    </w:div>
    <w:div w:id="1919054503">
      <w:bodyDiv w:val="1"/>
      <w:marLeft w:val="0"/>
      <w:marRight w:val="0"/>
      <w:marTop w:val="0"/>
      <w:marBottom w:val="0"/>
      <w:divBdr>
        <w:top w:val="none" w:sz="0" w:space="0" w:color="auto"/>
        <w:left w:val="none" w:sz="0" w:space="0" w:color="auto"/>
        <w:bottom w:val="none" w:sz="0" w:space="0" w:color="auto"/>
        <w:right w:val="none" w:sz="0" w:space="0" w:color="auto"/>
      </w:divBdr>
    </w:div>
    <w:div w:id="1990162629">
      <w:bodyDiv w:val="1"/>
      <w:marLeft w:val="0"/>
      <w:marRight w:val="0"/>
      <w:marTop w:val="0"/>
      <w:marBottom w:val="0"/>
      <w:divBdr>
        <w:top w:val="none" w:sz="0" w:space="0" w:color="auto"/>
        <w:left w:val="none" w:sz="0" w:space="0" w:color="auto"/>
        <w:bottom w:val="none" w:sz="0" w:space="0" w:color="auto"/>
        <w:right w:val="none" w:sz="0" w:space="0" w:color="auto"/>
      </w:divBdr>
    </w:div>
    <w:div w:id="203792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mfe.govt.nz" TargetMode="External"/><Relationship Id="rId18" Type="http://schemas.openxmlformats.org/officeDocument/2006/relationships/footer" Target="footer3.xml"/><Relationship Id="rId26" Type="http://schemas.openxmlformats.org/officeDocument/2006/relationships/image" Target="media/image4.jpg"/><Relationship Id="rId39" Type="http://schemas.openxmlformats.org/officeDocument/2006/relationships/hyperlink" Target="https://forms.justice.govt.nz/search/Documents/WT/wt_DOC_152208791/Freshwater%20W.pdf" TargetMode="Externa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hyperlink" Target="http://www.mfe.govt.nz/sites/default/files/media/Fresh%20water/development-ecosystem-health-bottom-line-thresholds-for-suspended-deposited-sediment-in-NZ-rivers-streams.pdf"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image" Target="media/image3.jpg"/><Relationship Id="rId33" Type="http://schemas.openxmlformats.org/officeDocument/2006/relationships/hyperlink" Target="http://www.fedfarm.org.nz/FFPublic/Policy2/National/Good_Farming_Practice-Action_Plan_for_Water_Quality_2018.aspx" TargetMode="External"/><Relationship Id="rId38" Type="http://schemas.openxmlformats.org/officeDocument/2006/relationships/hyperlink" Target="http://www.doc.govt.nz"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chart" Target="charts/chart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yperlink" Target="http://www.mfe.govt.nz/sites/default/files/media/Fresh%20water/freshwater-ecosystem-health-framework.pdf" TargetMode="External"/><Relationship Id="rId37" Type="http://schemas.openxmlformats.org/officeDocument/2006/relationships/hyperlink" Target="https://www.mfe.govt.nz/sites/default/files/mci-user-guide-may07.pdf"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5.xml"/><Relationship Id="rId28" Type="http://schemas.openxmlformats.org/officeDocument/2006/relationships/chart" Target="charts/chart1.xml"/><Relationship Id="rId36" Type="http://schemas.openxmlformats.org/officeDocument/2006/relationships/hyperlink" Target="http://www.mfe.govt.nz/publications/fresh-water/te-mana-o-te-wai-health-of-our-wai-health-of-our-nation-k%C4%81hui-wai-m%C4%81ori" TargetMode="Externa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footer" Target="footer4.xml"/><Relationship Id="rId27" Type="http://schemas.openxmlformats.org/officeDocument/2006/relationships/hyperlink" Target="https://www.mfe.govt.nz/consultation/action-for-healthy-waterways" TargetMode="External"/><Relationship Id="rId30" Type="http://schemas.openxmlformats.org/officeDocument/2006/relationships/image" Target="media/image5.emf"/><Relationship Id="rId35" Type="http://schemas.openxmlformats.org/officeDocument/2006/relationships/hyperlink" Target="http://www.mfe.govt.nz/sites/default/files/media/Fresh%20water/deriving-potential-fine-sediment-attribute-thresholds-for-the-national-objectives-framework.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pce.parliament.nz/publications/focusing-aotearoa-new-zealand-s-environmental-reporting-system" TargetMode="External"/><Relationship Id="rId2" Type="http://schemas.openxmlformats.org/officeDocument/2006/relationships/hyperlink" Target="https://forms.justice.govt.nz/search/Documents/WT/wt_DOC_152208791/Freshwater%20W.pdf" TargetMode="External"/><Relationship Id="rId1" Type="http://schemas.openxmlformats.org/officeDocument/2006/relationships/hyperlink" Target="http://www.mfe.govt.nz/publications/fresh-water/te-mana-o-te-wai-health-of-our-wai-health-of-our-nation-k%C4%81hui-wai-m%C4%81ori"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tepuna.mfe.govt.nz/otcsdav/nodes/12260210/Wetland%20Subs%20Analysis%20KGP%20+%20HMW%20for%20subs%20analysis%20update%208Jan2020.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133455701336842"/>
          <c:y val="8.0996797995266615E-2"/>
          <c:w val="0.56549541919031654"/>
          <c:h val="0.81458737329280306"/>
        </c:manualLayout>
      </c:layout>
      <c:pieChart>
        <c:varyColors val="1"/>
        <c:ser>
          <c:idx val="0"/>
          <c:order val="0"/>
          <c:tx>
            <c:strRef>
              <c:f>Sheet1!$B$1</c:f>
              <c:strCache>
                <c:ptCount val="1"/>
                <c:pt idx="0">
                  <c:v>Figure x: how submitters identified themselves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BE6-45EC-B09D-F64F1869E02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BE6-45EC-B09D-F64F1869E02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BE6-45EC-B09D-F64F1869E02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BE6-45EC-B09D-F64F1869E02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BE6-45EC-B09D-F64F1869E02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BE6-45EC-B09D-F64F1869E02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BE6-45EC-B09D-F64F1869E02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4BE6-45EC-B09D-F64F1869E020}"/>
              </c:ext>
            </c:extLst>
          </c:dPt>
          <c:cat>
            <c:strRef>
              <c:f>Sheet1!$A$2:$A$9</c:f>
              <c:strCache>
                <c:ptCount val="8"/>
                <c:pt idx="0">
                  <c:v>Individuals (39%)</c:v>
                </c:pt>
                <c:pt idx="1">
                  <c:v>Business / industry (25%)</c:v>
                </c:pt>
                <c:pt idx="2">
                  <c:v>Unspecified (12%)</c:v>
                </c:pt>
                <c:pt idx="3">
                  <c:v>NGOs (10%)</c:v>
                </c:pt>
                <c:pt idx="4">
                  <c:v>Local government (8%)</c:v>
                </c:pt>
                <c:pt idx="5">
                  <c:v>Iwi organisations (3%)</c:v>
                </c:pt>
                <c:pt idx="6">
                  <c:v>Other Māori organisations (2%)</c:v>
                </c:pt>
                <c:pt idx="7">
                  <c:v>Hapū organisations, government (other), academic/research, community groups (1%)</c:v>
                </c:pt>
              </c:strCache>
            </c:strRef>
          </c:cat>
          <c:val>
            <c:numRef>
              <c:f>Sheet1!$B$2:$B$9</c:f>
              <c:numCache>
                <c:formatCode>General</c:formatCode>
                <c:ptCount val="8"/>
                <c:pt idx="0">
                  <c:v>39</c:v>
                </c:pt>
                <c:pt idx="1">
                  <c:v>25</c:v>
                </c:pt>
                <c:pt idx="2">
                  <c:v>12</c:v>
                </c:pt>
                <c:pt idx="3">
                  <c:v>10</c:v>
                </c:pt>
                <c:pt idx="4">
                  <c:v>8</c:v>
                </c:pt>
                <c:pt idx="5">
                  <c:v>3</c:v>
                </c:pt>
                <c:pt idx="6">
                  <c:v>2</c:v>
                </c:pt>
                <c:pt idx="7">
                  <c:v>1</c:v>
                </c:pt>
              </c:numCache>
            </c:numRef>
          </c:val>
          <c:extLst>
            <c:ext xmlns:c16="http://schemas.microsoft.com/office/drawing/2014/chart" uri="{C3380CC4-5D6E-409C-BE32-E72D297353CC}">
              <c16:uniqueId val="{00000010-4BE6-45EC-B09D-F64F1869E02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8.913720495681841E-3"/>
          <c:y val="0.44642487046632129"/>
          <c:w val="0.65014789938732287"/>
          <c:h val="0.529765654293213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General support of proposals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'Graphs (inc prev)'!$H$40</c:f>
              <c:strCache>
                <c:ptCount val="1"/>
                <c:pt idx="0">
                  <c:v>Support </c:v>
                </c:pt>
              </c:strCache>
            </c:strRef>
          </c:tx>
          <c:spPr>
            <a:solidFill>
              <a:schemeClr val="accent1"/>
            </a:solidFill>
            <a:ln>
              <a:noFill/>
            </a:ln>
            <a:effectLst/>
          </c:spPr>
          <c:invertIfNegative val="0"/>
          <c:cat>
            <c:strRef>
              <c:f>'Graphs (inc prev)'!$I$39:$N$39</c:f>
              <c:strCache>
                <c:ptCount val="6"/>
                <c:pt idx="0">
                  <c:v>Individuals</c:v>
                </c:pt>
                <c:pt idx="1">
                  <c:v>Academic </c:v>
                </c:pt>
                <c:pt idx="2">
                  <c:v>NGO</c:v>
                </c:pt>
                <c:pt idx="3">
                  <c:v>Māori</c:v>
                </c:pt>
                <c:pt idx="4">
                  <c:v>Business</c:v>
                </c:pt>
                <c:pt idx="5">
                  <c:v>Govt</c:v>
                </c:pt>
              </c:strCache>
            </c:strRef>
          </c:cat>
          <c:val>
            <c:numRef>
              <c:f>'Graphs (inc prev)'!$I$40:$N$40</c:f>
              <c:numCache>
                <c:formatCode>General</c:formatCode>
                <c:ptCount val="6"/>
                <c:pt idx="0">
                  <c:v>60</c:v>
                </c:pt>
                <c:pt idx="2">
                  <c:v>4</c:v>
                </c:pt>
                <c:pt idx="3">
                  <c:v>7</c:v>
                </c:pt>
                <c:pt idx="4">
                  <c:v>10</c:v>
                </c:pt>
                <c:pt idx="5">
                  <c:v>9</c:v>
                </c:pt>
              </c:numCache>
            </c:numRef>
          </c:val>
          <c:extLst>
            <c:ext xmlns:c16="http://schemas.microsoft.com/office/drawing/2014/chart" uri="{C3380CC4-5D6E-409C-BE32-E72D297353CC}">
              <c16:uniqueId val="{00000000-3703-42EA-B417-5AE1A07EB77F}"/>
            </c:ext>
          </c:extLst>
        </c:ser>
        <c:ser>
          <c:idx val="1"/>
          <c:order val="1"/>
          <c:tx>
            <c:strRef>
              <c:f>'Graphs (inc prev)'!$H$41</c:f>
              <c:strCache>
                <c:ptCount val="1"/>
                <c:pt idx="0">
                  <c:v>Support but note issues</c:v>
                </c:pt>
              </c:strCache>
            </c:strRef>
          </c:tx>
          <c:spPr>
            <a:solidFill>
              <a:schemeClr val="accent2"/>
            </a:solidFill>
            <a:ln>
              <a:noFill/>
            </a:ln>
            <a:effectLst/>
          </c:spPr>
          <c:invertIfNegative val="0"/>
          <c:cat>
            <c:strRef>
              <c:f>'Graphs (inc prev)'!$I$39:$N$39</c:f>
              <c:strCache>
                <c:ptCount val="6"/>
                <c:pt idx="0">
                  <c:v>Individuals</c:v>
                </c:pt>
                <c:pt idx="1">
                  <c:v>Academic </c:v>
                </c:pt>
                <c:pt idx="2">
                  <c:v>NGO</c:v>
                </c:pt>
                <c:pt idx="3">
                  <c:v>Māori</c:v>
                </c:pt>
                <c:pt idx="4">
                  <c:v>Business</c:v>
                </c:pt>
                <c:pt idx="5">
                  <c:v>Govt</c:v>
                </c:pt>
              </c:strCache>
            </c:strRef>
          </c:cat>
          <c:val>
            <c:numRef>
              <c:f>'Graphs (inc prev)'!$I$41:$N$41</c:f>
              <c:numCache>
                <c:formatCode>General</c:formatCode>
                <c:ptCount val="6"/>
                <c:pt idx="0">
                  <c:v>54</c:v>
                </c:pt>
                <c:pt idx="1">
                  <c:v>5</c:v>
                </c:pt>
                <c:pt idx="2">
                  <c:v>34</c:v>
                </c:pt>
                <c:pt idx="3">
                  <c:v>3</c:v>
                </c:pt>
                <c:pt idx="4">
                  <c:v>98</c:v>
                </c:pt>
                <c:pt idx="5">
                  <c:v>27</c:v>
                </c:pt>
              </c:numCache>
            </c:numRef>
          </c:val>
          <c:extLst>
            <c:ext xmlns:c16="http://schemas.microsoft.com/office/drawing/2014/chart" uri="{C3380CC4-5D6E-409C-BE32-E72D297353CC}">
              <c16:uniqueId val="{00000001-3703-42EA-B417-5AE1A07EB77F}"/>
            </c:ext>
          </c:extLst>
        </c:ser>
        <c:ser>
          <c:idx val="2"/>
          <c:order val="2"/>
          <c:tx>
            <c:strRef>
              <c:f>'Graphs (inc prev)'!$H$42</c:f>
              <c:strCache>
                <c:ptCount val="1"/>
                <c:pt idx="0">
                  <c:v>Do not support</c:v>
                </c:pt>
              </c:strCache>
            </c:strRef>
          </c:tx>
          <c:spPr>
            <a:solidFill>
              <a:schemeClr val="accent3"/>
            </a:solidFill>
            <a:ln>
              <a:noFill/>
            </a:ln>
            <a:effectLst/>
          </c:spPr>
          <c:invertIfNegative val="0"/>
          <c:cat>
            <c:strRef>
              <c:f>'Graphs (inc prev)'!$I$39:$N$39</c:f>
              <c:strCache>
                <c:ptCount val="6"/>
                <c:pt idx="0">
                  <c:v>Individuals</c:v>
                </c:pt>
                <c:pt idx="1">
                  <c:v>Academic </c:v>
                </c:pt>
                <c:pt idx="2">
                  <c:v>NGO</c:v>
                </c:pt>
                <c:pt idx="3">
                  <c:v>Māori</c:v>
                </c:pt>
                <c:pt idx="4">
                  <c:v>Business</c:v>
                </c:pt>
                <c:pt idx="5">
                  <c:v>Govt</c:v>
                </c:pt>
              </c:strCache>
            </c:strRef>
          </c:cat>
          <c:val>
            <c:numRef>
              <c:f>'Graphs (inc prev)'!$I$42:$N$42</c:f>
              <c:numCache>
                <c:formatCode>General</c:formatCode>
                <c:ptCount val="6"/>
                <c:pt idx="0">
                  <c:v>11</c:v>
                </c:pt>
                <c:pt idx="2">
                  <c:v>1</c:v>
                </c:pt>
                <c:pt idx="4">
                  <c:v>21</c:v>
                </c:pt>
                <c:pt idx="5">
                  <c:v>1</c:v>
                </c:pt>
              </c:numCache>
            </c:numRef>
          </c:val>
          <c:extLst>
            <c:ext xmlns:c16="http://schemas.microsoft.com/office/drawing/2014/chart" uri="{C3380CC4-5D6E-409C-BE32-E72D297353CC}">
              <c16:uniqueId val="{00000002-3703-42EA-B417-5AE1A07EB77F}"/>
            </c:ext>
          </c:extLst>
        </c:ser>
        <c:dLbls>
          <c:showLegendKey val="0"/>
          <c:showVal val="0"/>
          <c:showCatName val="0"/>
          <c:showSerName val="0"/>
          <c:showPercent val="0"/>
          <c:showBubbleSize val="0"/>
        </c:dLbls>
        <c:gapWidth val="219"/>
        <c:overlap val="-27"/>
        <c:axId val="1477619344"/>
        <c:axId val="1477621120"/>
      </c:barChart>
      <c:catAx>
        <c:axId val="147761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7621120"/>
        <c:crosses val="autoZero"/>
        <c:auto val="1"/>
        <c:lblAlgn val="ctr"/>
        <c:lblOffset val="100"/>
        <c:noMultiLvlLbl val="0"/>
      </c:catAx>
      <c:valAx>
        <c:axId val="147762112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7619344"/>
        <c:crosses val="autoZero"/>
        <c:crossBetween val="between"/>
        <c:dispUnits>
          <c:builtInUnit val="hundred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C43DA9-0727-4922-A719-E967A723B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190</Pages>
  <Words>67883</Words>
  <Characters>396321</Characters>
  <Application>Microsoft Office Word</Application>
  <DocSecurity>0</DocSecurity>
  <Lines>3302</Lines>
  <Paragraphs>926</Paragraphs>
  <ScaleCrop>false</ScaleCrop>
  <HeadingPairs>
    <vt:vector size="2" baseType="variant">
      <vt:variant>
        <vt:lpstr>Title</vt:lpstr>
      </vt:variant>
      <vt:variant>
        <vt:i4>1</vt:i4>
      </vt:variant>
    </vt:vector>
  </HeadingPairs>
  <TitlesOfParts>
    <vt:vector size="1" baseType="lpstr">
      <vt:lpstr/>
    </vt:vector>
  </TitlesOfParts>
  <Company>MFE</Company>
  <LinksUpToDate>false</LinksUpToDate>
  <CharactersWithSpaces>463278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 Andic</dc:creator>
  <cp:keywords/>
  <dc:description/>
  <cp:lastModifiedBy>Dee Warring</cp:lastModifiedBy>
  <cp:revision>38</cp:revision>
  <cp:lastPrinted>2020-03-05T02:26:00Z</cp:lastPrinted>
  <dcterms:created xsi:type="dcterms:W3CDTF">2020-05-19T21:21:00Z</dcterms:created>
  <dcterms:modified xsi:type="dcterms:W3CDTF">2020-05-20T05:44:00Z</dcterms:modified>
</cp:coreProperties>
</file>